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B2" w:rsidRPr="005804F4" w:rsidRDefault="00AB3407" w:rsidP="00AB3407">
      <w:pPr>
        <w:pStyle w:val="aa"/>
      </w:pPr>
      <w:r w:rsidRPr="005804F4">
        <w:rPr>
          <w:rFonts w:hint="eastAsia"/>
        </w:rPr>
        <w:t>北京大学二期收费平台线上缴费操作流程（电脑端）</w:t>
      </w:r>
    </w:p>
    <w:p w:rsidR="00AB3407" w:rsidRPr="005804F4" w:rsidRDefault="00AB3407" w:rsidP="00AB3407">
      <w:pPr>
        <w:pStyle w:val="3"/>
        <w:ind w:left="390"/>
        <w:rPr>
          <w:b/>
        </w:rPr>
      </w:pPr>
      <w:r w:rsidRPr="005804F4">
        <w:rPr>
          <w:rFonts w:hint="eastAsia"/>
          <w:b/>
        </w:rPr>
        <w:t>登录网址</w:t>
      </w:r>
      <w:hyperlink r:id="rId7" w:history="1">
        <w:r w:rsidRPr="005804F4">
          <w:rPr>
            <w:b/>
          </w:rPr>
          <w:t>http://cwpay.pku.edu.cn/</w:t>
        </w:r>
      </w:hyperlink>
      <w:r w:rsidRPr="005804F4">
        <w:rPr>
          <w:rFonts w:hint="eastAsia"/>
          <w:b/>
        </w:rPr>
        <w:t>（推荐使用火狐浏览器访问）</w:t>
      </w:r>
    </w:p>
    <w:p w:rsidR="00AB3407" w:rsidRPr="005804F4" w:rsidRDefault="00FC3FF2" w:rsidP="00FC3FF2">
      <w:pPr>
        <w:pStyle w:val="3"/>
        <w:ind w:left="390"/>
        <w:rPr>
          <w:b/>
        </w:rPr>
      </w:pPr>
      <w:r w:rsidRPr="005804F4">
        <w:rPr>
          <w:rFonts w:hint="eastAsia"/>
          <w:b/>
        </w:rPr>
        <w:t>1、</w:t>
      </w:r>
      <w:r w:rsidR="00AB3407" w:rsidRPr="005804F4">
        <w:rPr>
          <w:rFonts w:hint="eastAsia"/>
          <w:b/>
        </w:rPr>
        <w:t>登录收费平台</w:t>
      </w:r>
    </w:p>
    <w:p w:rsidR="00AB3407" w:rsidRPr="005804F4" w:rsidRDefault="00AB3407" w:rsidP="00AB3407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Pr="005804F4">
        <w:rPr>
          <w:rFonts w:hint="eastAsia"/>
          <w:b/>
        </w:rPr>
        <w:t>在登录框内点击“统一身份认证登录”，进入登录页面后输入校内门户的学号</w:t>
      </w:r>
      <w:r w:rsidRPr="005804F4">
        <w:rPr>
          <w:rFonts w:hint="eastAsia"/>
          <w:b/>
        </w:rPr>
        <w:t>/</w:t>
      </w:r>
      <w:r w:rsidRPr="005804F4">
        <w:rPr>
          <w:rFonts w:hint="eastAsia"/>
          <w:b/>
        </w:rPr>
        <w:t>职工号、密码即可登录</w:t>
      </w:r>
      <w:r w:rsidR="009A405D" w:rsidRPr="005804F4">
        <w:rPr>
          <w:rFonts w:hint="eastAsia"/>
          <w:b/>
        </w:rPr>
        <w:t>，进入收费平台</w:t>
      </w:r>
      <w:r w:rsidRPr="005804F4">
        <w:rPr>
          <w:rFonts w:hint="eastAsia"/>
          <w:b/>
        </w:rPr>
        <w:t>。</w:t>
      </w:r>
    </w:p>
    <w:p w:rsidR="00AB3407" w:rsidRPr="005804F4" w:rsidRDefault="00AB3407" w:rsidP="00AB3407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138A8621" wp14:editId="0F01EC78">
            <wp:extent cx="5274310" cy="26619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05D" w:rsidRPr="005804F4" w:rsidRDefault="009A405D" w:rsidP="009A405D">
      <w:pPr>
        <w:pStyle w:val="a9"/>
        <w:rPr>
          <w:b/>
        </w:rPr>
      </w:pPr>
    </w:p>
    <w:p w:rsidR="00FC3FF2" w:rsidRPr="005804F4" w:rsidRDefault="00FC3FF2" w:rsidP="009A405D">
      <w:pPr>
        <w:pStyle w:val="a9"/>
        <w:rPr>
          <w:b/>
        </w:rPr>
      </w:pPr>
    </w:p>
    <w:p w:rsidR="006152BA" w:rsidRPr="005804F4" w:rsidRDefault="006152BA" w:rsidP="006152BA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首次登录后出现基本信息修改（必填），用于维护票据信息</w:t>
      </w:r>
      <w:r w:rsidR="00986FB2" w:rsidRPr="005804F4">
        <w:rPr>
          <w:rFonts w:hint="eastAsia"/>
          <w:b/>
        </w:rPr>
        <w:t>，手机、邮箱信息完善后即可正常缴费</w:t>
      </w:r>
      <w:r w:rsidRPr="005804F4">
        <w:rPr>
          <w:rFonts w:hint="eastAsia"/>
          <w:b/>
        </w:rPr>
        <w:t>。</w:t>
      </w:r>
    </w:p>
    <w:p w:rsidR="006152BA" w:rsidRPr="005804F4" w:rsidRDefault="006152BA" w:rsidP="006152BA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68100451" wp14:editId="49828D4A">
            <wp:extent cx="4362450" cy="2359565"/>
            <wp:effectExtent l="0" t="0" r="0" b="3175"/>
            <wp:docPr id="7" name="图片 7" descr="C:\Users\DELL\AppData\Local\Temp\16352999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163529999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17" cy="238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BA" w:rsidRDefault="006152BA" w:rsidP="009A405D">
      <w:pPr>
        <w:pStyle w:val="a9"/>
        <w:rPr>
          <w:b/>
        </w:rPr>
      </w:pPr>
    </w:p>
    <w:p w:rsidR="009B0E1A" w:rsidRDefault="009B0E1A" w:rsidP="009B0E1A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发票抬头</w:t>
      </w:r>
      <w:r>
        <w:rPr>
          <w:rFonts w:hint="eastAsia"/>
          <w:b/>
        </w:rPr>
        <w:t>现在作为订单支付流程中的必选项</w:t>
      </w:r>
      <w:r w:rsidR="00FE7FB1">
        <w:rPr>
          <w:rFonts w:hint="eastAsia"/>
          <w:b/>
        </w:rPr>
        <w:t>，在“选择支付方式”这一步中作为必填</w:t>
      </w:r>
      <w:r>
        <w:rPr>
          <w:rFonts w:hint="eastAsia"/>
          <w:b/>
        </w:rPr>
        <w:t>。</w:t>
      </w:r>
    </w:p>
    <w:p w:rsidR="009B0E1A" w:rsidRPr="009D5C7B" w:rsidRDefault="009B0E1A" w:rsidP="009B0E1A">
      <w:pPr>
        <w:pStyle w:val="a8"/>
        <w:ind w:firstLine="422"/>
        <w:rPr>
          <w:b/>
          <w:color w:val="FF0000"/>
        </w:rPr>
      </w:pPr>
      <w:r>
        <w:rPr>
          <w:rFonts w:hint="eastAsia"/>
          <w:b/>
        </w:rPr>
        <w:lastRenderedPageBreak/>
        <w:t>发票抬头</w:t>
      </w:r>
      <w:r w:rsidRPr="005804F4">
        <w:rPr>
          <w:rFonts w:hint="eastAsia"/>
          <w:b/>
        </w:rPr>
        <w:t>维护入口，在“个人中心”界面，点击进入“发票抬头管理”管理</w:t>
      </w:r>
      <w:r>
        <w:rPr>
          <w:rFonts w:hint="eastAsia"/>
          <w:b/>
        </w:rPr>
        <w:t>个人</w:t>
      </w:r>
      <w:r w:rsidRPr="005804F4">
        <w:rPr>
          <w:rFonts w:hint="eastAsia"/>
          <w:b/>
        </w:rPr>
        <w:t>发票抬头</w:t>
      </w:r>
      <w:r>
        <w:rPr>
          <w:rFonts w:hint="eastAsia"/>
          <w:b/>
        </w:rPr>
        <w:t>，添加的发票抬头作为</w:t>
      </w:r>
      <w:r w:rsidR="00FE7FB1">
        <w:rPr>
          <w:rFonts w:hint="eastAsia"/>
          <w:b/>
        </w:rPr>
        <w:t>支付订单中</w:t>
      </w:r>
      <w:r w:rsidRPr="005804F4">
        <w:rPr>
          <w:rFonts w:hint="eastAsia"/>
          <w:b/>
        </w:rPr>
        <w:t>。</w:t>
      </w:r>
      <w:r w:rsidR="009D5C7B" w:rsidRPr="009D5C7B">
        <w:rPr>
          <w:rFonts w:hint="eastAsia"/>
          <w:b/>
          <w:color w:val="FF0000"/>
          <w:highlight w:val="yellow"/>
        </w:rPr>
        <w:t>请注意只可开个人发票</w:t>
      </w:r>
      <w:bookmarkStart w:id="0" w:name="_GoBack"/>
      <w:bookmarkEnd w:id="0"/>
    </w:p>
    <w:p w:rsidR="009B0E1A" w:rsidRDefault="009B0E1A" w:rsidP="009B0E1A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4E1AF4A3" wp14:editId="7B27E37C">
            <wp:extent cx="5274310" cy="26619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FB1" w:rsidRPr="005804F4" w:rsidRDefault="00FE7FB1" w:rsidP="009B0E1A">
      <w:pPr>
        <w:pStyle w:val="a9"/>
        <w:rPr>
          <w:b/>
        </w:rPr>
      </w:pPr>
    </w:p>
    <w:p w:rsidR="009B0E1A" w:rsidRDefault="009B0E1A" w:rsidP="009B0E1A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444EF6D2" wp14:editId="245FA9FC">
            <wp:extent cx="3495675" cy="1557608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6265" cy="157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1A" w:rsidRPr="005804F4" w:rsidRDefault="009B0E1A" w:rsidP="009A405D">
      <w:pPr>
        <w:pStyle w:val="a9"/>
        <w:rPr>
          <w:b/>
        </w:rPr>
      </w:pPr>
    </w:p>
    <w:p w:rsidR="00FC3FF2" w:rsidRPr="005804F4" w:rsidRDefault="00FC3FF2" w:rsidP="00FC3FF2">
      <w:pPr>
        <w:pStyle w:val="3"/>
        <w:ind w:left="390"/>
        <w:rPr>
          <w:b/>
        </w:rPr>
      </w:pPr>
      <w:r w:rsidRPr="005804F4">
        <w:rPr>
          <w:rFonts w:hint="eastAsia"/>
          <w:b/>
        </w:rPr>
        <w:t>2、</w:t>
      </w:r>
      <w:r w:rsidR="006568A4" w:rsidRPr="005804F4">
        <w:rPr>
          <w:rFonts w:hint="eastAsia"/>
          <w:b/>
        </w:rPr>
        <w:t>选择收费项目</w:t>
      </w:r>
    </w:p>
    <w:p w:rsidR="00FC3FF2" w:rsidRPr="005804F4" w:rsidRDefault="00FC3FF2" w:rsidP="00FC3FF2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登录成功进入平台后，根据需要缴纳的缴费项目，点击</w:t>
      </w:r>
      <w:r w:rsidR="006152BA" w:rsidRPr="005804F4">
        <w:rPr>
          <w:rFonts w:hint="eastAsia"/>
          <w:b/>
        </w:rPr>
        <w:t>首页中</w:t>
      </w:r>
      <w:r w:rsidRPr="005804F4">
        <w:rPr>
          <w:rFonts w:hint="eastAsia"/>
          <w:b/>
        </w:rPr>
        <w:t>待缴纳项目的图标，</w:t>
      </w:r>
      <w:r w:rsidR="006152BA" w:rsidRPr="005804F4">
        <w:rPr>
          <w:rFonts w:hint="eastAsia"/>
          <w:b/>
        </w:rPr>
        <w:t>进入缴费界面</w:t>
      </w:r>
      <w:r w:rsidR="00986FB2" w:rsidRPr="005804F4">
        <w:rPr>
          <w:rFonts w:hint="eastAsia"/>
          <w:b/>
        </w:rPr>
        <w:t>。</w:t>
      </w:r>
    </w:p>
    <w:p w:rsidR="00FC3FF2" w:rsidRPr="005804F4" w:rsidRDefault="00986FB2" w:rsidP="00986FB2">
      <w:pPr>
        <w:pStyle w:val="a9"/>
        <w:rPr>
          <w:b/>
        </w:rPr>
      </w:pPr>
      <w:r w:rsidRPr="005804F4">
        <w:rPr>
          <w:b/>
          <w:noProof/>
        </w:rPr>
        <w:lastRenderedPageBreak/>
        <w:drawing>
          <wp:inline distT="0" distB="0" distL="0" distR="0" wp14:anchorId="69184BD1" wp14:editId="44DFD2D5">
            <wp:extent cx="5274310" cy="26619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A4" w:rsidRPr="005804F4" w:rsidRDefault="006568A4" w:rsidP="006568A4">
      <w:pPr>
        <w:pStyle w:val="3"/>
        <w:ind w:left="390"/>
        <w:rPr>
          <w:b/>
        </w:rPr>
      </w:pPr>
      <w:r w:rsidRPr="005804F4">
        <w:rPr>
          <w:rFonts w:hint="eastAsia"/>
          <w:b/>
        </w:rPr>
        <w:t>3、核对待缴费信息</w:t>
      </w:r>
    </w:p>
    <w:p w:rsidR="006568A4" w:rsidRPr="005804F4" w:rsidRDefault="006568A4" w:rsidP="006568A4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进入待缴费界面后，核对缴费项目、缴费金额无误后，勾选相应的缴费信息，点击“下一步”</w:t>
      </w:r>
      <w:r w:rsidR="009B0E1A">
        <w:rPr>
          <w:rFonts w:hint="eastAsia"/>
          <w:b/>
        </w:rPr>
        <w:t>，生成订单待支付信息</w:t>
      </w:r>
      <w:r w:rsidRPr="005804F4">
        <w:rPr>
          <w:rFonts w:hint="eastAsia"/>
          <w:b/>
        </w:rPr>
        <w:t>。</w:t>
      </w:r>
    </w:p>
    <w:p w:rsidR="00D479A0" w:rsidRPr="005804F4" w:rsidRDefault="00D479A0" w:rsidP="006568A4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（如果缴费金额过大，遇到银行卡限额问题，可以自行修改缴费金额进行分次缴费，以解决银行卡限额问题。）</w:t>
      </w:r>
    </w:p>
    <w:p w:rsidR="006568A4" w:rsidRPr="005804F4" w:rsidRDefault="006568A4" w:rsidP="006568A4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26E8FD64" wp14:editId="35A95775">
            <wp:extent cx="5274310" cy="26619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A4" w:rsidRPr="005804F4" w:rsidRDefault="006568A4" w:rsidP="006568A4">
      <w:pPr>
        <w:pStyle w:val="a9"/>
        <w:rPr>
          <w:b/>
        </w:rPr>
      </w:pPr>
    </w:p>
    <w:p w:rsidR="006568A4" w:rsidRPr="005804F4" w:rsidRDefault="006568A4" w:rsidP="005C74E1">
      <w:pPr>
        <w:pStyle w:val="a8"/>
        <w:ind w:firstLine="422"/>
        <w:rPr>
          <w:b/>
          <w:color w:val="FF0000"/>
        </w:rPr>
      </w:pPr>
      <w:r w:rsidRPr="005804F4">
        <w:rPr>
          <w:rFonts w:hint="eastAsia"/>
          <w:b/>
          <w:color w:val="FF0000"/>
        </w:rPr>
        <w:t>如果已经扣款，但欠费信息没有及时更新，请不要再次缴费，会造成重复扣款。</w:t>
      </w:r>
    </w:p>
    <w:p w:rsidR="005C74E1" w:rsidRPr="005804F4" w:rsidRDefault="005C74E1" w:rsidP="00CB2C30">
      <w:pPr>
        <w:pStyle w:val="3"/>
        <w:ind w:left="390"/>
        <w:rPr>
          <w:b/>
        </w:rPr>
      </w:pPr>
      <w:r w:rsidRPr="005804F4">
        <w:rPr>
          <w:rFonts w:hint="eastAsia"/>
          <w:b/>
        </w:rPr>
        <w:t>4、</w:t>
      </w:r>
      <w:r w:rsidR="00CB2C30" w:rsidRPr="005804F4">
        <w:rPr>
          <w:rFonts w:hint="eastAsia"/>
          <w:b/>
        </w:rPr>
        <w:t>选择</w:t>
      </w:r>
      <w:r w:rsidR="00FE7FB1">
        <w:rPr>
          <w:rFonts w:hint="eastAsia"/>
          <w:b/>
        </w:rPr>
        <w:t>支付方式</w:t>
      </w:r>
    </w:p>
    <w:p w:rsidR="00CB2C30" w:rsidRDefault="00CB2C30" w:rsidP="00CB2C30">
      <w:pPr>
        <w:pStyle w:val="a8"/>
        <w:ind w:firstLine="422"/>
        <w:rPr>
          <w:b/>
        </w:rPr>
      </w:pPr>
      <w:r w:rsidRPr="005804F4">
        <w:rPr>
          <w:rFonts w:hint="eastAsia"/>
          <w:b/>
          <w:color w:val="FF0000"/>
        </w:rPr>
        <w:t>发票抬头为必填（在“个人中心”中进行修改或添加）</w:t>
      </w:r>
      <w:r w:rsidRPr="005804F4">
        <w:rPr>
          <w:rFonts w:hint="eastAsia"/>
          <w:b/>
        </w:rPr>
        <w:t>，勾选支付方式后点击“去支付”。</w:t>
      </w:r>
    </w:p>
    <w:p w:rsidR="00CB2C30" w:rsidRPr="005804F4" w:rsidRDefault="00D479A0" w:rsidP="00CB2C30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 w:rsidR="00CB2C30" w:rsidRPr="005804F4">
        <w:rPr>
          <w:rFonts w:hint="eastAsia"/>
          <w:b/>
        </w:rPr>
        <w:t>支付宝支付方式为</w:t>
      </w:r>
      <w:r w:rsidRPr="005804F4">
        <w:rPr>
          <w:rFonts w:hint="eastAsia"/>
          <w:b/>
        </w:rPr>
        <w:t>扫码支付。</w:t>
      </w:r>
    </w:p>
    <w:p w:rsidR="00D479A0" w:rsidRPr="005804F4" w:rsidRDefault="00D479A0" w:rsidP="00CB2C30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Pr="005804F4">
        <w:rPr>
          <w:rFonts w:hint="eastAsia"/>
          <w:b/>
        </w:rPr>
        <w:t>微信支付方式为扫码支付。</w:t>
      </w:r>
    </w:p>
    <w:p w:rsidR="00D479A0" w:rsidRDefault="00D479A0" w:rsidP="00CB2C30">
      <w:pPr>
        <w:pStyle w:val="a8"/>
        <w:ind w:firstLine="422"/>
        <w:rPr>
          <w:b/>
        </w:rPr>
      </w:pPr>
      <w:r w:rsidRPr="005804F4">
        <w:rPr>
          <mc:AlternateContent>
            <mc:Choice Requires="w16se">
              <w:rFonts w:hint="eastAsia"/>
            </mc:Choice>
            <mc:Fallback>
              <w:rFonts w:ascii="宋体" w:hAnsi="宋体" w:cs="宋体" w:hint="eastAsia"/>
            </mc:Fallback>
          </mc:AlternateContent>
          <w:b/>
        </w:rPr>
        <w:lastRenderedPageBreak/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 w:rsidRPr="005804F4">
        <w:rPr>
          <w:rFonts w:hint="eastAsia"/>
          <w:b/>
        </w:rPr>
        <w:t>（暂未开通）建设银行支付方式为为银行卡支付（支持</w:t>
      </w:r>
      <w:r w:rsidRPr="005804F4">
        <w:rPr>
          <w:b/>
        </w:rPr>
        <w:t>400</w:t>
      </w:r>
      <w:r w:rsidRPr="005804F4">
        <w:rPr>
          <w:b/>
        </w:rPr>
        <w:t>余家银行银联卡、网银跨行付）。</w:t>
      </w:r>
    </w:p>
    <w:p w:rsidR="005804F4" w:rsidRPr="005804F4" w:rsidRDefault="005804F4" w:rsidP="00CB2C30">
      <w:pPr>
        <w:pStyle w:val="a8"/>
        <w:ind w:firstLine="422"/>
        <w:rPr>
          <w:b/>
        </w:rPr>
      </w:pPr>
    </w:p>
    <w:p w:rsidR="00D479A0" w:rsidRPr="005804F4" w:rsidRDefault="00D479A0" w:rsidP="00CB2C30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缴费平台限单笔限额为</w:t>
      </w:r>
      <w:r w:rsidRPr="005804F4">
        <w:rPr>
          <w:b/>
        </w:rPr>
        <w:t>50</w:t>
      </w:r>
      <w:r w:rsidRPr="005804F4">
        <w:rPr>
          <w:b/>
        </w:rPr>
        <w:t>万，如选择银行卡支付，缴费过程中请注意缴费限额问题。</w:t>
      </w:r>
    </w:p>
    <w:p w:rsidR="00CB2C30" w:rsidRPr="005804F4" w:rsidRDefault="00CB2C30" w:rsidP="00CB2C30">
      <w:pPr>
        <w:pStyle w:val="a9"/>
        <w:rPr>
          <w:rFonts w:ascii="黑体" w:eastAsia="黑体" w:hAnsi="黑体"/>
          <w:b/>
          <w:sz w:val="26"/>
          <w:szCs w:val="32"/>
        </w:rPr>
      </w:pPr>
      <w:r w:rsidRPr="005804F4">
        <w:rPr>
          <w:b/>
          <w:noProof/>
        </w:rPr>
        <w:drawing>
          <wp:inline distT="0" distB="0" distL="0" distR="0" wp14:anchorId="6B46100D" wp14:editId="5EEAB168">
            <wp:extent cx="5038725" cy="274260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6078" cy="274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F4" w:rsidRPr="005804F4" w:rsidRDefault="005804F4" w:rsidP="005804F4">
      <w:pPr>
        <w:pStyle w:val="a9"/>
        <w:rPr>
          <w:b/>
        </w:rPr>
      </w:pPr>
    </w:p>
    <w:p w:rsidR="009B0E1A" w:rsidRDefault="009B0E1A" w:rsidP="009B0E1A">
      <w:pPr>
        <w:pStyle w:val="a8"/>
        <w:ind w:firstLine="482"/>
        <w:rPr>
          <w:b/>
          <w:color w:val="FF0000"/>
          <w:sz w:val="24"/>
          <w:szCs w:val="24"/>
        </w:rPr>
      </w:pPr>
      <w:r w:rsidRPr="009B0E1A">
        <w:rPr>
          <w:rFonts w:hint="eastAsia"/>
          <w:b/>
          <w:color w:val="FF0000"/>
          <w:sz w:val="24"/>
          <w:szCs w:val="24"/>
        </w:rPr>
        <w:t>在核对完待缴费信息点击了“下一步”后，不小心退出缴费界面，去“订单查询”界面中找未完成的缴费订单。</w:t>
      </w:r>
    </w:p>
    <w:p w:rsidR="009B0E1A" w:rsidRPr="009B0E1A" w:rsidRDefault="009B0E1A" w:rsidP="009B0E1A">
      <w:pPr>
        <w:pStyle w:val="a8"/>
        <w:ind w:firstLine="482"/>
        <w:rPr>
          <w:b/>
          <w:color w:val="FF0000"/>
          <w:sz w:val="24"/>
          <w:szCs w:val="24"/>
        </w:rPr>
      </w:pPr>
    </w:p>
    <w:p w:rsidR="00D479A0" w:rsidRDefault="00D479A0" w:rsidP="00D479A0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下图为支付宝支付界面，可直接扫码支付</w:t>
      </w:r>
      <w:r w:rsidR="005804F4">
        <w:rPr>
          <w:rFonts w:hint="eastAsia"/>
          <w:b/>
        </w:rPr>
        <w:t>，订单待支付时间为</w:t>
      </w:r>
      <w:r w:rsidR="005804F4">
        <w:rPr>
          <w:b/>
        </w:rPr>
        <w:t>120</w:t>
      </w:r>
      <w:r w:rsidR="005804F4">
        <w:rPr>
          <w:rFonts w:hint="eastAsia"/>
          <w:b/>
        </w:rPr>
        <w:t>秒，超时订单将关闭</w:t>
      </w:r>
      <w:r w:rsidRPr="005804F4">
        <w:rPr>
          <w:rFonts w:hint="eastAsia"/>
          <w:b/>
        </w:rPr>
        <w:t>。</w:t>
      </w:r>
      <w:r w:rsidR="009B0E1A">
        <w:rPr>
          <w:rFonts w:hint="eastAsia"/>
          <w:b/>
        </w:rPr>
        <w:t>如果需要重新缴费则需要返回首页再次操作相同步骤。</w:t>
      </w:r>
    </w:p>
    <w:p w:rsidR="00CB2C30" w:rsidRPr="005804F4" w:rsidRDefault="00CB2C30" w:rsidP="00CB2C30">
      <w:pPr>
        <w:pStyle w:val="a9"/>
        <w:rPr>
          <w:rFonts w:ascii="黑体" w:eastAsia="黑体" w:hAnsi="黑体"/>
          <w:b/>
          <w:sz w:val="26"/>
          <w:szCs w:val="32"/>
        </w:rPr>
      </w:pPr>
      <w:r w:rsidRPr="005804F4">
        <w:rPr>
          <w:b/>
          <w:noProof/>
        </w:rPr>
        <w:drawing>
          <wp:inline distT="0" distB="0" distL="0" distR="0" wp14:anchorId="5B2FB776" wp14:editId="63552C83">
            <wp:extent cx="5274310" cy="23622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5344" b="11823"/>
                    <a:stretch/>
                  </pic:blipFill>
                  <pic:spPr bwMode="auto"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9A0" w:rsidRPr="005804F4" w:rsidRDefault="00D479A0" w:rsidP="00D479A0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下图为微信支付界面，可微信直接扫一扫支付</w:t>
      </w:r>
      <w:r w:rsidR="009B0E1A">
        <w:rPr>
          <w:rFonts w:hint="eastAsia"/>
          <w:b/>
        </w:rPr>
        <w:t>，订单待支付时间为</w:t>
      </w:r>
      <w:r w:rsidR="009B0E1A">
        <w:rPr>
          <w:b/>
        </w:rPr>
        <w:t>120</w:t>
      </w:r>
      <w:r w:rsidR="009B0E1A">
        <w:rPr>
          <w:rFonts w:hint="eastAsia"/>
          <w:b/>
        </w:rPr>
        <w:t>秒，超时订单将关闭</w:t>
      </w:r>
      <w:r w:rsidR="009B0E1A" w:rsidRPr="005804F4">
        <w:rPr>
          <w:rFonts w:hint="eastAsia"/>
          <w:b/>
        </w:rPr>
        <w:t>。</w:t>
      </w:r>
      <w:r w:rsidR="009B0E1A">
        <w:rPr>
          <w:rFonts w:hint="eastAsia"/>
          <w:b/>
        </w:rPr>
        <w:t>如果需要重新缴费则需要返回首页再次操作相同步骤</w:t>
      </w:r>
      <w:r w:rsidRPr="005804F4">
        <w:rPr>
          <w:rFonts w:hint="eastAsia"/>
          <w:b/>
        </w:rPr>
        <w:t>。</w:t>
      </w:r>
    </w:p>
    <w:p w:rsidR="00D479A0" w:rsidRPr="005804F4" w:rsidRDefault="00D479A0" w:rsidP="00D479A0">
      <w:pPr>
        <w:pStyle w:val="a9"/>
        <w:rPr>
          <w:b/>
        </w:rPr>
      </w:pPr>
      <w:r w:rsidRPr="005804F4">
        <w:rPr>
          <w:b/>
          <w:noProof/>
        </w:rPr>
        <w:lastRenderedPageBreak/>
        <w:drawing>
          <wp:inline distT="0" distB="0" distL="0" distR="0" wp14:anchorId="34CFFEEF" wp14:editId="381BA0F8">
            <wp:extent cx="5274310" cy="23717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1493"/>
                    <a:stretch/>
                  </pic:blipFill>
                  <pic:spPr bwMode="auto"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9A0" w:rsidRPr="005804F4" w:rsidRDefault="00D479A0" w:rsidP="00D479A0">
      <w:pPr>
        <w:pStyle w:val="3"/>
        <w:ind w:left="390"/>
        <w:rPr>
          <w:b/>
        </w:rPr>
      </w:pPr>
      <w:r w:rsidRPr="005804F4">
        <w:rPr>
          <w:rFonts w:hint="eastAsia"/>
          <w:b/>
        </w:rPr>
        <w:t>5、支付完成后查看订单状态</w:t>
      </w:r>
    </w:p>
    <w:p w:rsidR="000A303D" w:rsidRPr="005804F4" w:rsidRDefault="000A303D" w:rsidP="00F65858">
      <w:pPr>
        <w:pStyle w:val="a8"/>
        <w:ind w:firstLine="422"/>
        <w:rPr>
          <w:b/>
        </w:rPr>
      </w:pPr>
      <w:r w:rsidRPr="005804F4">
        <w:rPr>
          <w:rFonts w:hint="eastAsia"/>
          <w:b/>
        </w:rPr>
        <w:t>支付完成后，</w:t>
      </w:r>
      <w:r w:rsidR="00F65858" w:rsidRPr="005804F4">
        <w:rPr>
          <w:rFonts w:hint="eastAsia"/>
          <w:b/>
        </w:rPr>
        <w:t>可以在“订单查询”界面，查看交易状态，交易可能出现网络延迟，如已支付成功，请不要再次缴费，以免</w:t>
      </w:r>
      <w:r w:rsidR="00F65858" w:rsidRPr="005804F4">
        <w:rPr>
          <w:b/>
        </w:rPr>
        <w:t>造成重复缴费</w:t>
      </w:r>
      <w:r w:rsidR="00F65858" w:rsidRPr="005804F4">
        <w:rPr>
          <w:rFonts w:hint="eastAsia"/>
          <w:b/>
        </w:rPr>
        <w:t>。</w:t>
      </w:r>
    </w:p>
    <w:p w:rsidR="00F65858" w:rsidRPr="005804F4" w:rsidRDefault="00F65858" w:rsidP="00F65858">
      <w:pPr>
        <w:pStyle w:val="a9"/>
        <w:rPr>
          <w:b/>
        </w:rPr>
      </w:pPr>
      <w:r w:rsidRPr="005804F4">
        <w:rPr>
          <w:b/>
          <w:noProof/>
        </w:rPr>
        <w:drawing>
          <wp:inline distT="0" distB="0" distL="0" distR="0" wp14:anchorId="3DBC7203" wp14:editId="21C1D02B">
            <wp:extent cx="5274310" cy="22929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858" w:rsidRPr="005804F4" w:rsidRDefault="00F65858" w:rsidP="00F65858">
      <w:pPr>
        <w:pStyle w:val="a9"/>
        <w:rPr>
          <w:b/>
        </w:rPr>
      </w:pPr>
    </w:p>
    <w:p w:rsidR="00F65858" w:rsidRPr="005804F4" w:rsidRDefault="00F65858" w:rsidP="00F65858">
      <w:pPr>
        <w:pStyle w:val="3"/>
        <w:ind w:left="390"/>
        <w:rPr>
          <w:b/>
        </w:rPr>
      </w:pPr>
      <w:r w:rsidRPr="005804F4">
        <w:rPr>
          <w:b/>
        </w:rPr>
        <w:t>6</w:t>
      </w:r>
      <w:r w:rsidRPr="005804F4">
        <w:rPr>
          <w:rFonts w:hint="eastAsia"/>
          <w:b/>
        </w:rPr>
        <w:t>、在缴费中遇到问题，可拨打技术服务电话：</w:t>
      </w:r>
      <w:r w:rsidRPr="005804F4">
        <w:rPr>
          <w:b/>
        </w:rPr>
        <w:t>010-62744066</w:t>
      </w:r>
    </w:p>
    <w:p w:rsidR="00F65858" w:rsidRPr="005804F4" w:rsidRDefault="00F65858" w:rsidP="00F65858">
      <w:pPr>
        <w:pStyle w:val="a9"/>
        <w:rPr>
          <w:b/>
        </w:rPr>
      </w:pPr>
    </w:p>
    <w:sectPr w:rsidR="00F65858" w:rsidRPr="005804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575" w:rsidRDefault="00D97575" w:rsidP="00AB3407">
      <w:r>
        <w:separator/>
      </w:r>
    </w:p>
  </w:endnote>
  <w:endnote w:type="continuationSeparator" w:id="0">
    <w:p w:rsidR="00D97575" w:rsidRDefault="00D97575" w:rsidP="00AB3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575" w:rsidRDefault="00D97575" w:rsidP="00AB3407">
      <w:r>
        <w:separator/>
      </w:r>
    </w:p>
  </w:footnote>
  <w:footnote w:type="continuationSeparator" w:id="0">
    <w:p w:rsidR="00D97575" w:rsidRDefault="00D97575" w:rsidP="00AB34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A0896"/>
    <w:multiLevelType w:val="hybridMultilevel"/>
    <w:tmpl w:val="EC680218"/>
    <w:lvl w:ilvl="0" w:tplc="FAC4BA7E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9EB43E4"/>
    <w:multiLevelType w:val="hybridMultilevel"/>
    <w:tmpl w:val="E6944844"/>
    <w:lvl w:ilvl="0" w:tplc="5094B434">
      <w:start w:val="1"/>
      <w:numFmt w:val="decimalEnclosedCircle"/>
      <w:lvlText w:val="%1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C82"/>
    <w:rsid w:val="000A303D"/>
    <w:rsid w:val="000C062A"/>
    <w:rsid w:val="0010267B"/>
    <w:rsid w:val="00147E05"/>
    <w:rsid w:val="00442411"/>
    <w:rsid w:val="004D3C82"/>
    <w:rsid w:val="005804F4"/>
    <w:rsid w:val="005C74E1"/>
    <w:rsid w:val="006152BA"/>
    <w:rsid w:val="006568A4"/>
    <w:rsid w:val="0073491B"/>
    <w:rsid w:val="007723D1"/>
    <w:rsid w:val="007F43D7"/>
    <w:rsid w:val="008B3A5C"/>
    <w:rsid w:val="00986FB2"/>
    <w:rsid w:val="009A405D"/>
    <w:rsid w:val="009B0E1A"/>
    <w:rsid w:val="009D5C7B"/>
    <w:rsid w:val="00A06DBD"/>
    <w:rsid w:val="00AB3407"/>
    <w:rsid w:val="00CB2C30"/>
    <w:rsid w:val="00D479A0"/>
    <w:rsid w:val="00D97575"/>
    <w:rsid w:val="00DE6AA4"/>
    <w:rsid w:val="00E65894"/>
    <w:rsid w:val="00F65858"/>
    <w:rsid w:val="00FC3FF2"/>
    <w:rsid w:val="00FE47B2"/>
    <w:rsid w:val="00FE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C771D9-596B-4D86-8196-EF01E5CFC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aliases w:val="二级标题"/>
    <w:basedOn w:val="a"/>
    <w:next w:val="a"/>
    <w:link w:val="20"/>
    <w:uiPriority w:val="9"/>
    <w:qFormat/>
    <w:rsid w:val="00AB3407"/>
    <w:pPr>
      <w:keepNext/>
      <w:keepLines/>
      <w:widowControl/>
      <w:spacing w:before="480" w:after="120" w:line="400" w:lineRule="exact"/>
      <w:jc w:val="left"/>
      <w:outlineLvl w:val="1"/>
    </w:pPr>
    <w:rPr>
      <w:rFonts w:ascii="黑体" w:eastAsia="黑体" w:hAnsi="黑体" w:cstheme="majorBidi"/>
      <w:bCs/>
      <w:sz w:val="28"/>
      <w:szCs w:val="32"/>
    </w:rPr>
  </w:style>
  <w:style w:type="paragraph" w:styleId="3">
    <w:name w:val="heading 3"/>
    <w:aliases w:val="三级标题"/>
    <w:basedOn w:val="a"/>
    <w:next w:val="a"/>
    <w:link w:val="30"/>
    <w:uiPriority w:val="9"/>
    <w:unhideWhenUsed/>
    <w:qFormat/>
    <w:rsid w:val="00AB3407"/>
    <w:pPr>
      <w:keepNext/>
      <w:keepLines/>
      <w:widowControl/>
      <w:spacing w:before="240" w:after="120" w:line="400" w:lineRule="exact"/>
      <w:jc w:val="left"/>
      <w:outlineLvl w:val="2"/>
    </w:pPr>
    <w:rPr>
      <w:rFonts w:ascii="黑体" w:eastAsia="黑体" w:hAnsi="黑体"/>
      <w:bCs/>
      <w:sz w:val="26"/>
      <w:szCs w:val="32"/>
    </w:rPr>
  </w:style>
  <w:style w:type="paragraph" w:styleId="4">
    <w:name w:val="heading 4"/>
    <w:aliases w:val="四级标题"/>
    <w:basedOn w:val="a"/>
    <w:next w:val="a"/>
    <w:link w:val="40"/>
    <w:uiPriority w:val="9"/>
    <w:unhideWhenUsed/>
    <w:qFormat/>
    <w:rsid w:val="0073491B"/>
    <w:pPr>
      <w:keepNext/>
      <w:keepLines/>
      <w:widowControl/>
      <w:spacing w:before="240" w:after="120" w:line="377" w:lineRule="auto"/>
      <w:ind w:firstLineChars="200" w:firstLine="200"/>
      <w:outlineLvl w:val="3"/>
    </w:pPr>
    <w:rPr>
      <w:rFonts w:asciiTheme="majorHAnsi" w:eastAsia="黑体" w:hAnsiTheme="majorHAnsi" w:cstheme="majorBidi"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aliases w:val="四级标题 字符"/>
    <w:basedOn w:val="a0"/>
    <w:link w:val="4"/>
    <w:uiPriority w:val="9"/>
    <w:rsid w:val="0073491B"/>
    <w:rPr>
      <w:rFonts w:asciiTheme="majorHAnsi" w:eastAsia="黑体" w:hAnsiTheme="majorHAnsi" w:cstheme="majorBidi"/>
      <w:bCs/>
      <w:sz w:val="26"/>
      <w:szCs w:val="28"/>
    </w:rPr>
  </w:style>
  <w:style w:type="paragraph" w:styleId="a3">
    <w:name w:val="header"/>
    <w:basedOn w:val="a"/>
    <w:link w:val="a4"/>
    <w:uiPriority w:val="99"/>
    <w:unhideWhenUsed/>
    <w:rsid w:val="00AB34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340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34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3407"/>
    <w:rPr>
      <w:sz w:val="18"/>
      <w:szCs w:val="18"/>
    </w:rPr>
  </w:style>
  <w:style w:type="character" w:styleId="a7">
    <w:name w:val="Hyperlink"/>
    <w:basedOn w:val="a0"/>
    <w:uiPriority w:val="99"/>
    <w:unhideWhenUsed/>
    <w:rsid w:val="00AB3407"/>
    <w:rPr>
      <w:color w:val="0563C1" w:themeColor="hyperlink"/>
      <w:u w:val="single"/>
    </w:rPr>
  </w:style>
  <w:style w:type="paragraph" w:customStyle="1" w:styleId="a8">
    <w:name w:val="正文一般"/>
    <w:link w:val="Char"/>
    <w:qFormat/>
    <w:rsid w:val="00AB3407"/>
    <w:pPr>
      <w:spacing w:line="400" w:lineRule="exact"/>
      <w:ind w:firstLineChars="200" w:firstLine="200"/>
      <w:jc w:val="both"/>
    </w:pPr>
    <w:rPr>
      <w:rFonts w:ascii="Times New Roman" w:eastAsia="宋体" w:hAnsi="Times New Roman"/>
      <w:szCs w:val="21"/>
    </w:rPr>
  </w:style>
  <w:style w:type="character" w:customStyle="1" w:styleId="Char">
    <w:name w:val="正文一般 Char"/>
    <w:link w:val="a8"/>
    <w:rsid w:val="00AB3407"/>
    <w:rPr>
      <w:rFonts w:ascii="Times New Roman" w:eastAsia="宋体" w:hAnsi="Times New Roman"/>
      <w:szCs w:val="21"/>
    </w:rPr>
  </w:style>
  <w:style w:type="paragraph" w:customStyle="1" w:styleId="a9">
    <w:name w:val="图中文字"/>
    <w:basedOn w:val="a"/>
    <w:qFormat/>
    <w:rsid w:val="00AB3407"/>
    <w:pPr>
      <w:widowControl/>
      <w:spacing w:before="60" w:after="60"/>
      <w:jc w:val="center"/>
    </w:pPr>
    <w:rPr>
      <w:rFonts w:ascii="Times New Roman" w:eastAsia="宋体" w:hAnsi="Times New Roman"/>
      <w:sz w:val="20"/>
      <w:szCs w:val="21"/>
    </w:rPr>
  </w:style>
  <w:style w:type="character" w:customStyle="1" w:styleId="20">
    <w:name w:val="标题 2 字符"/>
    <w:aliases w:val="二级标题 字符"/>
    <w:basedOn w:val="a0"/>
    <w:link w:val="2"/>
    <w:uiPriority w:val="9"/>
    <w:rsid w:val="00AB3407"/>
    <w:rPr>
      <w:rFonts w:ascii="黑体" w:eastAsia="黑体" w:hAnsi="黑体" w:cstheme="majorBidi"/>
      <w:bCs/>
      <w:sz w:val="28"/>
      <w:szCs w:val="32"/>
    </w:rPr>
  </w:style>
  <w:style w:type="character" w:customStyle="1" w:styleId="30">
    <w:name w:val="标题 3 字符"/>
    <w:aliases w:val="三级标题 字符"/>
    <w:basedOn w:val="a0"/>
    <w:link w:val="3"/>
    <w:uiPriority w:val="9"/>
    <w:rsid w:val="00AB3407"/>
    <w:rPr>
      <w:rFonts w:ascii="黑体" w:eastAsia="黑体" w:hAnsi="黑体"/>
      <w:bCs/>
      <w:sz w:val="26"/>
      <w:szCs w:val="32"/>
    </w:rPr>
  </w:style>
  <w:style w:type="paragraph" w:styleId="aa">
    <w:name w:val="Title"/>
    <w:basedOn w:val="a"/>
    <w:next w:val="a"/>
    <w:link w:val="ab"/>
    <w:uiPriority w:val="10"/>
    <w:qFormat/>
    <w:rsid w:val="00AB340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rsid w:val="00AB3407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wpay.pk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150</Words>
  <Characters>857</Characters>
  <Application>Microsoft Office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3</cp:revision>
  <dcterms:created xsi:type="dcterms:W3CDTF">2023-09-27T01:08:00Z</dcterms:created>
  <dcterms:modified xsi:type="dcterms:W3CDTF">2024-09-27T01:46:00Z</dcterms:modified>
</cp:coreProperties>
</file>