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38" w:rsidRPr="00FA5C25" w:rsidRDefault="00E34138" w:rsidP="00E34138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002760">
        <w:rPr>
          <w:rFonts w:hint="eastAsia"/>
          <w:b/>
          <w:sz w:val="28"/>
          <w:szCs w:val="28"/>
        </w:rPr>
        <w:t>7</w:t>
      </w:r>
      <w:r w:rsidRPr="00FA5C25">
        <w:rPr>
          <w:rFonts w:hint="eastAsia"/>
          <w:b/>
          <w:sz w:val="28"/>
          <w:szCs w:val="28"/>
        </w:rPr>
        <w:t>届经济学双学位</w:t>
      </w:r>
      <w:r>
        <w:rPr>
          <w:rFonts w:hint="eastAsia"/>
          <w:b/>
          <w:sz w:val="28"/>
          <w:szCs w:val="28"/>
        </w:rPr>
        <w:t>/</w:t>
      </w:r>
      <w:r w:rsidRPr="00FA5C25">
        <w:rPr>
          <w:rFonts w:hint="eastAsia"/>
          <w:b/>
          <w:sz w:val="28"/>
          <w:szCs w:val="28"/>
        </w:rPr>
        <w:t>辅修（校内）毕业生去向统计结果</w:t>
      </w:r>
    </w:p>
    <w:p w:rsidR="00E34138" w:rsidRPr="00A03DD6" w:rsidRDefault="00E34138" w:rsidP="00E34138">
      <w:pPr>
        <w:spacing w:beforeLines="50" w:before="156" w:afterLines="50" w:after="156" w:line="300" w:lineRule="auto"/>
        <w:rPr>
          <w:sz w:val="24"/>
        </w:rPr>
      </w:pPr>
    </w:p>
    <w:p w:rsidR="00E34138" w:rsidRPr="00FA5C25" w:rsidRDefault="00E34138" w:rsidP="00C708AB">
      <w:pPr>
        <w:pStyle w:val="1"/>
      </w:pPr>
      <w:r w:rsidRPr="00FA5C25">
        <w:rPr>
          <w:rFonts w:hint="eastAsia"/>
        </w:rPr>
        <w:t>一、总体情况</w:t>
      </w:r>
    </w:p>
    <w:p w:rsidR="00E34138" w:rsidRPr="00FA5C25" w:rsidRDefault="00E34138" w:rsidP="00E3413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截止</w:t>
      </w:r>
      <w:r w:rsidR="00002760">
        <w:rPr>
          <w:rFonts w:hint="eastAsia"/>
          <w:sz w:val="24"/>
        </w:rPr>
        <w:t>2017</w:t>
      </w:r>
      <w:r w:rsidRPr="00FA5C25">
        <w:rPr>
          <w:rFonts w:hint="eastAsia"/>
          <w:sz w:val="24"/>
        </w:rPr>
        <w:t>年</w:t>
      </w:r>
      <w:r w:rsidR="00002760">
        <w:rPr>
          <w:rFonts w:hint="eastAsia"/>
          <w:sz w:val="24"/>
        </w:rPr>
        <w:t>12</w:t>
      </w:r>
      <w:r w:rsidRPr="00FA5C25">
        <w:rPr>
          <w:rFonts w:hint="eastAsia"/>
          <w:sz w:val="24"/>
        </w:rPr>
        <w:t>月</w:t>
      </w:r>
      <w:r w:rsidR="00002760">
        <w:rPr>
          <w:rFonts w:hint="eastAsia"/>
          <w:sz w:val="24"/>
        </w:rPr>
        <w:t>6</w:t>
      </w:r>
      <w:r w:rsidRPr="00FA5C25">
        <w:rPr>
          <w:rFonts w:hint="eastAsia"/>
          <w:sz w:val="24"/>
        </w:rPr>
        <w:t>日，共有</w:t>
      </w:r>
      <w:r>
        <w:rPr>
          <w:rFonts w:hint="eastAsia"/>
          <w:sz w:val="24"/>
        </w:rPr>
        <w:t>5</w:t>
      </w:r>
      <w:r w:rsidR="00002760">
        <w:rPr>
          <w:rFonts w:hint="eastAsia"/>
          <w:sz w:val="24"/>
        </w:rPr>
        <w:t>47</w:t>
      </w:r>
      <w:r w:rsidRPr="00FA5C25">
        <w:rPr>
          <w:rFonts w:hint="eastAsia"/>
          <w:sz w:val="24"/>
        </w:rPr>
        <w:t>名校内毕业生填写毕业去向，其中双学位共</w:t>
      </w:r>
      <w:r w:rsidR="00002760">
        <w:rPr>
          <w:rFonts w:hint="eastAsia"/>
          <w:sz w:val="24"/>
        </w:rPr>
        <w:t>506</w:t>
      </w:r>
      <w:r w:rsidRPr="00FA5C25">
        <w:rPr>
          <w:rFonts w:hint="eastAsia"/>
          <w:sz w:val="24"/>
        </w:rPr>
        <w:t>名同学，辅修共</w:t>
      </w:r>
      <w:r w:rsidR="00002760">
        <w:rPr>
          <w:rFonts w:hint="eastAsia"/>
          <w:sz w:val="24"/>
        </w:rPr>
        <w:t>4</w:t>
      </w:r>
      <w:r>
        <w:rPr>
          <w:rFonts w:hint="eastAsia"/>
          <w:sz w:val="24"/>
        </w:rPr>
        <w:t>1</w:t>
      </w:r>
      <w:r w:rsidRPr="00FA5C25">
        <w:rPr>
          <w:rFonts w:hint="eastAsia"/>
          <w:sz w:val="24"/>
        </w:rPr>
        <w:t>名同学。</w:t>
      </w:r>
    </w:p>
    <w:p w:rsidR="00E34138" w:rsidRDefault="00E34138" w:rsidP="00E3413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总体情况如下</w:t>
      </w:r>
      <w:r>
        <w:rPr>
          <w:rFonts w:hint="eastAsia"/>
          <w:sz w:val="24"/>
        </w:rPr>
        <w:t>。其中，</w:t>
      </w:r>
      <w:r w:rsidRPr="00FA5C25">
        <w:rPr>
          <w:rFonts w:hint="eastAsia"/>
          <w:sz w:val="24"/>
        </w:rPr>
        <w:t>升学共</w:t>
      </w:r>
      <w:r w:rsidR="00002760">
        <w:rPr>
          <w:rFonts w:hint="eastAsia"/>
          <w:sz w:val="24"/>
        </w:rPr>
        <w:t>455</w:t>
      </w:r>
      <w:r w:rsidRPr="00FA5C25">
        <w:rPr>
          <w:rFonts w:hint="eastAsia"/>
          <w:sz w:val="24"/>
        </w:rPr>
        <w:t>人，工作共</w:t>
      </w:r>
      <w:r w:rsidR="00002760">
        <w:rPr>
          <w:rFonts w:hint="eastAsia"/>
          <w:sz w:val="24"/>
        </w:rPr>
        <w:t>33</w:t>
      </w:r>
      <w:r w:rsidRPr="00FA5C25">
        <w:rPr>
          <w:rFonts w:hint="eastAsia"/>
          <w:sz w:val="24"/>
        </w:rPr>
        <w:t>人，待定共</w:t>
      </w:r>
      <w:r w:rsidR="00002760">
        <w:rPr>
          <w:rFonts w:hint="eastAsia"/>
          <w:sz w:val="24"/>
        </w:rPr>
        <w:t>59</w:t>
      </w:r>
      <w:r w:rsidRPr="00FA5C25">
        <w:rPr>
          <w:rFonts w:hint="eastAsia"/>
          <w:sz w:val="24"/>
        </w:rPr>
        <w:t>人。</w:t>
      </w:r>
    </w:p>
    <w:p w:rsidR="004C066A" w:rsidRPr="004C066A" w:rsidRDefault="004C066A" w:rsidP="004C066A">
      <w:pPr>
        <w:pStyle w:val="a4"/>
        <w:jc w:val="center"/>
        <w:rPr>
          <w:sz w:val="24"/>
        </w:rPr>
      </w:pPr>
      <w:r w:rsidRPr="00FA5C25">
        <w:rPr>
          <w:rFonts w:hint="eastAsia"/>
        </w:rPr>
        <w:t>图表</w:t>
      </w:r>
      <w:r w:rsidRPr="00FA5C25">
        <w:rPr>
          <w:rFonts w:hint="eastAsia"/>
        </w:rPr>
        <w:t xml:space="preserve"> </w:t>
      </w:r>
      <w:r w:rsidRPr="00FA5C25">
        <w:fldChar w:fldCharType="begin"/>
      </w:r>
      <w:r w:rsidRPr="00FA5C25">
        <w:instrText xml:space="preserve"> </w:instrText>
      </w:r>
      <w:r w:rsidRPr="00FA5C25">
        <w:rPr>
          <w:rFonts w:hint="eastAsia"/>
        </w:rPr>
        <w:instrText xml:space="preserve">SEQ </w:instrText>
      </w:r>
      <w:r w:rsidRPr="00FA5C25">
        <w:rPr>
          <w:rFonts w:hint="eastAsia"/>
        </w:rPr>
        <w:instrText>图表</w:instrText>
      </w:r>
      <w:r w:rsidRPr="00FA5C25">
        <w:rPr>
          <w:rFonts w:hint="eastAsia"/>
        </w:rPr>
        <w:instrText xml:space="preserve"> \* ARABIC</w:instrText>
      </w:r>
      <w:r w:rsidRPr="00FA5C25">
        <w:instrText xml:space="preserve"> </w:instrText>
      </w:r>
      <w:r w:rsidRPr="00FA5C25">
        <w:fldChar w:fldCharType="separate"/>
      </w:r>
      <w:r w:rsidRPr="00FA5C25">
        <w:rPr>
          <w:noProof/>
        </w:rPr>
        <w:t>1</w:t>
      </w:r>
      <w:r w:rsidRPr="00FA5C25">
        <w:fldChar w:fldCharType="end"/>
      </w:r>
      <w:r w:rsidRPr="00FA5C25">
        <w:rPr>
          <w:rFonts w:hint="eastAsia"/>
        </w:rPr>
        <w:t xml:space="preserve"> </w:t>
      </w:r>
      <w:r>
        <w:t>201</w:t>
      </w:r>
      <w:r w:rsidR="00002760">
        <w:rPr>
          <w:rFonts w:hint="eastAsia"/>
        </w:rPr>
        <w:t>7</w:t>
      </w:r>
      <w:r>
        <w:rPr>
          <w:rFonts w:hint="eastAsia"/>
        </w:rPr>
        <w:t>届</w:t>
      </w:r>
      <w:r w:rsidRPr="00FA5C25">
        <w:t>校</w:t>
      </w:r>
      <w:r w:rsidRPr="00FA5C25">
        <w:rPr>
          <w:rFonts w:hint="eastAsia"/>
        </w:rPr>
        <w:t>内</w:t>
      </w:r>
      <w:r w:rsidRPr="00FA5C25">
        <w:t>经双毕业</w:t>
      </w:r>
      <w:r w:rsidRPr="00FA5C25">
        <w:rPr>
          <w:rFonts w:hint="eastAsia"/>
        </w:rPr>
        <w:t>总体情况</w:t>
      </w:r>
    </w:p>
    <w:p w:rsidR="00ED7E30" w:rsidRDefault="00002760" w:rsidP="00002760">
      <w:pPr>
        <w:jc w:val="center"/>
      </w:pPr>
      <w:r>
        <w:rPr>
          <w:noProof/>
        </w:rPr>
        <w:drawing>
          <wp:inline distT="0" distB="0" distL="0" distR="0" wp14:anchorId="04C74394">
            <wp:extent cx="4712335" cy="29083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66A" w:rsidRPr="00FA5C25" w:rsidRDefault="004C066A" w:rsidP="00C708AB">
      <w:pPr>
        <w:pStyle w:val="1"/>
      </w:pPr>
      <w:r w:rsidRPr="00FA5C25">
        <w:rPr>
          <w:rFonts w:hint="eastAsia"/>
        </w:rPr>
        <w:t>二</w:t>
      </w:r>
      <w:r w:rsidRPr="00FA5C25">
        <w:t>、升学情况</w:t>
      </w:r>
    </w:p>
    <w:p w:rsidR="004C066A" w:rsidRPr="00044878" w:rsidRDefault="004C066A" w:rsidP="00C708AB">
      <w:pPr>
        <w:pStyle w:val="2"/>
      </w:pPr>
      <w:r w:rsidRPr="00044878">
        <w:rPr>
          <w:rFonts w:hint="eastAsia"/>
        </w:rPr>
        <w:t>2</w:t>
      </w:r>
      <w:r w:rsidRPr="00044878">
        <w:t>.1</w:t>
      </w:r>
      <w:r w:rsidRPr="00044878">
        <w:rPr>
          <w:rFonts w:hint="eastAsia"/>
        </w:rPr>
        <w:t xml:space="preserve"> </w:t>
      </w:r>
      <w:r w:rsidRPr="00044878">
        <w:rPr>
          <w:rFonts w:hint="eastAsia"/>
        </w:rPr>
        <w:t>继续</w:t>
      </w:r>
      <w:r w:rsidRPr="00044878">
        <w:t>攻读</w:t>
      </w:r>
      <w:r w:rsidRPr="00044878">
        <w:rPr>
          <w:rFonts w:hint="eastAsia"/>
        </w:rPr>
        <w:t>本专业及转专业</w:t>
      </w:r>
      <w:r w:rsidRPr="00044878">
        <w:t>统计</w:t>
      </w:r>
      <w:r w:rsidRPr="00044878">
        <w:rPr>
          <w:rFonts w:hint="eastAsia"/>
        </w:rPr>
        <w:t xml:space="preserve"> </w:t>
      </w:r>
    </w:p>
    <w:p w:rsidR="004C066A" w:rsidRDefault="004C066A" w:rsidP="004C066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002760">
        <w:rPr>
          <w:rFonts w:hint="eastAsia"/>
          <w:sz w:val="24"/>
        </w:rPr>
        <w:t>455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 w:rsidRPr="000479FE">
        <w:rPr>
          <w:rFonts w:hint="eastAsia"/>
          <w:sz w:val="24"/>
        </w:rPr>
        <w:t>继续攻读本专业的有</w:t>
      </w:r>
      <w:r w:rsidR="006B645A">
        <w:rPr>
          <w:rFonts w:hint="eastAsia"/>
          <w:sz w:val="24"/>
        </w:rPr>
        <w:t>279</w:t>
      </w:r>
      <w:r w:rsidRPr="000479FE">
        <w:rPr>
          <w:rFonts w:hint="eastAsia"/>
          <w:sz w:val="24"/>
        </w:rPr>
        <w:t>人，转入其他专业的有</w:t>
      </w:r>
      <w:r w:rsidR="006B645A">
        <w:rPr>
          <w:rFonts w:hint="eastAsia"/>
          <w:sz w:val="24"/>
        </w:rPr>
        <w:t>176</w:t>
      </w:r>
      <w:r w:rsidRPr="000479FE">
        <w:rPr>
          <w:rFonts w:hint="eastAsia"/>
          <w:sz w:val="24"/>
        </w:rPr>
        <w:t>人（其中包括经济、</w:t>
      </w:r>
      <w:r>
        <w:rPr>
          <w:rFonts w:hint="eastAsia"/>
          <w:sz w:val="24"/>
        </w:rPr>
        <w:t>金融、管理、</w:t>
      </w:r>
      <w:r w:rsidRPr="000479FE">
        <w:rPr>
          <w:rFonts w:hint="eastAsia"/>
          <w:sz w:val="24"/>
        </w:rPr>
        <w:t>新闻传播、</w:t>
      </w:r>
      <w:r>
        <w:rPr>
          <w:rFonts w:hint="eastAsia"/>
          <w:sz w:val="24"/>
        </w:rPr>
        <w:t>法学、</w:t>
      </w:r>
      <w:r w:rsidRPr="000479FE">
        <w:rPr>
          <w:rFonts w:hint="eastAsia"/>
          <w:sz w:val="24"/>
        </w:rPr>
        <w:t>统计、教育、</w:t>
      </w:r>
      <w:r>
        <w:rPr>
          <w:rFonts w:hint="eastAsia"/>
          <w:sz w:val="24"/>
        </w:rPr>
        <w:t>软件</w:t>
      </w:r>
      <w:r w:rsidRPr="000479FE">
        <w:rPr>
          <w:rFonts w:hint="eastAsia"/>
          <w:sz w:val="24"/>
        </w:rPr>
        <w:t>、生物等不同专业</w:t>
      </w:r>
      <w:r>
        <w:rPr>
          <w:rFonts w:hint="eastAsia"/>
          <w:sz w:val="24"/>
        </w:rPr>
        <w:t>）</w:t>
      </w:r>
      <w:r w:rsidRPr="000479FE">
        <w:rPr>
          <w:rFonts w:hint="eastAsia"/>
          <w:sz w:val="24"/>
        </w:rPr>
        <w:t>。如下图表</w:t>
      </w:r>
      <w:r w:rsidRPr="000479FE">
        <w:rPr>
          <w:rFonts w:hint="eastAsia"/>
          <w:sz w:val="24"/>
        </w:rPr>
        <w:t xml:space="preserve"> 2</w:t>
      </w:r>
      <w:r w:rsidRPr="000479FE">
        <w:rPr>
          <w:rFonts w:hint="eastAsia"/>
          <w:sz w:val="24"/>
        </w:rPr>
        <w:t>所示。</w:t>
      </w:r>
    </w:p>
    <w:p w:rsidR="004C066A" w:rsidRPr="00044878" w:rsidRDefault="004C066A" w:rsidP="004C066A">
      <w:pPr>
        <w:pStyle w:val="a4"/>
        <w:jc w:val="center"/>
        <w:rPr>
          <w:sz w:val="24"/>
        </w:rPr>
      </w:pPr>
      <w:bookmarkStart w:id="0" w:name="_Ref397699687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图表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2</w:t>
      </w:r>
      <w:r w:rsidRPr="00044878">
        <w:fldChar w:fldCharType="end"/>
      </w:r>
      <w:bookmarkEnd w:id="0"/>
      <w:r>
        <w:t xml:space="preserve">  201</w:t>
      </w:r>
      <w:r w:rsidR="006B645A">
        <w:rPr>
          <w:rFonts w:hint="eastAsia"/>
        </w:rPr>
        <w:t>7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生</w:t>
      </w:r>
      <w:r>
        <w:rPr>
          <w:rFonts w:hint="eastAsia"/>
        </w:rPr>
        <w:t>（校内</w:t>
      </w:r>
      <w:r w:rsidRPr="00044878">
        <w:rPr>
          <w:rFonts w:hint="eastAsia"/>
        </w:rPr>
        <w:t>）升学专业</w:t>
      </w:r>
      <w:r w:rsidRPr="00044878">
        <w:t>统计</w:t>
      </w:r>
    </w:p>
    <w:p w:rsidR="004C066A" w:rsidRPr="004C066A" w:rsidRDefault="004C066A" w:rsidP="004C066A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4C066A" w:rsidRDefault="006B645A" w:rsidP="006B645A">
      <w:pPr>
        <w:jc w:val="center"/>
      </w:pPr>
      <w:r>
        <w:rPr>
          <w:noProof/>
        </w:rPr>
        <w:lastRenderedPageBreak/>
        <w:drawing>
          <wp:inline distT="0" distB="0" distL="0" distR="0" wp14:anchorId="634BD4E4">
            <wp:extent cx="4584700" cy="290830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D2C" w:rsidRPr="00044878" w:rsidRDefault="00CE3D2C" w:rsidP="00C708AB">
      <w:pPr>
        <w:pStyle w:val="2"/>
      </w:pPr>
      <w:r w:rsidRPr="00F5501A">
        <w:rPr>
          <w:rFonts w:hint="eastAsia"/>
        </w:rPr>
        <w:t xml:space="preserve">2.2 </w:t>
      </w:r>
      <w:r w:rsidRPr="00F5501A">
        <w:rPr>
          <w:rFonts w:hint="eastAsia"/>
        </w:rPr>
        <w:t>经济学及管理学领域升学情况统计</w:t>
      </w:r>
    </w:p>
    <w:p w:rsidR="00CE3D2C" w:rsidRDefault="00CE3D2C" w:rsidP="00CE3D2C">
      <w:pPr>
        <w:pStyle w:val="a4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479FE">
        <w:rPr>
          <w:rFonts w:ascii="Times New Roman" w:eastAsia="宋体" w:hAnsi="Times New Roman" w:hint="eastAsia"/>
          <w:sz w:val="24"/>
          <w:szCs w:val="24"/>
        </w:rPr>
        <w:t>在</w:t>
      </w:r>
      <w:r w:rsidR="006B645A">
        <w:rPr>
          <w:rFonts w:ascii="Times New Roman" w:eastAsia="宋体" w:hAnsi="Times New Roman" w:hint="eastAsia"/>
          <w:sz w:val="24"/>
          <w:szCs w:val="24"/>
        </w:rPr>
        <w:t>176</w:t>
      </w:r>
      <w:r w:rsidRPr="000479FE"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 w:rsidR="006B645A">
        <w:rPr>
          <w:rFonts w:ascii="Times New Roman" w:eastAsia="宋体" w:hAnsi="Times New Roman" w:hint="eastAsia"/>
          <w:sz w:val="24"/>
          <w:szCs w:val="24"/>
        </w:rPr>
        <w:t>124</w:t>
      </w:r>
      <w:r>
        <w:rPr>
          <w:rFonts w:ascii="Times New Roman" w:eastAsia="宋体" w:hAnsi="Times New Roman" w:hint="eastAsia"/>
          <w:sz w:val="24"/>
          <w:szCs w:val="24"/>
        </w:rPr>
        <w:t>名同学</w:t>
      </w:r>
      <w:r w:rsidRPr="00C627E0">
        <w:rPr>
          <w:rFonts w:ascii="Times New Roman" w:eastAsia="宋体" w:hAnsi="Times New Roman" w:hint="eastAsia"/>
          <w:sz w:val="24"/>
          <w:szCs w:val="24"/>
        </w:rPr>
        <w:t>转入经济学、金融学和管理学领域</w:t>
      </w:r>
      <w:r w:rsidRPr="000479FE">
        <w:rPr>
          <w:rFonts w:ascii="Times New Roman" w:eastAsia="宋体" w:hAnsi="Times New Roman" w:hint="eastAsia"/>
          <w:sz w:val="24"/>
          <w:szCs w:val="24"/>
        </w:rPr>
        <w:t>继续深造；有</w:t>
      </w:r>
      <w:r w:rsidR="006B645A">
        <w:rPr>
          <w:rFonts w:ascii="Times New Roman" w:eastAsia="宋体" w:hAnsi="Times New Roman" w:hint="eastAsia"/>
          <w:sz w:val="24"/>
          <w:szCs w:val="24"/>
        </w:rPr>
        <w:t>52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 w:rsidRPr="000479FE">
        <w:rPr>
          <w:rFonts w:ascii="Times New Roman" w:eastAsia="宋体" w:hAnsi="Times New Roman" w:hint="eastAsia"/>
          <w:sz w:val="24"/>
          <w:szCs w:val="24"/>
        </w:rPr>
        <w:t xml:space="preserve"> 3</w:t>
      </w:r>
      <w:r w:rsidRPr="000479FE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B82BD4" w:rsidRPr="00B82BD4" w:rsidRDefault="00B82BD4" w:rsidP="00B82BD4"/>
    <w:p w:rsidR="00B82BD4" w:rsidRPr="00B82BD4" w:rsidRDefault="00B82BD4" w:rsidP="00B82BD4">
      <w:pPr>
        <w:pStyle w:val="a4"/>
        <w:jc w:val="center"/>
        <w:rPr>
          <w:sz w:val="24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3</w:t>
      </w:r>
      <w:r>
        <w:tab/>
        <w:t>201</w:t>
      </w:r>
      <w:r w:rsidR="006B645A">
        <w:rPr>
          <w:rFonts w:hint="eastAsia"/>
        </w:rPr>
        <w:t>7</w:t>
      </w:r>
      <w:r>
        <w:rPr>
          <w:rFonts w:hint="eastAsia"/>
        </w:rPr>
        <w:t>届</w:t>
      </w:r>
      <w:r w:rsidRPr="00FA5C25">
        <w:t>经双毕业</w:t>
      </w:r>
      <w:r w:rsidRPr="00FA5C25">
        <w:rPr>
          <w:rFonts w:hint="eastAsia"/>
        </w:rPr>
        <w:t>生</w:t>
      </w:r>
      <w:r>
        <w:rPr>
          <w:rFonts w:hint="eastAsia"/>
        </w:rPr>
        <w:t>（校内</w:t>
      </w:r>
      <w:r w:rsidRPr="00044878">
        <w:rPr>
          <w:rFonts w:hint="eastAsia"/>
        </w:rPr>
        <w:t>）</w:t>
      </w:r>
      <w:r w:rsidRPr="00FA5C25">
        <w:rPr>
          <w:rFonts w:hint="eastAsia"/>
        </w:rPr>
        <w:t>升学专业</w:t>
      </w:r>
      <w:r w:rsidRPr="00FA5C25">
        <w:t>统计</w:t>
      </w:r>
    </w:p>
    <w:p w:rsidR="00681C4D" w:rsidRDefault="006B645A" w:rsidP="006B645A">
      <w:pPr>
        <w:jc w:val="center"/>
      </w:pPr>
      <w:r>
        <w:rPr>
          <w:noProof/>
        </w:rPr>
        <w:drawing>
          <wp:inline distT="0" distB="0" distL="0" distR="0" wp14:anchorId="598B8EAA">
            <wp:extent cx="4584700" cy="2908300"/>
            <wp:effectExtent l="0" t="0" r="635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8D1" w:rsidRPr="001E4E47" w:rsidRDefault="00D658D1" w:rsidP="00C708AB">
      <w:pPr>
        <w:pStyle w:val="3"/>
      </w:pPr>
      <w:r w:rsidRPr="001E4E47">
        <w:rPr>
          <w:rFonts w:hint="eastAsia"/>
        </w:rPr>
        <w:t>2.2.1</w:t>
      </w:r>
      <w:r w:rsidRPr="001E4E47">
        <w:rPr>
          <w:rFonts w:hint="eastAsia"/>
        </w:rPr>
        <w:t>国内转专业升学情况统计</w:t>
      </w:r>
    </w:p>
    <w:p w:rsidR="00D658D1" w:rsidRDefault="00D658D1" w:rsidP="00D658D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D9482E">
        <w:rPr>
          <w:rFonts w:hint="eastAsia"/>
          <w:sz w:val="24"/>
        </w:rPr>
        <w:t>455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 w:rsidR="00D9482E">
        <w:rPr>
          <w:rFonts w:hint="eastAsia"/>
          <w:sz w:val="24"/>
        </w:rPr>
        <w:t>323</w:t>
      </w:r>
      <w:r>
        <w:rPr>
          <w:rFonts w:hint="eastAsia"/>
          <w:sz w:val="24"/>
        </w:rPr>
        <w:t>人升入国内大学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其中有</w:t>
      </w:r>
      <w:r w:rsidR="00D9482E">
        <w:rPr>
          <w:rFonts w:hint="eastAsia"/>
          <w:sz w:val="24"/>
        </w:rPr>
        <w:t>194</w:t>
      </w:r>
      <w:r>
        <w:rPr>
          <w:rFonts w:hint="eastAsia"/>
          <w:sz w:val="24"/>
        </w:rPr>
        <w:t>人继续攻读本专业，</w:t>
      </w:r>
      <w:r w:rsidR="00D9482E">
        <w:rPr>
          <w:rFonts w:hint="eastAsia"/>
          <w:sz w:val="24"/>
        </w:rPr>
        <w:t>129</w:t>
      </w:r>
      <w:r>
        <w:rPr>
          <w:rFonts w:hint="eastAsia"/>
          <w:sz w:val="24"/>
        </w:rPr>
        <w:t>人转专业</w:t>
      </w:r>
      <w:r w:rsidRPr="00535921">
        <w:rPr>
          <w:rFonts w:hint="eastAsia"/>
          <w:sz w:val="24"/>
        </w:rPr>
        <w:t>。</w:t>
      </w:r>
    </w:p>
    <w:p w:rsidR="0014448A" w:rsidRPr="002F3405" w:rsidRDefault="0014448A" w:rsidP="0014448A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  <w:sz w:val="24"/>
        </w:rPr>
      </w:pPr>
      <w:r w:rsidRPr="002F3405">
        <w:rPr>
          <w:rFonts w:ascii="黑体" w:eastAsia="黑体" w:hAnsi="黑体" w:hint="eastAsia"/>
        </w:rPr>
        <w:lastRenderedPageBreak/>
        <w:t>图表 4</w:t>
      </w:r>
      <w:r w:rsidRPr="002F3405">
        <w:rPr>
          <w:rFonts w:ascii="黑体" w:eastAsia="黑体" w:hAnsi="黑体"/>
        </w:rPr>
        <w:t xml:space="preserve">  201</w:t>
      </w:r>
      <w:r w:rsidR="00D9482E">
        <w:rPr>
          <w:rFonts w:ascii="黑体" w:eastAsia="黑体" w:hAnsi="黑体" w:hint="eastAsia"/>
        </w:rPr>
        <w:t>7</w:t>
      </w:r>
      <w:r w:rsidRPr="002F3405">
        <w:rPr>
          <w:rFonts w:ascii="黑体" w:eastAsia="黑体" w:hAnsi="黑体" w:hint="eastAsia"/>
        </w:rPr>
        <w:t>届</w:t>
      </w:r>
      <w:r w:rsidRPr="002F3405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2F3405">
        <w:rPr>
          <w:rFonts w:ascii="黑体" w:eastAsia="黑体" w:hAnsi="黑体" w:hint="eastAsia"/>
        </w:rPr>
        <w:t>）国内升学专业</w:t>
      </w:r>
      <w:r w:rsidRPr="002F3405">
        <w:rPr>
          <w:rFonts w:ascii="黑体" w:eastAsia="黑体" w:hAnsi="黑体"/>
        </w:rPr>
        <w:t>统计</w:t>
      </w:r>
    </w:p>
    <w:p w:rsidR="00D658D1" w:rsidRPr="0014448A" w:rsidRDefault="00D658D1" w:rsidP="00D658D1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B82BD4" w:rsidRDefault="00D9482E" w:rsidP="00D9482E">
      <w:pPr>
        <w:jc w:val="center"/>
      </w:pPr>
      <w:r>
        <w:rPr>
          <w:noProof/>
        </w:rPr>
        <w:drawing>
          <wp:inline distT="0" distB="0" distL="0" distR="0" wp14:anchorId="5D0EFAA4">
            <wp:extent cx="4584700" cy="2908300"/>
            <wp:effectExtent l="0" t="0" r="635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48A" w:rsidRDefault="0014448A" w:rsidP="0014448A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 w:rsidRPr="004771F7">
        <w:rPr>
          <w:rFonts w:hint="eastAsia"/>
          <w:sz w:val="24"/>
        </w:rPr>
        <w:t>在</w:t>
      </w:r>
      <w:r w:rsidR="00D9482E">
        <w:rPr>
          <w:rFonts w:hint="eastAsia"/>
          <w:sz w:val="24"/>
        </w:rPr>
        <w:t>129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国内</w:t>
      </w:r>
      <w:r w:rsidRPr="004771F7">
        <w:rPr>
          <w:rFonts w:hint="eastAsia"/>
          <w:sz w:val="24"/>
        </w:rPr>
        <w:t>转专业的同学中，有</w:t>
      </w:r>
      <w:r w:rsidR="00D9482E">
        <w:rPr>
          <w:rFonts w:hint="eastAsia"/>
          <w:sz w:val="24"/>
        </w:rPr>
        <w:t>92</w:t>
      </w:r>
      <w:r>
        <w:rPr>
          <w:rFonts w:hint="eastAsia"/>
          <w:sz w:val="24"/>
        </w:rPr>
        <w:t>名同学在</w:t>
      </w:r>
      <w:r w:rsidRPr="00C627E0">
        <w:rPr>
          <w:rFonts w:hint="eastAsia"/>
          <w:sz w:val="24"/>
        </w:rPr>
        <w:t>经济学、金融学和管理学</w:t>
      </w:r>
      <w:r>
        <w:rPr>
          <w:rFonts w:hint="eastAsia"/>
          <w:sz w:val="24"/>
        </w:rPr>
        <w:t>领域</w:t>
      </w:r>
      <w:r w:rsidRPr="004771F7">
        <w:rPr>
          <w:rFonts w:hint="eastAsia"/>
          <w:sz w:val="24"/>
        </w:rPr>
        <w:t>深造；有</w:t>
      </w:r>
      <w:r w:rsidR="00D9482E">
        <w:rPr>
          <w:rFonts w:hint="eastAsia"/>
          <w:sz w:val="24"/>
        </w:rPr>
        <w:t>37</w:t>
      </w:r>
      <w:r w:rsidRPr="004771F7">
        <w:rPr>
          <w:rFonts w:hint="eastAsia"/>
          <w:sz w:val="24"/>
        </w:rPr>
        <w:t>名同学转入其他专业继续深造。</w:t>
      </w:r>
    </w:p>
    <w:p w:rsidR="0014448A" w:rsidRDefault="0014448A" w:rsidP="0014448A">
      <w:pPr>
        <w:spacing w:beforeLines="50" w:before="156" w:afterLines="50" w:after="156" w:line="300" w:lineRule="auto"/>
        <w:jc w:val="center"/>
        <w:rPr>
          <w:rFonts w:ascii="黑体" w:eastAsia="黑体" w:hAnsi="黑体"/>
        </w:rPr>
      </w:pPr>
      <w:r w:rsidRPr="004771F7">
        <w:rPr>
          <w:rFonts w:ascii="黑体" w:eastAsia="黑体" w:hAnsi="黑体" w:hint="eastAsia"/>
        </w:rPr>
        <w:t>图表 5</w:t>
      </w:r>
      <w:r w:rsidRPr="004771F7">
        <w:rPr>
          <w:rFonts w:ascii="黑体" w:eastAsia="黑体" w:hAnsi="黑体"/>
        </w:rPr>
        <w:t xml:space="preserve">  201</w:t>
      </w:r>
      <w:r w:rsidR="00D9482E">
        <w:rPr>
          <w:rFonts w:ascii="黑体" w:eastAsia="黑体" w:hAnsi="黑体" w:hint="eastAsia"/>
        </w:rPr>
        <w:t>7</w:t>
      </w:r>
      <w:r w:rsidRPr="004771F7">
        <w:rPr>
          <w:rFonts w:ascii="黑体" w:eastAsia="黑体" w:hAnsi="黑体" w:hint="eastAsia"/>
        </w:rPr>
        <w:t>届</w:t>
      </w:r>
      <w:r w:rsidRPr="004771F7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4771F7">
        <w:rPr>
          <w:rFonts w:ascii="黑体" w:eastAsia="黑体" w:hAnsi="黑体" w:hint="eastAsia"/>
        </w:rPr>
        <w:t>）国内升学专业</w:t>
      </w:r>
      <w:r w:rsidRPr="004771F7">
        <w:rPr>
          <w:rFonts w:ascii="黑体" w:eastAsia="黑体" w:hAnsi="黑体"/>
        </w:rPr>
        <w:t>统计</w:t>
      </w:r>
    </w:p>
    <w:p w:rsidR="00D9482E" w:rsidRPr="0014448A" w:rsidRDefault="00D9482E" w:rsidP="0014448A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drawing>
          <wp:inline distT="0" distB="0" distL="0" distR="0" wp14:anchorId="5768B68C">
            <wp:extent cx="4584700" cy="2908300"/>
            <wp:effectExtent l="0" t="0" r="635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D28" w:rsidRPr="00C708AB" w:rsidRDefault="00055D28" w:rsidP="00055D28">
      <w:pPr>
        <w:spacing w:beforeLines="50" w:before="156" w:afterLines="50" w:after="156" w:line="300" w:lineRule="auto"/>
        <w:rPr>
          <w:rStyle w:val="3Char"/>
        </w:rPr>
      </w:pPr>
      <w:r w:rsidRPr="00C708AB">
        <w:rPr>
          <w:rStyle w:val="3Char"/>
          <w:rFonts w:hint="eastAsia"/>
        </w:rPr>
        <w:t>2.2.2</w:t>
      </w:r>
      <w:r w:rsidRPr="00C708AB">
        <w:rPr>
          <w:rStyle w:val="3Char"/>
          <w:rFonts w:hint="eastAsia"/>
        </w:rPr>
        <w:t>国外转专业升学情况统计</w:t>
      </w:r>
      <w:r w:rsidRPr="00C708AB">
        <w:rPr>
          <w:rStyle w:val="3Char"/>
          <w:rFonts w:hint="eastAsia"/>
        </w:rPr>
        <w:t xml:space="preserve"> </w:t>
      </w:r>
    </w:p>
    <w:p w:rsidR="00055D28" w:rsidRDefault="00055D28" w:rsidP="00055D28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D9482E">
        <w:rPr>
          <w:rFonts w:hint="eastAsia"/>
          <w:sz w:val="24"/>
        </w:rPr>
        <w:t>455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 w:rsidR="00D9482E">
        <w:rPr>
          <w:rFonts w:hint="eastAsia"/>
          <w:sz w:val="24"/>
        </w:rPr>
        <w:t>132</w:t>
      </w:r>
      <w:r>
        <w:rPr>
          <w:rFonts w:hint="eastAsia"/>
          <w:sz w:val="24"/>
        </w:rPr>
        <w:t>人升入国外大学</w:t>
      </w:r>
      <w:r w:rsidRPr="00B328CD">
        <w:rPr>
          <w:rFonts w:hint="eastAsia"/>
          <w:sz w:val="24"/>
        </w:rPr>
        <w:t>，</w:t>
      </w:r>
      <w:r>
        <w:rPr>
          <w:rFonts w:hint="eastAsia"/>
          <w:sz w:val="24"/>
        </w:rPr>
        <w:t>其中</w:t>
      </w:r>
      <w:r w:rsidRPr="00B328CD">
        <w:rPr>
          <w:rFonts w:hint="eastAsia"/>
          <w:sz w:val="24"/>
        </w:rPr>
        <w:t>有</w:t>
      </w:r>
      <w:r w:rsidR="00D9482E">
        <w:rPr>
          <w:rFonts w:hint="eastAsia"/>
          <w:sz w:val="24"/>
        </w:rPr>
        <w:t>85</w:t>
      </w:r>
      <w:r w:rsidRPr="00B328CD">
        <w:rPr>
          <w:rFonts w:hint="eastAsia"/>
          <w:sz w:val="24"/>
        </w:rPr>
        <w:t>人继续攻读本专业，</w:t>
      </w:r>
      <w:r w:rsidR="00D9482E">
        <w:rPr>
          <w:rFonts w:hint="eastAsia"/>
          <w:sz w:val="24"/>
        </w:rPr>
        <w:t>47</w:t>
      </w:r>
      <w:r w:rsidRPr="00B328CD">
        <w:rPr>
          <w:rFonts w:hint="eastAsia"/>
          <w:sz w:val="24"/>
        </w:rPr>
        <w:t>人转专业。</w:t>
      </w:r>
    </w:p>
    <w:p w:rsidR="00F261EC" w:rsidRDefault="00F261EC" w:rsidP="00055D28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</w:p>
    <w:p w:rsidR="00F261EC" w:rsidRPr="00B328CD" w:rsidRDefault="00F261EC" w:rsidP="00F261EC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/>
        </w:rPr>
        <w:t xml:space="preserve">  201</w:t>
      </w:r>
      <w:r w:rsidR="00D9482E"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14448A" w:rsidRDefault="005A600C">
      <w:r>
        <w:rPr>
          <w:rFonts w:hint="eastAsia"/>
        </w:rPr>
        <w:t xml:space="preserve"> </w:t>
      </w:r>
    </w:p>
    <w:p w:rsidR="0014448A" w:rsidRDefault="00D9482E" w:rsidP="00D9482E">
      <w:pPr>
        <w:jc w:val="center"/>
      </w:pPr>
      <w:r>
        <w:rPr>
          <w:noProof/>
        </w:rPr>
        <w:drawing>
          <wp:inline distT="0" distB="0" distL="0" distR="0" wp14:anchorId="304224C9">
            <wp:extent cx="4584700" cy="2908300"/>
            <wp:effectExtent l="0" t="0" r="635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C79" w:rsidRDefault="00F50C79" w:rsidP="00F50C7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4771F7">
        <w:rPr>
          <w:rFonts w:hint="eastAsia"/>
          <w:sz w:val="24"/>
        </w:rPr>
        <w:t>在</w:t>
      </w:r>
      <w:r w:rsidR="00D9482E">
        <w:rPr>
          <w:rFonts w:hint="eastAsia"/>
          <w:sz w:val="24"/>
        </w:rPr>
        <w:t>47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国外</w:t>
      </w:r>
      <w:r w:rsidRPr="004771F7">
        <w:rPr>
          <w:rFonts w:hint="eastAsia"/>
          <w:sz w:val="24"/>
        </w:rPr>
        <w:t>转专业的同学中，有</w:t>
      </w:r>
      <w:r w:rsidR="00D9482E">
        <w:rPr>
          <w:rFonts w:hint="eastAsia"/>
          <w:sz w:val="24"/>
        </w:rPr>
        <w:t>32</w:t>
      </w:r>
      <w:r>
        <w:rPr>
          <w:rFonts w:hint="eastAsia"/>
          <w:sz w:val="24"/>
        </w:rPr>
        <w:t>名同学在</w:t>
      </w:r>
      <w:r w:rsidRPr="00C627E0">
        <w:rPr>
          <w:rFonts w:hint="eastAsia"/>
          <w:sz w:val="24"/>
        </w:rPr>
        <w:t>经济学、金融学和管理学</w:t>
      </w:r>
      <w:r>
        <w:rPr>
          <w:rFonts w:hint="eastAsia"/>
          <w:sz w:val="24"/>
        </w:rPr>
        <w:t>领域</w:t>
      </w:r>
      <w:r w:rsidRPr="004771F7">
        <w:rPr>
          <w:rFonts w:hint="eastAsia"/>
          <w:sz w:val="24"/>
        </w:rPr>
        <w:t>深造；有</w:t>
      </w:r>
      <w:r w:rsidR="00D9482E">
        <w:rPr>
          <w:rFonts w:hint="eastAsia"/>
          <w:sz w:val="24"/>
        </w:rPr>
        <w:t>15</w:t>
      </w:r>
      <w:r w:rsidRPr="004771F7">
        <w:rPr>
          <w:rFonts w:hint="eastAsia"/>
          <w:sz w:val="24"/>
        </w:rPr>
        <w:t>名同学转入其他专业继续深造。</w:t>
      </w:r>
    </w:p>
    <w:p w:rsidR="00F50C79" w:rsidRPr="00F50C79" w:rsidRDefault="00F50C79" w:rsidP="00F50C7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/>
        </w:rPr>
        <w:t xml:space="preserve">  201</w:t>
      </w:r>
      <w:r w:rsidR="00D9482E"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F50C79" w:rsidRDefault="00D9482E" w:rsidP="00D9482E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7FC3F15">
            <wp:extent cx="4584700" cy="2908300"/>
            <wp:effectExtent l="0" t="0" r="635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000" w:rsidRPr="00FA5C25" w:rsidRDefault="00084000" w:rsidP="00C708AB">
      <w:pPr>
        <w:pStyle w:val="2"/>
      </w:pPr>
      <w:r w:rsidRPr="00FA5C25">
        <w:rPr>
          <w:rFonts w:hint="eastAsia"/>
        </w:rPr>
        <w:t xml:space="preserve">2.3 </w:t>
      </w:r>
      <w:r w:rsidRPr="00FA5C25">
        <w:rPr>
          <w:rFonts w:hint="eastAsia"/>
        </w:rPr>
        <w:t>升学</w:t>
      </w:r>
      <w:r w:rsidRPr="00FA5C25">
        <w:t>所在国家统计</w:t>
      </w:r>
    </w:p>
    <w:p w:rsidR="00084000" w:rsidRDefault="00084000" w:rsidP="0008400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</w:t>
      </w:r>
      <w:r w:rsidRPr="00FA5C25">
        <w:rPr>
          <w:sz w:val="24"/>
        </w:rPr>
        <w:t>继续升学的</w:t>
      </w:r>
      <w:r w:rsidR="00F84FB2">
        <w:rPr>
          <w:rFonts w:hint="eastAsia"/>
          <w:sz w:val="24"/>
        </w:rPr>
        <w:t>455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同学生，</w:t>
      </w:r>
      <w:r w:rsidRPr="00FA5C25">
        <w:rPr>
          <w:rFonts w:hint="eastAsia"/>
          <w:sz w:val="24"/>
        </w:rPr>
        <w:t>仍在中国（包含</w:t>
      </w:r>
      <w:r w:rsidRPr="00FA5C25">
        <w:rPr>
          <w:sz w:val="24"/>
        </w:rPr>
        <w:t>香港</w:t>
      </w:r>
      <w:r>
        <w:rPr>
          <w:rFonts w:hint="eastAsia"/>
          <w:sz w:val="24"/>
        </w:rPr>
        <w:t>地区</w:t>
      </w:r>
      <w:r w:rsidRPr="00FA5C25">
        <w:rPr>
          <w:sz w:val="24"/>
        </w:rPr>
        <w:t>）</w:t>
      </w:r>
      <w:r w:rsidRPr="00FA5C25">
        <w:rPr>
          <w:rFonts w:hint="eastAsia"/>
          <w:sz w:val="24"/>
        </w:rPr>
        <w:t>继续</w:t>
      </w:r>
      <w:r w:rsidRPr="00FA5C25">
        <w:rPr>
          <w:sz w:val="24"/>
        </w:rPr>
        <w:t>深造的学生有</w:t>
      </w:r>
      <w:r w:rsidR="00F84FB2">
        <w:rPr>
          <w:rFonts w:hint="eastAsia"/>
          <w:sz w:val="24"/>
        </w:rPr>
        <w:lastRenderedPageBreak/>
        <w:t>323</w:t>
      </w:r>
      <w:r w:rsidRPr="00FA5C25">
        <w:rPr>
          <w:rFonts w:hint="eastAsia"/>
          <w:sz w:val="24"/>
        </w:rPr>
        <w:t>人</w:t>
      </w:r>
      <w:r w:rsidRPr="00FA5C25">
        <w:rPr>
          <w:sz w:val="24"/>
        </w:rPr>
        <w:t>，</w:t>
      </w:r>
      <w:r w:rsidRPr="00FA5C25">
        <w:rPr>
          <w:rFonts w:hint="eastAsia"/>
          <w:sz w:val="24"/>
        </w:rPr>
        <w:t>去往</w:t>
      </w:r>
      <w:r w:rsidRPr="00FA5C25">
        <w:rPr>
          <w:sz w:val="24"/>
        </w:rPr>
        <w:t>美国的学生有</w:t>
      </w:r>
      <w:r w:rsidR="00F84FB2">
        <w:rPr>
          <w:rFonts w:hint="eastAsia"/>
          <w:sz w:val="24"/>
        </w:rPr>
        <w:t>118</w:t>
      </w:r>
      <w:r w:rsidRPr="00FA5C25">
        <w:rPr>
          <w:rFonts w:hint="eastAsia"/>
          <w:sz w:val="24"/>
        </w:rPr>
        <w:t>人，英国有</w:t>
      </w:r>
      <w:r w:rsidR="00F84FB2">
        <w:rPr>
          <w:rFonts w:hint="eastAsia"/>
          <w:sz w:val="24"/>
        </w:rPr>
        <w:t>7</w:t>
      </w:r>
      <w:r w:rsidRPr="00FA5C25">
        <w:rPr>
          <w:rFonts w:hint="eastAsia"/>
          <w:sz w:val="24"/>
        </w:rPr>
        <w:t>人</w:t>
      </w:r>
      <w:r w:rsidRPr="00FA5C25">
        <w:rPr>
          <w:sz w:val="24"/>
        </w:rPr>
        <w:t>，</w:t>
      </w:r>
      <w:r w:rsidRPr="00FA5C25">
        <w:rPr>
          <w:rFonts w:hint="eastAsia"/>
          <w:sz w:val="24"/>
        </w:rPr>
        <w:t>法国</w:t>
      </w:r>
      <w:r w:rsidR="00F84FB2">
        <w:rPr>
          <w:rFonts w:hint="eastAsia"/>
          <w:sz w:val="24"/>
        </w:rPr>
        <w:t>、韩国</w:t>
      </w:r>
      <w:r w:rsidR="00F84FB2">
        <w:rPr>
          <w:sz w:val="24"/>
        </w:rPr>
        <w:t>、</w:t>
      </w:r>
      <w:r>
        <w:rPr>
          <w:rFonts w:hint="eastAsia"/>
          <w:sz w:val="24"/>
        </w:rPr>
        <w:t>日本、</w:t>
      </w:r>
      <w:r w:rsidRPr="00FA5C25">
        <w:rPr>
          <w:rFonts w:hint="eastAsia"/>
          <w:sz w:val="24"/>
        </w:rPr>
        <w:t>澳大利亚</w:t>
      </w:r>
      <w:r>
        <w:rPr>
          <w:rFonts w:hint="eastAsia"/>
          <w:sz w:val="24"/>
        </w:rPr>
        <w:t>、加拿大</w:t>
      </w:r>
      <w:r w:rsidR="00F84FB2">
        <w:rPr>
          <w:rFonts w:hint="eastAsia"/>
          <w:sz w:val="24"/>
        </w:rPr>
        <w:t>、新加坡、</w:t>
      </w:r>
      <w:r>
        <w:rPr>
          <w:rFonts w:hint="eastAsia"/>
          <w:sz w:val="24"/>
        </w:rPr>
        <w:t>西班牙各</w:t>
      </w:r>
      <w:r w:rsidR="00F84FB2">
        <w:rPr>
          <w:rFonts w:hint="eastAsia"/>
          <w:sz w:val="24"/>
        </w:rPr>
        <w:t>1</w:t>
      </w:r>
      <w:r>
        <w:rPr>
          <w:rFonts w:hint="eastAsia"/>
          <w:sz w:val="24"/>
        </w:rPr>
        <w:t>人。</w:t>
      </w:r>
      <w:r w:rsidRPr="00FA5C25">
        <w:rPr>
          <w:rFonts w:hint="eastAsia"/>
          <w:sz w:val="24"/>
        </w:rPr>
        <w:t>如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8</w:t>
      </w:r>
      <w:r>
        <w:rPr>
          <w:sz w:val="24"/>
        </w:rPr>
        <w:t>所示</w:t>
      </w:r>
    </w:p>
    <w:p w:rsidR="00884D96" w:rsidRPr="00884D96" w:rsidRDefault="00884D96" w:rsidP="00884D96">
      <w:pPr>
        <w:pStyle w:val="a4"/>
        <w:jc w:val="center"/>
        <w:rPr>
          <w:sz w:val="24"/>
        </w:rPr>
      </w:pPr>
      <w:bookmarkStart w:id="1" w:name="_Ref397701711"/>
      <w:r w:rsidRPr="00FA5C25">
        <w:rPr>
          <w:rFonts w:hint="eastAsia"/>
        </w:rPr>
        <w:t>图表</w:t>
      </w:r>
      <w:r>
        <w:rPr>
          <w:rFonts w:hint="eastAsia"/>
        </w:rPr>
        <w:t>8</w:t>
      </w:r>
      <w:r w:rsidR="0084661B">
        <w:rPr>
          <w:rFonts w:hint="eastAsia"/>
        </w:rPr>
        <w:t xml:space="preserve"> </w:t>
      </w:r>
      <w:r w:rsidRPr="00FA5C25">
        <w:rPr>
          <w:rFonts w:hint="eastAsia"/>
        </w:rPr>
        <w:t xml:space="preserve"> </w:t>
      </w:r>
      <w:bookmarkEnd w:id="1"/>
      <w:r>
        <w:t>201</w:t>
      </w:r>
      <w:r w:rsidR="00F84FB2">
        <w:rPr>
          <w:rFonts w:hint="eastAsia"/>
        </w:rPr>
        <w:t>7</w:t>
      </w:r>
      <w:r>
        <w:rPr>
          <w:rFonts w:hint="eastAsia"/>
        </w:rPr>
        <w:t>届</w:t>
      </w:r>
      <w:r w:rsidRPr="00FA5C25">
        <w:t>校内经双毕业</w:t>
      </w:r>
      <w:r w:rsidRPr="00FA5C25">
        <w:rPr>
          <w:rFonts w:hint="eastAsia"/>
        </w:rPr>
        <w:t>升学所在</w:t>
      </w:r>
      <w:r w:rsidRPr="00FA5C25">
        <w:t>国家统计</w:t>
      </w:r>
    </w:p>
    <w:p w:rsidR="00F50C79" w:rsidRDefault="00F84FB2" w:rsidP="00F84FB2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B517E9A">
            <wp:extent cx="5114925" cy="2585085"/>
            <wp:effectExtent l="0" t="0" r="9525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D96" w:rsidRPr="00FA5C25" w:rsidRDefault="00884D96" w:rsidP="00C708AB">
      <w:pPr>
        <w:pStyle w:val="2"/>
      </w:pPr>
      <w:r w:rsidRPr="00FA5C25">
        <w:rPr>
          <w:rFonts w:hint="eastAsia"/>
        </w:rPr>
        <w:t xml:space="preserve">2.4 </w:t>
      </w:r>
      <w:r w:rsidRPr="00FA5C25">
        <w:rPr>
          <w:rFonts w:hint="eastAsia"/>
        </w:rPr>
        <w:t>升学学校情况统计</w:t>
      </w:r>
    </w:p>
    <w:p w:rsidR="00884D96" w:rsidRPr="00FA5C25" w:rsidRDefault="00884D96" w:rsidP="00C708AB">
      <w:pPr>
        <w:pStyle w:val="3"/>
      </w:pPr>
      <w:r w:rsidRPr="00FA5C25">
        <w:rPr>
          <w:rFonts w:hint="eastAsia"/>
        </w:rPr>
        <w:t xml:space="preserve">2.4.1 </w:t>
      </w:r>
      <w:r w:rsidRPr="00FA5C25">
        <w:rPr>
          <w:rFonts w:hint="eastAsia"/>
        </w:rPr>
        <w:t>国内升学情况统计</w:t>
      </w:r>
    </w:p>
    <w:p w:rsidR="00884D96" w:rsidRPr="00FA5C25" w:rsidRDefault="00884D96" w:rsidP="00884D96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在继续</w:t>
      </w:r>
      <w:r w:rsidR="0062538F">
        <w:rPr>
          <w:rFonts w:hint="eastAsia"/>
          <w:sz w:val="24"/>
        </w:rPr>
        <w:t>留</w:t>
      </w:r>
      <w:r w:rsidRPr="00FA5C25">
        <w:rPr>
          <w:rFonts w:hint="eastAsia"/>
          <w:sz w:val="24"/>
        </w:rPr>
        <w:t>在国内升学的</w:t>
      </w:r>
      <w:r w:rsidR="00F84FB2">
        <w:rPr>
          <w:rFonts w:hint="eastAsia"/>
          <w:sz w:val="24"/>
        </w:rPr>
        <w:t>323</w:t>
      </w:r>
      <w:r>
        <w:rPr>
          <w:rFonts w:hint="eastAsia"/>
          <w:sz w:val="24"/>
        </w:rPr>
        <w:t>名校内毕业生中，留在本校北京大学</w:t>
      </w:r>
      <w:r w:rsidRPr="00FA5C25">
        <w:rPr>
          <w:rFonts w:hint="eastAsia"/>
          <w:sz w:val="24"/>
        </w:rPr>
        <w:t>继续攻读的共</w:t>
      </w:r>
      <w:r w:rsidR="00F84FB2">
        <w:rPr>
          <w:rFonts w:hint="eastAsia"/>
          <w:sz w:val="24"/>
        </w:rPr>
        <w:t>265</w:t>
      </w:r>
      <w:r w:rsidRPr="00FA5C25">
        <w:rPr>
          <w:rFonts w:hint="eastAsia"/>
          <w:sz w:val="24"/>
        </w:rPr>
        <w:t>人。</w:t>
      </w:r>
      <w:r w:rsidRPr="00190111">
        <w:rPr>
          <w:rFonts w:hint="eastAsia"/>
          <w:sz w:val="24"/>
        </w:rPr>
        <w:t>其中，升入国家发展研究院的共</w:t>
      </w:r>
      <w:r w:rsidR="00A8772A" w:rsidRPr="00190111">
        <w:rPr>
          <w:rFonts w:hint="eastAsia"/>
          <w:sz w:val="24"/>
        </w:rPr>
        <w:t>9</w:t>
      </w:r>
      <w:r w:rsidRPr="00190111">
        <w:rPr>
          <w:rFonts w:hint="eastAsia"/>
          <w:sz w:val="24"/>
        </w:rPr>
        <w:t>人，升入汇丰商学院的共</w:t>
      </w:r>
      <w:r w:rsidR="00A8772A" w:rsidRPr="00190111">
        <w:rPr>
          <w:rFonts w:hint="eastAsia"/>
          <w:sz w:val="24"/>
        </w:rPr>
        <w:t>37</w:t>
      </w:r>
      <w:r w:rsidRPr="00190111">
        <w:rPr>
          <w:rFonts w:hint="eastAsia"/>
          <w:sz w:val="24"/>
        </w:rPr>
        <w:t>人，升入光华管理学院的共</w:t>
      </w:r>
      <w:r w:rsidRPr="00190111">
        <w:rPr>
          <w:rFonts w:hint="eastAsia"/>
          <w:sz w:val="24"/>
        </w:rPr>
        <w:t>10</w:t>
      </w:r>
      <w:r w:rsidRPr="00190111">
        <w:rPr>
          <w:rFonts w:hint="eastAsia"/>
          <w:sz w:val="24"/>
        </w:rPr>
        <w:t>人，升入经济学院的共</w:t>
      </w:r>
      <w:r w:rsidR="00A8772A" w:rsidRPr="00190111">
        <w:rPr>
          <w:rFonts w:hint="eastAsia"/>
          <w:sz w:val="24"/>
        </w:rPr>
        <w:t>6</w:t>
      </w:r>
      <w:r w:rsidRPr="00190111">
        <w:rPr>
          <w:rFonts w:hint="eastAsia"/>
          <w:sz w:val="24"/>
        </w:rPr>
        <w:t>人。</w:t>
      </w:r>
    </w:p>
    <w:p w:rsidR="00884D96" w:rsidRDefault="00884D96" w:rsidP="00884D96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跨学校升学中，升入清华大学的共</w:t>
      </w:r>
      <w:r w:rsidR="00A8772A">
        <w:rPr>
          <w:rFonts w:hint="eastAsia"/>
          <w:sz w:val="24"/>
        </w:rPr>
        <w:t>17</w:t>
      </w:r>
      <w:r w:rsidRPr="00FA5C25">
        <w:rPr>
          <w:rFonts w:hint="eastAsia"/>
          <w:sz w:val="24"/>
        </w:rPr>
        <w:t>人。其中，升入清华经管的共</w:t>
      </w:r>
      <w:r w:rsidR="00A8772A">
        <w:rPr>
          <w:rFonts w:hint="eastAsia"/>
          <w:sz w:val="24"/>
        </w:rPr>
        <w:t>7</w:t>
      </w:r>
      <w:r w:rsidRPr="00FA5C25">
        <w:rPr>
          <w:rFonts w:hint="eastAsia"/>
          <w:sz w:val="24"/>
        </w:rPr>
        <w:t>人，升入五道口金融学院的共</w:t>
      </w:r>
      <w:r w:rsidR="00A8772A">
        <w:rPr>
          <w:rFonts w:hint="eastAsia"/>
          <w:sz w:val="24"/>
        </w:rPr>
        <w:t>1</w:t>
      </w:r>
      <w:r w:rsidRPr="00FA5C25">
        <w:rPr>
          <w:rFonts w:hint="eastAsia"/>
          <w:sz w:val="24"/>
        </w:rPr>
        <w:t>人</w:t>
      </w:r>
      <w:r>
        <w:rPr>
          <w:rFonts w:hint="eastAsia"/>
          <w:sz w:val="24"/>
        </w:rPr>
        <w:t>，升入清华大学其他院系的共</w:t>
      </w:r>
      <w:r w:rsidR="00A8772A">
        <w:rPr>
          <w:rFonts w:hint="eastAsia"/>
          <w:sz w:val="24"/>
        </w:rPr>
        <w:t>9</w:t>
      </w:r>
      <w:r>
        <w:rPr>
          <w:rFonts w:hint="eastAsia"/>
          <w:sz w:val="24"/>
        </w:rPr>
        <w:t>人</w:t>
      </w:r>
      <w:r w:rsidRPr="00FA5C25">
        <w:rPr>
          <w:rFonts w:hint="eastAsia"/>
          <w:sz w:val="24"/>
        </w:rPr>
        <w:t>。</w:t>
      </w:r>
      <w:r w:rsidR="006D5A86">
        <w:rPr>
          <w:rFonts w:hint="eastAsia"/>
          <w:sz w:val="24"/>
        </w:rPr>
        <w:t>升入中国人民大学共</w:t>
      </w:r>
      <w:r w:rsidR="006D5A86">
        <w:rPr>
          <w:rFonts w:hint="eastAsia"/>
          <w:sz w:val="24"/>
        </w:rPr>
        <w:t>7</w:t>
      </w:r>
      <w:r w:rsidR="006D5A86">
        <w:rPr>
          <w:rFonts w:hint="eastAsia"/>
          <w:sz w:val="24"/>
        </w:rPr>
        <w:t>人，其中，</w:t>
      </w:r>
      <w:r w:rsidR="006D5A86">
        <w:rPr>
          <w:rFonts w:hint="eastAsia"/>
          <w:sz w:val="24"/>
        </w:rPr>
        <w:t>5</w:t>
      </w:r>
      <w:r w:rsidR="006D5A86">
        <w:rPr>
          <w:rFonts w:hint="eastAsia"/>
          <w:sz w:val="24"/>
        </w:rPr>
        <w:t>人升入</w:t>
      </w:r>
      <w:r w:rsidR="006D5A86" w:rsidRPr="006D5A86">
        <w:rPr>
          <w:rFonts w:hint="eastAsia"/>
          <w:sz w:val="24"/>
        </w:rPr>
        <w:t>汉青经济与金融高级研究院</w:t>
      </w:r>
      <w:r w:rsidR="006D5A86">
        <w:rPr>
          <w:rFonts w:hint="eastAsia"/>
          <w:sz w:val="24"/>
        </w:rPr>
        <w:t>。</w:t>
      </w:r>
      <w:r>
        <w:rPr>
          <w:rFonts w:hint="eastAsia"/>
          <w:sz w:val="24"/>
        </w:rPr>
        <w:t>升入上海交通大学</w:t>
      </w:r>
      <w:r w:rsidRPr="00FA5C25">
        <w:rPr>
          <w:rFonts w:hint="eastAsia"/>
          <w:sz w:val="24"/>
        </w:rPr>
        <w:t>共</w:t>
      </w:r>
      <w:r w:rsidR="00A8772A">
        <w:rPr>
          <w:rFonts w:hint="eastAsia"/>
          <w:sz w:val="24"/>
        </w:rPr>
        <w:t>8</w:t>
      </w:r>
      <w:r w:rsidRPr="00FA5C25">
        <w:rPr>
          <w:rFonts w:hint="eastAsia"/>
          <w:sz w:val="24"/>
        </w:rPr>
        <w:t>人</w:t>
      </w:r>
      <w:r>
        <w:rPr>
          <w:rFonts w:hint="eastAsia"/>
          <w:sz w:val="24"/>
        </w:rPr>
        <w:t>，</w:t>
      </w:r>
      <w:r w:rsidR="00A8772A">
        <w:rPr>
          <w:rFonts w:hint="eastAsia"/>
          <w:sz w:val="24"/>
        </w:rPr>
        <w:t>其中</w:t>
      </w:r>
      <w:r w:rsidR="00A8772A">
        <w:rPr>
          <w:sz w:val="24"/>
        </w:rPr>
        <w:t>升入安泰</w:t>
      </w:r>
      <w:r w:rsidR="00A8772A">
        <w:rPr>
          <w:rFonts w:hint="eastAsia"/>
          <w:sz w:val="24"/>
        </w:rPr>
        <w:t>经管学院</w:t>
      </w:r>
      <w:r w:rsidR="00A8772A">
        <w:rPr>
          <w:rFonts w:hint="eastAsia"/>
          <w:sz w:val="24"/>
        </w:rPr>
        <w:t>1</w:t>
      </w:r>
      <w:r w:rsidR="00A8772A">
        <w:rPr>
          <w:rFonts w:hint="eastAsia"/>
          <w:sz w:val="24"/>
        </w:rPr>
        <w:t>人</w:t>
      </w:r>
      <w:r w:rsidR="00A8772A">
        <w:rPr>
          <w:sz w:val="24"/>
        </w:rPr>
        <w:t>，升入上海高级金融研究院</w:t>
      </w:r>
      <w:r w:rsidR="00A8772A">
        <w:rPr>
          <w:rFonts w:hint="eastAsia"/>
          <w:sz w:val="24"/>
        </w:rPr>
        <w:t>1</w:t>
      </w:r>
      <w:r w:rsidR="00A8772A">
        <w:rPr>
          <w:rFonts w:hint="eastAsia"/>
          <w:sz w:val="24"/>
        </w:rPr>
        <w:t>人</w:t>
      </w:r>
      <w:r w:rsidR="00A8772A">
        <w:rPr>
          <w:sz w:val="24"/>
        </w:rPr>
        <w:t>。</w:t>
      </w:r>
      <w:r>
        <w:rPr>
          <w:rFonts w:hint="eastAsia"/>
          <w:sz w:val="24"/>
        </w:rPr>
        <w:t>去往</w:t>
      </w:r>
      <w:r w:rsidRPr="00FA5C25">
        <w:rPr>
          <w:rFonts w:hint="eastAsia"/>
          <w:sz w:val="24"/>
        </w:rPr>
        <w:t>香港继续学习的共</w:t>
      </w:r>
      <w:r w:rsidR="00A8772A">
        <w:rPr>
          <w:rFonts w:hint="eastAsia"/>
          <w:sz w:val="24"/>
        </w:rPr>
        <w:t>4</w:t>
      </w:r>
      <w:r w:rsidRPr="00FA5C25">
        <w:rPr>
          <w:rFonts w:hint="eastAsia"/>
          <w:sz w:val="24"/>
        </w:rPr>
        <w:t>人</w:t>
      </w:r>
      <w:r w:rsidR="0062538F">
        <w:rPr>
          <w:rFonts w:hint="eastAsia"/>
          <w:sz w:val="24"/>
        </w:rPr>
        <w:t>，</w:t>
      </w:r>
      <w:r w:rsidR="0062538F" w:rsidRPr="00044878">
        <w:rPr>
          <w:rFonts w:hint="eastAsia"/>
          <w:sz w:val="24"/>
        </w:rPr>
        <w:t>其中，</w:t>
      </w:r>
      <w:r w:rsidR="00A8772A">
        <w:rPr>
          <w:rFonts w:hint="eastAsia"/>
          <w:sz w:val="24"/>
        </w:rPr>
        <w:t>1</w:t>
      </w:r>
      <w:r w:rsidR="0062538F" w:rsidRPr="00044878">
        <w:rPr>
          <w:rFonts w:hint="eastAsia"/>
          <w:sz w:val="24"/>
        </w:rPr>
        <w:t>人升入香港大学，</w:t>
      </w:r>
      <w:r w:rsidR="00A8772A">
        <w:rPr>
          <w:sz w:val="24"/>
        </w:rPr>
        <w:t>2</w:t>
      </w:r>
      <w:r w:rsidR="0062538F" w:rsidRPr="00044878">
        <w:rPr>
          <w:rFonts w:hint="eastAsia"/>
          <w:sz w:val="24"/>
        </w:rPr>
        <w:t>人升入香港中文大学，</w:t>
      </w:r>
      <w:r w:rsidR="00A8772A">
        <w:rPr>
          <w:sz w:val="24"/>
        </w:rPr>
        <w:t>1</w:t>
      </w:r>
      <w:r w:rsidR="00A8772A">
        <w:rPr>
          <w:rFonts w:hint="eastAsia"/>
          <w:sz w:val="24"/>
        </w:rPr>
        <w:t>人升入香港科技大学。升入</w:t>
      </w:r>
      <w:r w:rsidR="00A8772A">
        <w:rPr>
          <w:sz w:val="24"/>
        </w:rPr>
        <w:t>国内其他高校的共</w:t>
      </w:r>
      <w:r w:rsidR="00A8772A">
        <w:rPr>
          <w:rFonts w:hint="eastAsia"/>
          <w:sz w:val="24"/>
        </w:rPr>
        <w:t>22</w:t>
      </w:r>
      <w:r w:rsidR="00A8772A">
        <w:rPr>
          <w:rFonts w:hint="eastAsia"/>
          <w:sz w:val="24"/>
        </w:rPr>
        <w:t>人</w:t>
      </w:r>
      <w:r w:rsidR="00A8772A">
        <w:rPr>
          <w:sz w:val="24"/>
        </w:rPr>
        <w:t>。</w:t>
      </w:r>
      <w:r w:rsidR="00A8772A">
        <w:rPr>
          <w:sz w:val="24"/>
        </w:rPr>
        <w:t xml:space="preserve"> </w:t>
      </w:r>
    </w:p>
    <w:p w:rsidR="00884D96" w:rsidRDefault="00884D96" w:rsidP="00884D96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校内毕业生国内升学情况统计如下所示。</w:t>
      </w:r>
    </w:p>
    <w:p w:rsidR="005B5EB3" w:rsidRPr="00A83D45" w:rsidRDefault="00A83D45" w:rsidP="00A83D45">
      <w:pPr>
        <w:pStyle w:val="a4"/>
        <w:jc w:val="center"/>
        <w:rPr>
          <w:sz w:val="24"/>
        </w:rPr>
      </w:pPr>
      <w:r>
        <w:rPr>
          <w:rFonts w:hint="eastAsia"/>
        </w:rPr>
        <w:t>表格</w:t>
      </w:r>
      <w:r>
        <w:rPr>
          <w:rFonts w:hint="eastAsia"/>
        </w:rPr>
        <w:t xml:space="preserve">1 </w:t>
      </w:r>
      <w:r w:rsidRPr="00FA5C25">
        <w:rPr>
          <w:rFonts w:hint="eastAsia"/>
        </w:rPr>
        <w:t xml:space="preserve"> </w:t>
      </w:r>
      <w:r>
        <w:t>201</w:t>
      </w:r>
      <w:r w:rsidR="00A8772A">
        <w:rPr>
          <w:rFonts w:hint="eastAsia"/>
        </w:rPr>
        <w:t>7</w:t>
      </w:r>
      <w:r>
        <w:rPr>
          <w:rFonts w:hint="eastAsia"/>
        </w:rPr>
        <w:t>届</w:t>
      </w:r>
      <w:r w:rsidRPr="00FA5C25">
        <w:t>校内经双毕业</w:t>
      </w:r>
      <w:r>
        <w:t>生国内</w:t>
      </w:r>
      <w:r w:rsidRPr="00FA5C25">
        <w:rPr>
          <w:rFonts w:hint="eastAsia"/>
        </w:rPr>
        <w:t>升学</w:t>
      </w:r>
      <w:r>
        <w:rPr>
          <w:rFonts w:hint="eastAsia"/>
        </w:rPr>
        <w:t>情况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80"/>
        <w:gridCol w:w="1420"/>
        <w:gridCol w:w="1460"/>
        <w:gridCol w:w="1340"/>
        <w:gridCol w:w="1240"/>
        <w:gridCol w:w="1040"/>
        <w:gridCol w:w="940"/>
      </w:tblGrid>
      <w:tr w:rsidR="005B5EB3" w:rsidRPr="005B5EB3" w:rsidTr="003B497B">
        <w:trPr>
          <w:trHeight w:val="27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5B5EB3" w:rsidRPr="00D752C1" w:rsidRDefault="005B5EB3" w:rsidP="005B5E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5B5EB3" w:rsidRPr="005B5EB3" w:rsidTr="006D5A86">
        <w:trPr>
          <w:trHeight w:val="69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其它</w:t>
            </w:r>
            <w:r w:rsidR="00D752C1"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院系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共计</w:t>
            </w:r>
          </w:p>
        </w:tc>
      </w:tr>
      <w:tr w:rsidR="005B5EB3" w:rsidRPr="005B5EB3" w:rsidTr="006D5A8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265</w:t>
            </w:r>
          </w:p>
        </w:tc>
      </w:tr>
      <w:tr w:rsidR="00D752C1" w:rsidRPr="005B5EB3" w:rsidTr="003B497B">
        <w:trPr>
          <w:gridAfter w:val="2"/>
          <w:wAfter w:w="1980" w:type="dxa"/>
          <w:trHeight w:val="345"/>
        </w:trPr>
        <w:tc>
          <w:tcPr>
            <w:tcW w:w="65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D752C1" w:rsidRPr="00D752C1" w:rsidRDefault="00D752C1" w:rsidP="005B5E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清华大学</w:t>
            </w:r>
          </w:p>
        </w:tc>
      </w:tr>
      <w:tr w:rsidR="005B5EB3" w:rsidRPr="005B5EB3" w:rsidTr="006D5A86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清华经管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其它</w:t>
            </w:r>
            <w:r w:rsidR="00D752C1"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院系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共计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EB3" w:rsidRPr="005B5EB3" w:rsidRDefault="005B5EB3" w:rsidP="005B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09D9" w:rsidRPr="005B5EB3" w:rsidTr="006D5A86">
        <w:trPr>
          <w:gridAfter w:val="2"/>
          <w:wAfter w:w="198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D809D9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A8772A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A8772A" w:rsidRPr="005B5EB3" w:rsidTr="006D5A86">
        <w:trPr>
          <w:gridAfter w:val="2"/>
          <w:wAfter w:w="1980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A8772A" w:rsidRPr="005B5EB3" w:rsidTr="006D5A86">
        <w:trPr>
          <w:gridAfter w:val="2"/>
          <w:wAfter w:w="1980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72A" w:rsidRPr="009E15BD" w:rsidRDefault="00A8772A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F4DEC" w:rsidRPr="005B5EB3" w:rsidTr="006D5A86">
        <w:trPr>
          <w:gridAfter w:val="3"/>
          <w:wAfter w:w="3220" w:type="dxa"/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F4DEC" w:rsidRPr="00D752C1" w:rsidRDefault="000F4DEC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其他学校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</w:tcPr>
          <w:p w:rsidR="000F4DEC" w:rsidRPr="00D752C1" w:rsidRDefault="000F4DEC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F4DEC" w:rsidRPr="00D752C1" w:rsidRDefault="000F4DEC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F4DEC" w:rsidRPr="00D752C1" w:rsidRDefault="000F4DEC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大陆其他学校</w:t>
            </w:r>
          </w:p>
        </w:tc>
      </w:tr>
      <w:tr w:rsidR="000F4DEC" w:rsidRPr="005B5EB3" w:rsidTr="006D5A86">
        <w:trPr>
          <w:gridAfter w:val="3"/>
          <w:wAfter w:w="3220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EC" w:rsidRPr="00D752C1" w:rsidRDefault="000F4DEC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EC" w:rsidRDefault="000F4DEC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EC" w:rsidRPr="00D752C1" w:rsidRDefault="000F4DEC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EC" w:rsidRPr="00D752C1" w:rsidRDefault="00F70A38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</w:tr>
    </w:tbl>
    <w:p w:rsidR="00F50C79" w:rsidRDefault="00F50C79"/>
    <w:p w:rsidR="00A83D45" w:rsidRPr="00A83D45" w:rsidRDefault="00D822BE" w:rsidP="00A83D45">
      <w:pPr>
        <w:pStyle w:val="a4"/>
        <w:jc w:val="center"/>
        <w:rPr>
          <w:sz w:val="24"/>
        </w:rPr>
      </w:pPr>
      <w:r>
        <w:rPr>
          <w:rFonts w:hint="eastAsia"/>
        </w:rPr>
        <w:t>图表</w:t>
      </w:r>
      <w:r w:rsidR="00A83D45">
        <w:rPr>
          <w:rFonts w:hint="eastAsia"/>
        </w:rPr>
        <w:t xml:space="preserve">9 </w:t>
      </w:r>
      <w:r w:rsidR="00A83D45" w:rsidRPr="00FA5C25">
        <w:rPr>
          <w:rFonts w:hint="eastAsia"/>
        </w:rPr>
        <w:t xml:space="preserve"> </w:t>
      </w:r>
      <w:r w:rsidR="00A83D45">
        <w:t>201</w:t>
      </w:r>
      <w:r w:rsidR="00A8772A">
        <w:rPr>
          <w:rFonts w:hint="eastAsia"/>
        </w:rPr>
        <w:t>7</w:t>
      </w:r>
      <w:r w:rsidR="00A83D45">
        <w:rPr>
          <w:rFonts w:hint="eastAsia"/>
        </w:rPr>
        <w:t>届</w:t>
      </w:r>
      <w:r w:rsidR="00A83D45" w:rsidRPr="00FA5C25">
        <w:t>校内经双毕业</w:t>
      </w:r>
      <w:r w:rsidR="00A83D45">
        <w:t>生国内</w:t>
      </w:r>
      <w:r w:rsidR="00A83D45" w:rsidRPr="00FA5C25">
        <w:rPr>
          <w:rFonts w:hint="eastAsia"/>
        </w:rPr>
        <w:t>升学</w:t>
      </w:r>
      <w:bookmarkStart w:id="2" w:name="_GoBack"/>
      <w:bookmarkEnd w:id="2"/>
      <w:r w:rsidR="00AC6290">
        <w:rPr>
          <w:rFonts w:hint="eastAsia"/>
        </w:rPr>
        <w:t>学校</w:t>
      </w:r>
      <w:r w:rsidR="00A83D45">
        <w:rPr>
          <w:rFonts w:hint="eastAsia"/>
        </w:rPr>
        <w:t>情况</w:t>
      </w:r>
    </w:p>
    <w:p w:rsidR="00A83D45" w:rsidRDefault="00F70A38" w:rsidP="00A8772A">
      <w:pPr>
        <w:jc w:val="center"/>
      </w:pPr>
      <w:r>
        <w:rPr>
          <w:noProof/>
        </w:rPr>
        <w:drawing>
          <wp:inline distT="0" distB="0" distL="0" distR="0" wp14:anchorId="6FBCC3DE" wp14:editId="6BF2DAF1">
            <wp:extent cx="4572000" cy="291465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3D45" w:rsidRPr="00FA5C25" w:rsidRDefault="00A83D45" w:rsidP="00C708AB">
      <w:pPr>
        <w:pStyle w:val="3"/>
      </w:pPr>
      <w:r w:rsidRPr="00C24438">
        <w:rPr>
          <w:rFonts w:hint="eastAsia"/>
        </w:rPr>
        <w:t xml:space="preserve">2.4.2 </w:t>
      </w:r>
      <w:r w:rsidRPr="00C24438">
        <w:rPr>
          <w:rFonts w:hint="eastAsia"/>
        </w:rPr>
        <w:t>国外升学情况统计</w:t>
      </w:r>
    </w:p>
    <w:p w:rsidR="00A83D45" w:rsidRDefault="00A83D45" w:rsidP="00C708AB">
      <w:pPr>
        <w:pStyle w:val="4"/>
      </w:pPr>
      <w:r w:rsidRPr="00FA5C25">
        <w:rPr>
          <w:rFonts w:hint="eastAsia"/>
        </w:rPr>
        <w:t xml:space="preserve">2.4.2.1 </w:t>
      </w:r>
      <w:r w:rsidRPr="00FA5C25">
        <w:rPr>
          <w:rFonts w:hint="eastAsia"/>
        </w:rPr>
        <w:t>美国升学情况</w:t>
      </w:r>
    </w:p>
    <w:p w:rsidR="00A83D45" w:rsidRPr="00FA5C25" w:rsidRDefault="00A83D45" w:rsidP="00A83D4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前往美国继续升学的</w:t>
      </w:r>
      <w:r w:rsidR="00A8772A">
        <w:rPr>
          <w:rFonts w:hint="eastAsia"/>
          <w:sz w:val="24"/>
        </w:rPr>
        <w:t>118</w:t>
      </w:r>
      <w:r w:rsidRPr="00FA5C25">
        <w:rPr>
          <w:rFonts w:hint="eastAsia"/>
          <w:sz w:val="24"/>
        </w:rPr>
        <w:t>名毕业生的升学所在学校如</w:t>
      </w:r>
      <w:r w:rsidRPr="00FA5C25">
        <w:rPr>
          <w:sz w:val="24"/>
        </w:rPr>
        <w:fldChar w:fldCharType="begin"/>
      </w:r>
      <w:r w:rsidRPr="00FA5C25">
        <w:rPr>
          <w:sz w:val="24"/>
        </w:rPr>
        <w:instrText xml:space="preserve"> </w:instrText>
      </w:r>
      <w:r w:rsidRPr="00FA5C25">
        <w:rPr>
          <w:rFonts w:hint="eastAsia"/>
          <w:sz w:val="24"/>
        </w:rPr>
        <w:instrText>REF _Ref402802663 \h</w:instrText>
      </w:r>
      <w:r w:rsidRPr="00FA5C25">
        <w:rPr>
          <w:sz w:val="24"/>
        </w:rPr>
        <w:instrText xml:space="preserve"> </w:instrText>
      </w:r>
      <w:r>
        <w:rPr>
          <w:sz w:val="24"/>
        </w:rPr>
        <w:instrText xml:space="preserve"> \* MERGEFORMAT </w:instrText>
      </w:r>
      <w:r w:rsidRPr="00FA5C25">
        <w:rPr>
          <w:sz w:val="24"/>
        </w:rPr>
      </w:r>
      <w:r w:rsidRPr="00FA5C25">
        <w:rPr>
          <w:sz w:val="24"/>
        </w:rPr>
        <w:fldChar w:fldCharType="separate"/>
      </w:r>
      <w:r w:rsidRPr="00FA5C25">
        <w:rPr>
          <w:rFonts w:hint="eastAsia"/>
          <w:szCs w:val="21"/>
        </w:rPr>
        <w:t>表格</w:t>
      </w:r>
      <w:r w:rsidRPr="00FA5C25">
        <w:rPr>
          <w:rFonts w:hint="eastAsia"/>
          <w:szCs w:val="21"/>
        </w:rPr>
        <w:t xml:space="preserve"> </w:t>
      </w:r>
      <w:r w:rsidRPr="00FA5C25">
        <w:rPr>
          <w:noProof/>
          <w:szCs w:val="21"/>
        </w:rPr>
        <w:t>2</w:t>
      </w:r>
      <w:r w:rsidRPr="00FA5C25">
        <w:rPr>
          <w:sz w:val="24"/>
        </w:rPr>
        <w:fldChar w:fldCharType="end"/>
      </w:r>
      <w:r w:rsidRPr="00FA5C25">
        <w:rPr>
          <w:rFonts w:hint="eastAsia"/>
          <w:sz w:val="24"/>
        </w:rPr>
        <w:t>所示，根据《</w:t>
      </w:r>
      <w:r>
        <w:rPr>
          <w:rFonts w:hint="eastAsia"/>
          <w:sz w:val="24"/>
        </w:rPr>
        <w:t>201</w:t>
      </w:r>
      <w:r w:rsidR="00A8772A">
        <w:rPr>
          <w:rFonts w:hint="eastAsia"/>
          <w:sz w:val="24"/>
        </w:rPr>
        <w:t>7</w:t>
      </w:r>
      <w:r w:rsidRPr="00FA5C25">
        <w:rPr>
          <w:rFonts w:hint="eastAsia"/>
          <w:sz w:val="24"/>
        </w:rPr>
        <w:t>年</w:t>
      </w:r>
      <w:r w:rsidRPr="00FA5C25">
        <w:rPr>
          <w:rFonts w:hint="eastAsia"/>
          <w:sz w:val="24"/>
        </w:rPr>
        <w:t>USNEWS</w:t>
      </w:r>
      <w:r w:rsidRPr="00FA5C25">
        <w:rPr>
          <w:rFonts w:hint="eastAsia"/>
          <w:sz w:val="24"/>
        </w:rPr>
        <w:t>美国大学综合排名》，校内经双毕业生升入美国排名前</w:t>
      </w:r>
      <w:r w:rsidRPr="00FA5C25">
        <w:rPr>
          <w:rFonts w:hint="eastAsia"/>
          <w:sz w:val="24"/>
        </w:rPr>
        <w:t>10</w:t>
      </w:r>
      <w:r w:rsidRPr="00FA5C25">
        <w:rPr>
          <w:rFonts w:hint="eastAsia"/>
          <w:sz w:val="24"/>
        </w:rPr>
        <w:t>的大学的共</w:t>
      </w:r>
      <w:r w:rsidR="005A67F5">
        <w:rPr>
          <w:rFonts w:hint="eastAsia"/>
          <w:sz w:val="24"/>
        </w:rPr>
        <w:t>50</w:t>
      </w:r>
      <w:r w:rsidRPr="00FA5C25">
        <w:rPr>
          <w:rFonts w:hint="eastAsia"/>
          <w:sz w:val="24"/>
        </w:rPr>
        <w:t>人，占总人数的</w:t>
      </w:r>
      <w:r>
        <w:rPr>
          <w:rFonts w:hint="eastAsia"/>
          <w:sz w:val="24"/>
        </w:rPr>
        <w:t>4</w:t>
      </w:r>
      <w:r w:rsidR="005A67F5">
        <w:rPr>
          <w:rFonts w:hint="eastAsia"/>
          <w:sz w:val="24"/>
        </w:rPr>
        <w:t>2</w:t>
      </w:r>
      <w:r w:rsidRPr="00FA5C25"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A83D45" w:rsidRDefault="00605F59" w:rsidP="00605F59">
      <w:pPr>
        <w:pStyle w:val="a4"/>
        <w:jc w:val="center"/>
        <w:rPr>
          <w:sz w:val="21"/>
          <w:szCs w:val="21"/>
        </w:rPr>
      </w:pPr>
      <w:bookmarkStart w:id="3" w:name="_Ref402802663"/>
      <w:r w:rsidRPr="00FA5C25">
        <w:rPr>
          <w:rFonts w:hint="eastAsia"/>
          <w:sz w:val="21"/>
          <w:szCs w:val="21"/>
        </w:rPr>
        <w:t>表格</w:t>
      </w:r>
      <w:r w:rsidRPr="00FA5C25">
        <w:rPr>
          <w:rFonts w:hint="eastAsia"/>
          <w:sz w:val="21"/>
          <w:szCs w:val="21"/>
        </w:rPr>
        <w:t xml:space="preserve"> </w:t>
      </w:r>
      <w:r w:rsidRPr="00FA5C25">
        <w:rPr>
          <w:sz w:val="21"/>
          <w:szCs w:val="21"/>
        </w:rPr>
        <w:fldChar w:fldCharType="begin"/>
      </w:r>
      <w:r w:rsidRPr="00FA5C25">
        <w:rPr>
          <w:sz w:val="21"/>
          <w:szCs w:val="21"/>
        </w:rPr>
        <w:instrText xml:space="preserve"> </w:instrText>
      </w:r>
      <w:r w:rsidRPr="00FA5C25">
        <w:rPr>
          <w:rFonts w:hint="eastAsia"/>
          <w:sz w:val="21"/>
          <w:szCs w:val="21"/>
        </w:rPr>
        <w:instrText xml:space="preserve">SEQ </w:instrText>
      </w:r>
      <w:r w:rsidRPr="00FA5C25">
        <w:rPr>
          <w:rFonts w:hint="eastAsia"/>
          <w:sz w:val="21"/>
          <w:szCs w:val="21"/>
        </w:rPr>
        <w:instrText>表格</w:instrText>
      </w:r>
      <w:r w:rsidRPr="00FA5C25">
        <w:rPr>
          <w:rFonts w:hint="eastAsia"/>
          <w:sz w:val="21"/>
          <w:szCs w:val="21"/>
        </w:rPr>
        <w:instrText xml:space="preserve"> \* ARABIC</w:instrText>
      </w:r>
      <w:r w:rsidRPr="00FA5C25">
        <w:rPr>
          <w:sz w:val="21"/>
          <w:szCs w:val="21"/>
        </w:rPr>
        <w:instrText xml:space="preserve"> </w:instrText>
      </w:r>
      <w:r w:rsidRPr="00FA5C25">
        <w:rPr>
          <w:sz w:val="21"/>
          <w:szCs w:val="21"/>
        </w:rPr>
        <w:fldChar w:fldCharType="separate"/>
      </w:r>
      <w:r w:rsidRPr="00FA5C25">
        <w:rPr>
          <w:noProof/>
          <w:sz w:val="21"/>
          <w:szCs w:val="21"/>
        </w:rPr>
        <w:t>2</w:t>
      </w:r>
      <w:r w:rsidRPr="00FA5C25">
        <w:rPr>
          <w:sz w:val="21"/>
          <w:szCs w:val="21"/>
        </w:rPr>
        <w:fldChar w:fldCharType="end"/>
      </w:r>
      <w:bookmarkEnd w:id="3"/>
      <w:r w:rsidRPr="00FA5C2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2016</w:t>
      </w:r>
      <w:r>
        <w:rPr>
          <w:rFonts w:hint="eastAsia"/>
          <w:sz w:val="21"/>
          <w:szCs w:val="21"/>
        </w:rPr>
        <w:t>届</w:t>
      </w:r>
      <w:r w:rsidRPr="00FA5C25">
        <w:rPr>
          <w:rFonts w:hint="eastAsia"/>
          <w:sz w:val="21"/>
          <w:szCs w:val="21"/>
        </w:rPr>
        <w:t>校内经双毕业生美国升学情况</w:t>
      </w:r>
    </w:p>
    <w:tbl>
      <w:tblPr>
        <w:tblW w:w="8640" w:type="dxa"/>
        <w:tblInd w:w="-3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A67F5" w:rsidRPr="00053326" w:rsidTr="00EF4164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普林斯顿大学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斯坦福大学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麻省理工学院</w:t>
            </w:r>
          </w:p>
        </w:tc>
      </w:tr>
      <w:tr w:rsidR="005A67F5" w:rsidRPr="00053326" w:rsidTr="00EF41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A67F5" w:rsidRPr="00053326" w:rsidTr="00EF4164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康奈尔大学</w:t>
            </w:r>
          </w:p>
        </w:tc>
      </w:tr>
      <w:tr w:rsidR="005A67F5" w:rsidRPr="00053326" w:rsidTr="00C447E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5A67F5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F5" w:rsidRPr="00053326" w:rsidRDefault="00C447EF" w:rsidP="00EF41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47EF" w:rsidRPr="00053326" w:rsidTr="00C447EF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乔治城大学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加州大学伯克利分校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卡耐基梅隆大学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威斯康星大学麦迪逊分校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弗吉尼亚大学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密歇根大学安娜堡分校</w:t>
            </w:r>
          </w:p>
        </w:tc>
      </w:tr>
      <w:tr w:rsidR="00C447EF" w:rsidRPr="00053326" w:rsidTr="00C447E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47EF" w:rsidRPr="00053326" w:rsidTr="00C447EF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波士顿学院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佐治亚理工学院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加州大学圣地亚哥分校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伊利诺伊大学厄巴纳-香槟分校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威斯康星大学</w:t>
            </w:r>
          </w:p>
        </w:tc>
      </w:tr>
      <w:tr w:rsidR="00C447EF" w:rsidRPr="00053326" w:rsidTr="00C447E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47EF" w:rsidRPr="00053326" w:rsidTr="00EF4164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宾州州立大学帕克分校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447E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佛罗里达大学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弗吉尼亚理工学院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加利福尼亚大学洛杉矶分校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加州大学尔湾分校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旧金山大学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马里兰大学</w:t>
            </w:r>
          </w:p>
        </w:tc>
      </w:tr>
      <w:tr w:rsidR="00C447EF" w:rsidRPr="00053326" w:rsidTr="00EF41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47EF" w:rsidRPr="00053326" w:rsidTr="00C1593F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密歇根大学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德州农工大学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纽约市立大学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宾夕法尼亚州立大学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阿克伦大学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南密西西比大学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德克萨斯大学奥斯汀分校</w:t>
            </w:r>
          </w:p>
        </w:tc>
      </w:tr>
      <w:tr w:rsidR="00C447EF" w:rsidRPr="00053326" w:rsidTr="00EF41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447E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5332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EF" w:rsidRPr="00053326" w:rsidRDefault="00C1593F" w:rsidP="00C447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A67F5" w:rsidRPr="005A67F5" w:rsidRDefault="005A67F5" w:rsidP="005A67F5"/>
    <w:p w:rsidR="00605F59" w:rsidRPr="00FA5C25" w:rsidRDefault="00605F59" w:rsidP="00C708AB">
      <w:pPr>
        <w:pStyle w:val="4"/>
      </w:pPr>
      <w:r w:rsidRPr="00FA5C25">
        <w:rPr>
          <w:rFonts w:hint="eastAsia"/>
        </w:rPr>
        <w:t xml:space="preserve">2.4.2.2 </w:t>
      </w:r>
      <w:r w:rsidRPr="00FA5C25">
        <w:rPr>
          <w:rFonts w:hint="eastAsia"/>
        </w:rPr>
        <w:t>英国升学情况</w:t>
      </w:r>
    </w:p>
    <w:p w:rsidR="0072240E" w:rsidRDefault="00605F59" w:rsidP="00664EA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校内共</w:t>
      </w:r>
      <w:r w:rsidR="00C1593F">
        <w:rPr>
          <w:sz w:val="24"/>
        </w:rPr>
        <w:t>7</w:t>
      </w:r>
      <w:r w:rsidRPr="00FA5C25">
        <w:rPr>
          <w:rFonts w:hint="eastAsia"/>
          <w:sz w:val="24"/>
        </w:rPr>
        <w:t>名毕业生去英国继续</w:t>
      </w:r>
      <w:r>
        <w:rPr>
          <w:rFonts w:hint="eastAsia"/>
          <w:sz w:val="24"/>
        </w:rPr>
        <w:t>深造</w:t>
      </w:r>
      <w:r w:rsidRPr="00FA5C25">
        <w:rPr>
          <w:rFonts w:hint="eastAsia"/>
          <w:sz w:val="24"/>
        </w:rPr>
        <w:t>，其中</w:t>
      </w:r>
      <w:r w:rsidR="0072240E">
        <w:rPr>
          <w:rFonts w:hint="eastAsia"/>
          <w:sz w:val="24"/>
        </w:rPr>
        <w:t>4</w:t>
      </w:r>
      <w:r w:rsidRPr="00FA5C25">
        <w:rPr>
          <w:rFonts w:hint="eastAsia"/>
          <w:sz w:val="24"/>
        </w:rPr>
        <w:t>名毕业生升入伦敦政治经济学院，</w:t>
      </w:r>
      <w:r w:rsidR="00C1593F">
        <w:rPr>
          <w:sz w:val="24"/>
        </w:rPr>
        <w:t>1</w:t>
      </w:r>
      <w:r w:rsidRPr="00FA5C25">
        <w:rPr>
          <w:rFonts w:hint="eastAsia"/>
          <w:sz w:val="24"/>
        </w:rPr>
        <w:t>名升入</w:t>
      </w:r>
      <w:r>
        <w:rPr>
          <w:rFonts w:hint="eastAsia"/>
          <w:sz w:val="24"/>
        </w:rPr>
        <w:t>剑桥</w:t>
      </w:r>
      <w:r w:rsidRPr="00FA5C25">
        <w:rPr>
          <w:rFonts w:hint="eastAsia"/>
          <w:sz w:val="24"/>
        </w:rPr>
        <w:t>大学</w:t>
      </w:r>
      <w:r w:rsidR="00664EA0">
        <w:rPr>
          <w:rFonts w:hint="eastAsia"/>
          <w:sz w:val="24"/>
        </w:rPr>
        <w:t>，</w:t>
      </w:r>
      <w:r w:rsidR="00664EA0">
        <w:rPr>
          <w:rFonts w:hint="eastAsia"/>
          <w:sz w:val="24"/>
        </w:rPr>
        <w:t>1</w:t>
      </w:r>
      <w:r w:rsidR="00664EA0">
        <w:rPr>
          <w:rFonts w:hint="eastAsia"/>
          <w:sz w:val="24"/>
        </w:rPr>
        <w:t>名</w:t>
      </w:r>
      <w:r w:rsidR="00664EA0">
        <w:rPr>
          <w:sz w:val="24"/>
        </w:rPr>
        <w:t>升入帝国理工学院，</w:t>
      </w:r>
      <w:r w:rsidR="00664EA0">
        <w:rPr>
          <w:rFonts w:hint="eastAsia"/>
          <w:sz w:val="24"/>
        </w:rPr>
        <w:t>1</w:t>
      </w:r>
      <w:r w:rsidR="00664EA0">
        <w:rPr>
          <w:rFonts w:hint="eastAsia"/>
          <w:sz w:val="24"/>
        </w:rPr>
        <w:t>名升入</w:t>
      </w:r>
      <w:r w:rsidR="00664EA0">
        <w:rPr>
          <w:sz w:val="24"/>
        </w:rPr>
        <w:t>曼彻斯特大学</w:t>
      </w:r>
      <w:r w:rsidRPr="00FA5C25">
        <w:rPr>
          <w:rFonts w:hint="eastAsia"/>
          <w:sz w:val="24"/>
        </w:rPr>
        <w:t>。具体情况如下</w:t>
      </w:r>
      <w:r w:rsidRPr="00FA5C25">
        <w:fldChar w:fldCharType="begin"/>
      </w:r>
      <w:r w:rsidRPr="00FA5C25">
        <w:instrText xml:space="preserve"> REF _Ref402808422 \h  \* MERGEFORMAT </w:instrText>
      </w:r>
      <w:r w:rsidRPr="00FA5C25">
        <w:fldChar w:fldCharType="separate"/>
      </w:r>
      <w:r w:rsidRPr="00FA5C25">
        <w:rPr>
          <w:rFonts w:hint="eastAsia"/>
          <w:sz w:val="24"/>
        </w:rPr>
        <w:t>表格</w:t>
      </w:r>
      <w:r w:rsidRPr="00FA5C25">
        <w:rPr>
          <w:rFonts w:hint="eastAsia"/>
          <w:sz w:val="24"/>
        </w:rPr>
        <w:t xml:space="preserve"> </w:t>
      </w:r>
      <w:r w:rsidRPr="00FA5C25">
        <w:rPr>
          <w:sz w:val="24"/>
        </w:rPr>
        <w:t>3</w:t>
      </w:r>
      <w:r w:rsidRPr="00FA5C25">
        <w:fldChar w:fldCharType="end"/>
      </w:r>
      <w:r w:rsidRPr="00FA5C25">
        <w:rPr>
          <w:rFonts w:hint="eastAsia"/>
          <w:sz w:val="24"/>
        </w:rPr>
        <w:t>所示。</w:t>
      </w:r>
    </w:p>
    <w:p w:rsidR="0072240E" w:rsidRPr="0072240E" w:rsidRDefault="0072240E" w:rsidP="0072240E">
      <w:pPr>
        <w:pStyle w:val="a4"/>
        <w:spacing w:before="50" w:after="50"/>
        <w:jc w:val="center"/>
        <w:rPr>
          <w:sz w:val="21"/>
          <w:szCs w:val="21"/>
        </w:rPr>
      </w:pPr>
      <w:bookmarkStart w:id="4" w:name="_Ref402808422"/>
      <w:r w:rsidRPr="00FA5C25">
        <w:rPr>
          <w:rFonts w:hint="eastAsia"/>
          <w:sz w:val="21"/>
          <w:szCs w:val="21"/>
        </w:rPr>
        <w:t>表格</w:t>
      </w:r>
      <w:r w:rsidRPr="00FA5C25">
        <w:rPr>
          <w:rFonts w:hint="eastAsia"/>
          <w:sz w:val="21"/>
          <w:szCs w:val="21"/>
        </w:rPr>
        <w:t xml:space="preserve"> </w:t>
      </w:r>
      <w:r w:rsidRPr="00FA5C25">
        <w:rPr>
          <w:sz w:val="21"/>
          <w:szCs w:val="21"/>
        </w:rPr>
        <w:fldChar w:fldCharType="begin"/>
      </w:r>
      <w:r w:rsidRPr="00FA5C25">
        <w:rPr>
          <w:sz w:val="21"/>
          <w:szCs w:val="21"/>
        </w:rPr>
        <w:instrText xml:space="preserve"> </w:instrText>
      </w:r>
      <w:r w:rsidRPr="00FA5C25">
        <w:rPr>
          <w:rFonts w:hint="eastAsia"/>
          <w:sz w:val="21"/>
          <w:szCs w:val="21"/>
        </w:rPr>
        <w:instrText xml:space="preserve">SEQ </w:instrText>
      </w:r>
      <w:r w:rsidRPr="00FA5C25">
        <w:rPr>
          <w:rFonts w:hint="eastAsia"/>
          <w:sz w:val="21"/>
          <w:szCs w:val="21"/>
        </w:rPr>
        <w:instrText>表格</w:instrText>
      </w:r>
      <w:r w:rsidRPr="00FA5C25">
        <w:rPr>
          <w:rFonts w:hint="eastAsia"/>
          <w:sz w:val="21"/>
          <w:szCs w:val="21"/>
        </w:rPr>
        <w:instrText xml:space="preserve"> \* ARABIC</w:instrText>
      </w:r>
      <w:r w:rsidRPr="00FA5C25">
        <w:rPr>
          <w:sz w:val="21"/>
          <w:szCs w:val="21"/>
        </w:rPr>
        <w:instrText xml:space="preserve"> </w:instrText>
      </w:r>
      <w:r w:rsidRPr="00FA5C25">
        <w:rPr>
          <w:sz w:val="21"/>
          <w:szCs w:val="21"/>
        </w:rPr>
        <w:fldChar w:fldCharType="separate"/>
      </w:r>
      <w:r w:rsidRPr="00FA5C25">
        <w:rPr>
          <w:noProof/>
          <w:sz w:val="21"/>
          <w:szCs w:val="21"/>
        </w:rPr>
        <w:t>3</w:t>
      </w:r>
      <w:r w:rsidRPr="00FA5C25">
        <w:rPr>
          <w:sz w:val="21"/>
          <w:szCs w:val="21"/>
        </w:rPr>
        <w:fldChar w:fldCharType="end"/>
      </w:r>
      <w:bookmarkEnd w:id="4"/>
      <w:r w:rsidRPr="00FA5C2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2016</w:t>
      </w:r>
      <w:r>
        <w:rPr>
          <w:rFonts w:hint="eastAsia"/>
          <w:sz w:val="21"/>
          <w:szCs w:val="21"/>
        </w:rPr>
        <w:t>届</w:t>
      </w:r>
      <w:r w:rsidRPr="00FA5C25">
        <w:rPr>
          <w:rFonts w:hint="eastAsia"/>
          <w:sz w:val="21"/>
          <w:szCs w:val="21"/>
        </w:rPr>
        <w:t>校内经双毕业生英国升学情况</w:t>
      </w:r>
    </w:p>
    <w:tbl>
      <w:tblPr>
        <w:tblW w:w="6625" w:type="dxa"/>
        <w:tblInd w:w="93" w:type="dxa"/>
        <w:tblLook w:val="04A0" w:firstRow="1" w:lastRow="0" w:firstColumn="1" w:lastColumn="0" w:noHBand="0" w:noVBand="1"/>
      </w:tblPr>
      <w:tblGrid>
        <w:gridCol w:w="1352"/>
        <w:gridCol w:w="1325"/>
        <w:gridCol w:w="1406"/>
        <w:gridCol w:w="1325"/>
        <w:gridCol w:w="1217"/>
      </w:tblGrid>
      <w:tr w:rsidR="00664EA0" w:rsidRPr="0072240E" w:rsidTr="00664EA0">
        <w:trPr>
          <w:trHeight w:val="695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59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剑桥大学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帝国理工学院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曼彻斯特大学</w:t>
            </w:r>
          </w:p>
        </w:tc>
      </w:tr>
      <w:tr w:rsidR="00664EA0" w:rsidRPr="0072240E" w:rsidTr="00664EA0">
        <w:trPr>
          <w:trHeight w:val="377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4EA0" w:rsidRPr="0072240E" w:rsidRDefault="00664EA0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A83D45" w:rsidRPr="00605F59" w:rsidRDefault="00A83D45" w:rsidP="00605F59">
      <w:pPr>
        <w:spacing w:beforeLines="50" w:before="156" w:afterLines="50" w:after="156" w:line="300" w:lineRule="auto"/>
        <w:rPr>
          <w:sz w:val="24"/>
        </w:rPr>
      </w:pPr>
    </w:p>
    <w:p w:rsidR="0072240E" w:rsidRDefault="0072240E" w:rsidP="00D77E99">
      <w:pPr>
        <w:pStyle w:val="1"/>
      </w:pPr>
      <w:r w:rsidRPr="00FA5C25">
        <w:rPr>
          <w:rFonts w:hint="eastAsia"/>
        </w:rPr>
        <w:t xml:space="preserve">3 </w:t>
      </w:r>
      <w:r w:rsidRPr="00FA5C25">
        <w:rPr>
          <w:rFonts w:hint="eastAsia"/>
        </w:rPr>
        <w:t>工作情况统计</w:t>
      </w:r>
    </w:p>
    <w:p w:rsidR="0072240E" w:rsidRPr="00FA5C25" w:rsidRDefault="0072240E" w:rsidP="00D77E99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</w:t>
      </w:r>
      <w:r w:rsidRPr="004F7AA1">
        <w:rPr>
          <w:rFonts w:hint="eastAsia"/>
        </w:rPr>
        <w:t>统计</w:t>
      </w:r>
    </w:p>
    <w:p w:rsidR="0072240E" w:rsidRPr="00FA5C25" w:rsidRDefault="0072240E" w:rsidP="0072240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</w:t>
      </w:r>
      <w:r w:rsidR="004A3394">
        <w:rPr>
          <w:rFonts w:hint="eastAsia"/>
          <w:sz w:val="24"/>
        </w:rPr>
        <w:t>5</w:t>
      </w:r>
      <w:r w:rsidR="00664EA0">
        <w:rPr>
          <w:sz w:val="24"/>
        </w:rPr>
        <w:t>47</w:t>
      </w:r>
      <w:r w:rsidRPr="00FA5C25">
        <w:rPr>
          <w:rFonts w:hint="eastAsia"/>
          <w:sz w:val="24"/>
        </w:rPr>
        <w:t>名填写毕业去向的校内毕业生中</w:t>
      </w:r>
      <w:r w:rsidRPr="00FA5C25">
        <w:rPr>
          <w:sz w:val="24"/>
        </w:rPr>
        <w:t>，共有</w:t>
      </w:r>
      <w:r w:rsidR="00664EA0">
        <w:rPr>
          <w:rFonts w:hint="eastAsia"/>
          <w:sz w:val="24"/>
        </w:rPr>
        <w:t>33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</w:t>
      </w:r>
      <w:r w:rsidRPr="00FA5C25">
        <w:rPr>
          <w:rFonts w:hint="eastAsia"/>
          <w:sz w:val="24"/>
        </w:rPr>
        <w:t>选择</w:t>
      </w:r>
      <w:r w:rsidRPr="00FA5C25">
        <w:rPr>
          <w:sz w:val="24"/>
        </w:rPr>
        <w:t>工作</w:t>
      </w:r>
      <w:r w:rsidRPr="00FA5C25">
        <w:rPr>
          <w:rFonts w:hint="eastAsia"/>
          <w:sz w:val="24"/>
        </w:rPr>
        <w:t>。</w:t>
      </w:r>
    </w:p>
    <w:p w:rsidR="0072240E" w:rsidRDefault="0072240E" w:rsidP="0072240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其中，有</w:t>
      </w:r>
      <w:r w:rsidR="00664EA0">
        <w:rPr>
          <w:rFonts w:hint="eastAsia"/>
          <w:sz w:val="24"/>
        </w:rPr>
        <w:t>11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同学从事与经济、金融</w:t>
      </w:r>
      <w:r w:rsidRPr="00FA5C25">
        <w:rPr>
          <w:rFonts w:hint="eastAsia"/>
          <w:sz w:val="24"/>
        </w:rPr>
        <w:t>及</w:t>
      </w:r>
      <w:r w:rsidRPr="00FA5C25">
        <w:rPr>
          <w:sz w:val="24"/>
        </w:rPr>
        <w:t>管理</w:t>
      </w:r>
      <w:r w:rsidRPr="00FA5C25">
        <w:rPr>
          <w:rFonts w:hint="eastAsia"/>
          <w:sz w:val="24"/>
        </w:rPr>
        <w:t>有关</w:t>
      </w:r>
      <w:r w:rsidRPr="00FA5C25">
        <w:rPr>
          <w:sz w:val="24"/>
        </w:rPr>
        <w:t>的行业，</w:t>
      </w:r>
      <w:r w:rsidRPr="00FA5C25">
        <w:rPr>
          <w:rFonts w:hint="eastAsia"/>
          <w:sz w:val="24"/>
        </w:rPr>
        <w:t>有</w:t>
      </w:r>
      <w:r w:rsidR="00664EA0">
        <w:rPr>
          <w:rFonts w:hint="eastAsia"/>
          <w:sz w:val="24"/>
        </w:rPr>
        <w:t>2</w:t>
      </w:r>
      <w:r>
        <w:rPr>
          <w:rFonts w:hint="eastAsia"/>
          <w:sz w:val="24"/>
        </w:rPr>
        <w:t>2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同学从事</w:t>
      </w:r>
      <w:r w:rsidRPr="00FA5C25">
        <w:rPr>
          <w:sz w:val="24"/>
        </w:rPr>
        <w:lastRenderedPageBreak/>
        <w:t>其他行业。</w:t>
      </w:r>
      <w:r w:rsidRPr="00FA5C25">
        <w:rPr>
          <w:rFonts w:hint="eastAsia"/>
          <w:sz w:val="24"/>
        </w:rPr>
        <w:t>如下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10</w:t>
      </w:r>
      <w:r w:rsidRPr="00FA5C25">
        <w:rPr>
          <w:sz w:val="24"/>
        </w:rPr>
        <w:t>所示。</w:t>
      </w:r>
    </w:p>
    <w:p w:rsidR="004A3394" w:rsidRPr="00FA5C25" w:rsidRDefault="004A3394" w:rsidP="004A3394">
      <w:pPr>
        <w:pStyle w:val="a4"/>
        <w:jc w:val="center"/>
        <w:rPr>
          <w:sz w:val="24"/>
        </w:rPr>
      </w:pPr>
      <w:bookmarkStart w:id="5" w:name="_Ref399509293"/>
      <w:r w:rsidRPr="00FA5C25">
        <w:rPr>
          <w:rFonts w:hint="eastAsia"/>
        </w:rPr>
        <w:t>图表</w:t>
      </w:r>
      <w:r w:rsidRPr="00FA5C25">
        <w:rPr>
          <w:rFonts w:hint="eastAsia"/>
        </w:rPr>
        <w:t xml:space="preserve"> </w:t>
      </w:r>
      <w:bookmarkEnd w:id="5"/>
      <w:r>
        <w:rPr>
          <w:rFonts w:hint="eastAsia"/>
        </w:rPr>
        <w:t>10</w:t>
      </w:r>
      <w:r w:rsidRPr="00FA5C25">
        <w:t xml:space="preserve"> </w:t>
      </w:r>
      <w:r w:rsidRPr="00FA5C25">
        <w:rPr>
          <w:rFonts w:hint="eastAsia"/>
        </w:rPr>
        <w:t xml:space="preserve"> </w:t>
      </w:r>
      <w:r w:rsidR="00664EA0">
        <w:rPr>
          <w:rFonts w:hint="eastAsia"/>
        </w:rPr>
        <w:t>2017</w:t>
      </w:r>
      <w:r>
        <w:rPr>
          <w:rFonts w:hint="eastAsia"/>
        </w:rPr>
        <w:t>届</w:t>
      </w:r>
      <w:r w:rsidRPr="00FA5C25">
        <w:t>校内经双毕业</w:t>
      </w:r>
      <w:r w:rsidRPr="00FA5C25">
        <w:rPr>
          <w:rFonts w:hint="eastAsia"/>
        </w:rPr>
        <w:t>工作情况</w:t>
      </w:r>
      <w:r w:rsidRPr="00FA5C25">
        <w:t>统计</w:t>
      </w:r>
    </w:p>
    <w:p w:rsidR="004A3394" w:rsidRPr="00664EA0" w:rsidRDefault="00664EA0" w:rsidP="00664EA0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BD163BA">
            <wp:extent cx="4584700" cy="2926080"/>
            <wp:effectExtent l="0" t="0" r="635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394" w:rsidRDefault="004A3394" w:rsidP="004A339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其中，从事</w:t>
      </w:r>
      <w:r w:rsidRPr="00FA5C25">
        <w:rPr>
          <w:sz w:val="24"/>
        </w:rPr>
        <w:t>与经济、金融</w:t>
      </w:r>
      <w:r w:rsidRPr="00FA5C25">
        <w:rPr>
          <w:rFonts w:hint="eastAsia"/>
          <w:sz w:val="24"/>
        </w:rPr>
        <w:t>及</w:t>
      </w:r>
      <w:r w:rsidRPr="00FA5C25">
        <w:rPr>
          <w:sz w:val="24"/>
        </w:rPr>
        <w:t>管理</w:t>
      </w:r>
      <w:r w:rsidRPr="00FA5C25">
        <w:rPr>
          <w:rFonts w:hint="eastAsia"/>
          <w:sz w:val="24"/>
        </w:rPr>
        <w:t>有关</w:t>
      </w:r>
      <w:r w:rsidRPr="00FA5C25">
        <w:rPr>
          <w:sz w:val="24"/>
        </w:rPr>
        <w:t>行业</w:t>
      </w:r>
      <w:r w:rsidRPr="00FA5C25">
        <w:rPr>
          <w:rFonts w:hint="eastAsia"/>
          <w:sz w:val="24"/>
        </w:rPr>
        <w:t>的毕业生主要在以下公司工作，如</w:t>
      </w:r>
      <w:r w:rsidR="00AC6290">
        <w:rPr>
          <w:rFonts w:hint="eastAsia"/>
          <w:sz w:val="24"/>
        </w:rPr>
        <w:t>下表</w:t>
      </w:r>
      <w:r w:rsidRPr="00FA5C25">
        <w:rPr>
          <w:rFonts w:hint="eastAsia"/>
          <w:sz w:val="24"/>
        </w:rPr>
        <w:t>所示。</w:t>
      </w:r>
    </w:p>
    <w:p w:rsidR="00A5719C" w:rsidRPr="00A5719C" w:rsidRDefault="00A5719C" w:rsidP="00A5719C">
      <w:pPr>
        <w:pStyle w:val="a4"/>
        <w:spacing w:before="50" w:after="50"/>
        <w:jc w:val="center"/>
        <w:rPr>
          <w:sz w:val="21"/>
          <w:szCs w:val="21"/>
        </w:rPr>
      </w:pPr>
      <w:r w:rsidRPr="00FA5C25">
        <w:rPr>
          <w:rFonts w:hint="eastAsia"/>
          <w:sz w:val="21"/>
          <w:szCs w:val="21"/>
        </w:rPr>
        <w:t>表格</w:t>
      </w:r>
      <w:r w:rsidRPr="00FA5C25">
        <w:rPr>
          <w:rFonts w:hint="eastAsia"/>
          <w:sz w:val="21"/>
          <w:szCs w:val="21"/>
        </w:rPr>
        <w:t xml:space="preserve"> </w:t>
      </w:r>
      <w:r w:rsidRPr="00FA5C25">
        <w:rPr>
          <w:sz w:val="21"/>
          <w:szCs w:val="21"/>
        </w:rPr>
        <w:fldChar w:fldCharType="begin"/>
      </w:r>
      <w:r w:rsidRPr="00FA5C25">
        <w:rPr>
          <w:sz w:val="21"/>
          <w:szCs w:val="21"/>
        </w:rPr>
        <w:instrText xml:space="preserve"> </w:instrText>
      </w:r>
      <w:r w:rsidRPr="00FA5C25">
        <w:rPr>
          <w:rFonts w:hint="eastAsia"/>
          <w:sz w:val="21"/>
          <w:szCs w:val="21"/>
        </w:rPr>
        <w:instrText xml:space="preserve">SEQ </w:instrText>
      </w:r>
      <w:r w:rsidRPr="00FA5C25">
        <w:rPr>
          <w:rFonts w:hint="eastAsia"/>
          <w:sz w:val="21"/>
          <w:szCs w:val="21"/>
        </w:rPr>
        <w:instrText>表格</w:instrText>
      </w:r>
      <w:r w:rsidRPr="00FA5C25">
        <w:rPr>
          <w:rFonts w:hint="eastAsia"/>
          <w:sz w:val="21"/>
          <w:szCs w:val="21"/>
        </w:rPr>
        <w:instrText xml:space="preserve"> \* ARABIC</w:instrText>
      </w:r>
      <w:r w:rsidRPr="00FA5C25">
        <w:rPr>
          <w:sz w:val="21"/>
          <w:szCs w:val="21"/>
        </w:rPr>
        <w:instrText xml:space="preserve"> </w:instrText>
      </w:r>
      <w:r w:rsidRPr="00FA5C25">
        <w:rPr>
          <w:sz w:val="21"/>
          <w:szCs w:val="21"/>
        </w:rPr>
        <w:fldChar w:fldCharType="separate"/>
      </w:r>
      <w:r w:rsidRPr="00FA5C25">
        <w:rPr>
          <w:noProof/>
          <w:sz w:val="21"/>
          <w:szCs w:val="21"/>
        </w:rPr>
        <w:t>4</w:t>
      </w:r>
      <w:r w:rsidRPr="00FA5C25">
        <w:rPr>
          <w:sz w:val="21"/>
          <w:szCs w:val="21"/>
        </w:rPr>
        <w:fldChar w:fldCharType="end"/>
      </w:r>
      <w:r w:rsidRPr="00FA5C25">
        <w:rPr>
          <w:rFonts w:hint="eastAsia"/>
          <w:sz w:val="21"/>
          <w:szCs w:val="21"/>
        </w:rPr>
        <w:t xml:space="preserve"> </w:t>
      </w:r>
      <w:r w:rsidR="00C444C0">
        <w:rPr>
          <w:rFonts w:hint="eastAsia"/>
          <w:sz w:val="21"/>
          <w:szCs w:val="21"/>
        </w:rPr>
        <w:t xml:space="preserve"> 2017</w:t>
      </w:r>
      <w:r>
        <w:rPr>
          <w:rFonts w:hint="eastAsia"/>
          <w:sz w:val="21"/>
          <w:szCs w:val="21"/>
        </w:rPr>
        <w:t>届校内经双毕业生从事与经济、金融及管理有关工作的</w:t>
      </w:r>
      <w:r w:rsidRPr="00FA5C25">
        <w:rPr>
          <w:rFonts w:hint="eastAsia"/>
          <w:sz w:val="21"/>
          <w:szCs w:val="21"/>
        </w:rPr>
        <w:t>情况</w:t>
      </w:r>
    </w:p>
    <w:tbl>
      <w:tblPr>
        <w:tblW w:w="7855" w:type="dxa"/>
        <w:tblInd w:w="93" w:type="dxa"/>
        <w:tblLook w:val="04A0" w:firstRow="1" w:lastRow="0" w:firstColumn="1" w:lastColumn="0" w:noHBand="0" w:noVBand="1"/>
      </w:tblPr>
      <w:tblGrid>
        <w:gridCol w:w="1244"/>
        <w:gridCol w:w="1244"/>
        <w:gridCol w:w="1448"/>
        <w:gridCol w:w="1470"/>
        <w:gridCol w:w="979"/>
        <w:gridCol w:w="491"/>
        <w:gridCol w:w="979"/>
      </w:tblGrid>
      <w:tr w:rsidR="00C444C0" w:rsidRPr="00970CCC" w:rsidTr="00F541CF">
        <w:trPr>
          <w:trHeight w:val="1253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E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北京顺为资本投资咨询有限公司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4E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中国人寿财险北京市分公司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4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中国工商银行总行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4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中信期货有限公司广东分公司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44C0" w:rsidRPr="00970CCC" w:rsidTr="00A5719C">
        <w:trPr>
          <w:trHeight w:val="1002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4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厦门市政投资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4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北京以太投资管理有限责任公司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4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中国进出口银行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C0" w:rsidRPr="00970CCC" w:rsidRDefault="00C444C0" w:rsidP="00970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44C0" w:rsidRPr="00970CCC" w:rsidTr="00A5719C">
        <w:trPr>
          <w:gridAfter w:val="2"/>
          <w:wAfter w:w="1470" w:type="dxa"/>
          <w:trHeight w:val="1002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4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三井住友银行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444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外交部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C0" w:rsidRPr="00970CCC" w:rsidRDefault="00C444C0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某证券公司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C0" w:rsidRPr="00970CCC" w:rsidRDefault="00C444C0" w:rsidP="00970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70CCC" w:rsidRPr="00970CCC" w:rsidRDefault="00970CCC" w:rsidP="004A3394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A5719C" w:rsidRDefault="00A5719C" w:rsidP="00D77E99">
      <w:pPr>
        <w:pStyle w:val="2"/>
      </w:pPr>
      <w:r>
        <w:rPr>
          <w:rFonts w:hint="eastAsia"/>
        </w:rPr>
        <w:t xml:space="preserve">3.2 </w:t>
      </w:r>
      <w:r>
        <w:rPr>
          <w:rFonts w:hint="eastAsia"/>
        </w:rPr>
        <w:t>工作反映情况统计</w:t>
      </w:r>
    </w:p>
    <w:p w:rsidR="00A5719C" w:rsidRDefault="00A5719C" w:rsidP="00A5719C">
      <w:pPr>
        <w:ind w:firstLineChars="200" w:firstLine="480"/>
        <w:rPr>
          <w:sz w:val="24"/>
        </w:rPr>
      </w:pPr>
      <w:r w:rsidRPr="00053B3E">
        <w:rPr>
          <w:rFonts w:hint="eastAsia"/>
          <w:sz w:val="24"/>
        </w:rPr>
        <w:t>在选择工作的</w:t>
      </w:r>
      <w:r w:rsidR="00C444C0">
        <w:rPr>
          <w:rFonts w:hint="eastAsia"/>
          <w:sz w:val="24"/>
        </w:rPr>
        <w:t>33</w:t>
      </w:r>
      <w:r w:rsidRPr="00053B3E">
        <w:rPr>
          <w:rFonts w:hint="eastAsia"/>
          <w:sz w:val="24"/>
        </w:rPr>
        <w:t>名同学中</w:t>
      </w:r>
      <w:r>
        <w:rPr>
          <w:rFonts w:hint="eastAsia"/>
          <w:sz w:val="24"/>
        </w:rPr>
        <w:t>，</w:t>
      </w:r>
      <w:r w:rsidR="00C444C0">
        <w:rPr>
          <w:rFonts w:hint="eastAsia"/>
          <w:sz w:val="24"/>
        </w:rPr>
        <w:t>7</w:t>
      </w:r>
      <w:r>
        <w:rPr>
          <w:rFonts w:hint="eastAsia"/>
          <w:sz w:val="24"/>
        </w:rPr>
        <w:t>名同学认为修读经济学双学位对于本次就业帮助很大，有</w:t>
      </w:r>
      <w:r w:rsidR="00C444C0">
        <w:rPr>
          <w:rFonts w:hint="eastAsia"/>
          <w:sz w:val="24"/>
        </w:rPr>
        <w:t>13</w:t>
      </w:r>
      <w:r>
        <w:rPr>
          <w:rFonts w:hint="eastAsia"/>
          <w:sz w:val="24"/>
        </w:rPr>
        <w:t>名同学认为修读经济学双学位对本次就业有帮助，有</w:t>
      </w:r>
      <w:r w:rsidR="00C444C0"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名同学认为修读经济学双学位对本次就业没有帮助，还有</w:t>
      </w:r>
      <w:r w:rsidR="00C444C0">
        <w:rPr>
          <w:rFonts w:hint="eastAsia"/>
          <w:sz w:val="24"/>
        </w:rPr>
        <w:t>7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所示。</w:t>
      </w:r>
    </w:p>
    <w:p w:rsidR="004A3394" w:rsidRDefault="004A3394"/>
    <w:p w:rsidR="00A5719C" w:rsidRDefault="00A5719C"/>
    <w:p w:rsidR="00A5719C" w:rsidRDefault="00A5719C"/>
    <w:p w:rsidR="00FA2A87" w:rsidRPr="00417C45" w:rsidRDefault="00FA2A87" w:rsidP="00FA2A87">
      <w:pPr>
        <w:jc w:val="center"/>
        <w:rPr>
          <w:rFonts w:ascii="黑体" w:eastAsia="黑体" w:hAnsi="黑体"/>
          <w:sz w:val="24"/>
        </w:rPr>
      </w:pPr>
      <w:r w:rsidRPr="00417C45">
        <w:rPr>
          <w:rFonts w:ascii="黑体" w:eastAsia="黑体" w:hAnsi="黑体" w:hint="eastAsia"/>
        </w:rPr>
        <w:t xml:space="preserve">图表 11 </w:t>
      </w:r>
      <w:r w:rsidRPr="00417C45">
        <w:rPr>
          <w:rFonts w:ascii="黑体" w:eastAsia="黑体" w:hAnsi="黑体"/>
        </w:rPr>
        <w:t>201</w:t>
      </w:r>
      <w:r w:rsidR="00C444C0">
        <w:rPr>
          <w:rFonts w:ascii="黑体" w:eastAsia="黑体" w:hAnsi="黑体" w:hint="eastAsia"/>
        </w:rPr>
        <w:t>7</w:t>
      </w:r>
      <w:r w:rsidRPr="00417C45">
        <w:rPr>
          <w:rFonts w:ascii="黑体" w:eastAsia="黑体" w:hAnsi="黑体" w:hint="eastAsia"/>
        </w:rPr>
        <w:t>届</w:t>
      </w:r>
      <w:r w:rsidRPr="00417C45">
        <w:rPr>
          <w:rFonts w:ascii="黑体" w:eastAsia="黑体" w:hAnsi="黑体"/>
        </w:rPr>
        <w:t>经双</w:t>
      </w:r>
      <w:r w:rsidRPr="00417C45">
        <w:rPr>
          <w:rFonts w:ascii="黑体" w:eastAsia="黑体" w:hAnsi="黑体" w:hint="eastAsia"/>
        </w:rPr>
        <w:t>(校内)</w:t>
      </w:r>
      <w:r w:rsidRPr="00417C45">
        <w:rPr>
          <w:rFonts w:ascii="黑体" w:eastAsia="黑体" w:hAnsi="黑体"/>
        </w:rPr>
        <w:t>毕业</w:t>
      </w:r>
      <w:r w:rsidRPr="00417C45">
        <w:rPr>
          <w:rFonts w:ascii="黑体" w:eastAsia="黑体" w:hAnsi="黑体" w:hint="eastAsia"/>
        </w:rPr>
        <w:t>工作的反映情况</w:t>
      </w:r>
    </w:p>
    <w:p w:rsidR="00A5719C" w:rsidRPr="00FA2A87" w:rsidRDefault="00A5719C"/>
    <w:p w:rsidR="00A5719C" w:rsidRDefault="00C444C0" w:rsidP="00C444C0">
      <w:pPr>
        <w:jc w:val="center"/>
      </w:pPr>
      <w:r>
        <w:rPr>
          <w:noProof/>
        </w:rPr>
        <w:drawing>
          <wp:inline distT="0" distB="0" distL="0" distR="0" wp14:anchorId="452E8ADB">
            <wp:extent cx="4578350" cy="2908300"/>
            <wp:effectExtent l="0" t="0" r="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A87" w:rsidRDefault="00FA2A87" w:rsidP="00FA2A87">
      <w:pPr>
        <w:jc w:val="left"/>
        <w:rPr>
          <w:sz w:val="24"/>
        </w:rPr>
      </w:pPr>
    </w:p>
    <w:p w:rsidR="00FA2A87" w:rsidRDefault="00FA2A87" w:rsidP="00C444C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C444C0">
        <w:rPr>
          <w:rFonts w:hint="eastAsia"/>
          <w:sz w:val="24"/>
        </w:rPr>
        <w:t>11</w:t>
      </w:r>
      <w:r>
        <w:rPr>
          <w:rFonts w:hint="eastAsia"/>
          <w:sz w:val="24"/>
        </w:rPr>
        <w:t>名同学中，有</w:t>
      </w:r>
      <w:r w:rsidR="00C444C0">
        <w:rPr>
          <w:rFonts w:hint="eastAsia"/>
          <w:sz w:val="24"/>
        </w:rPr>
        <w:t>4</w:t>
      </w:r>
      <w:r>
        <w:rPr>
          <w:rFonts w:hint="eastAsia"/>
          <w:sz w:val="24"/>
        </w:rPr>
        <w:t>名同学认为修读经济学双学位对本次就业帮助很大，有</w:t>
      </w:r>
      <w:r w:rsidR="00C444C0">
        <w:rPr>
          <w:rFonts w:hint="eastAsia"/>
          <w:sz w:val="24"/>
        </w:rPr>
        <w:t>3</w:t>
      </w:r>
      <w:r>
        <w:rPr>
          <w:rFonts w:hint="eastAsia"/>
          <w:sz w:val="24"/>
        </w:rPr>
        <w:t>名同学认为修读经济学双学位对本次就业有帮助，还有</w:t>
      </w:r>
      <w:r w:rsidR="00C444C0">
        <w:rPr>
          <w:rFonts w:hint="eastAsia"/>
          <w:sz w:val="24"/>
        </w:rPr>
        <w:t>4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FA2A87" w:rsidRDefault="00FA2A87" w:rsidP="00FA2A87">
      <w:pPr>
        <w:jc w:val="left"/>
        <w:rPr>
          <w:sz w:val="24"/>
        </w:rPr>
      </w:pPr>
    </w:p>
    <w:p w:rsidR="00FA2A87" w:rsidRPr="00FA2A87" w:rsidRDefault="00FA2A87" w:rsidP="00FA2A87">
      <w:pPr>
        <w:spacing w:beforeLines="50" w:before="156" w:afterLines="50" w:after="156" w:line="300" w:lineRule="auto"/>
        <w:jc w:val="center"/>
        <w:rPr>
          <w:rFonts w:ascii="黑体" w:eastAsia="黑体" w:hAnsi="黑体"/>
          <w:szCs w:val="21"/>
        </w:rPr>
      </w:pPr>
      <w:r w:rsidRPr="00417C45">
        <w:rPr>
          <w:rFonts w:ascii="黑体" w:eastAsia="黑体" w:hAnsi="黑体" w:hint="eastAsia"/>
          <w:szCs w:val="21"/>
        </w:rPr>
        <w:t xml:space="preserve">图表12  </w:t>
      </w:r>
      <w:r w:rsidR="00C444C0">
        <w:rPr>
          <w:rFonts w:ascii="黑体" w:eastAsia="黑体" w:hAnsi="黑体" w:hint="eastAsia"/>
          <w:szCs w:val="21"/>
        </w:rPr>
        <w:t>2017</w:t>
      </w:r>
      <w:r w:rsidR="00A03DD6">
        <w:rPr>
          <w:rFonts w:ascii="黑体" w:eastAsia="黑体" w:hAnsi="黑体" w:hint="eastAsia"/>
          <w:szCs w:val="21"/>
        </w:rPr>
        <w:t>届</w:t>
      </w:r>
      <w:r w:rsidRPr="00417C45">
        <w:rPr>
          <w:rFonts w:ascii="黑体" w:eastAsia="黑体" w:hAnsi="黑体" w:hint="eastAsia"/>
          <w:szCs w:val="21"/>
        </w:rPr>
        <w:t>经双毕业生（校内）从事与经济、金融及管理相关行业的反映情况</w:t>
      </w:r>
    </w:p>
    <w:p w:rsidR="00FA2A87" w:rsidRPr="00A5719C" w:rsidRDefault="00C444C0" w:rsidP="00C444C0">
      <w:pPr>
        <w:jc w:val="center"/>
      </w:pPr>
      <w:r>
        <w:rPr>
          <w:noProof/>
        </w:rPr>
        <w:drawing>
          <wp:inline distT="0" distB="0" distL="0" distR="0" wp14:anchorId="56B6FB15">
            <wp:extent cx="4584700" cy="2901950"/>
            <wp:effectExtent l="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2A87" w:rsidRPr="00A5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D2" w:rsidRDefault="008B25D2" w:rsidP="00D752C1">
      <w:r>
        <w:separator/>
      </w:r>
    </w:p>
  </w:endnote>
  <w:endnote w:type="continuationSeparator" w:id="0">
    <w:p w:rsidR="008B25D2" w:rsidRDefault="008B25D2" w:rsidP="00D7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D2" w:rsidRDefault="008B25D2" w:rsidP="00D752C1">
      <w:r>
        <w:separator/>
      </w:r>
    </w:p>
  </w:footnote>
  <w:footnote w:type="continuationSeparator" w:id="0">
    <w:p w:rsidR="008B25D2" w:rsidRDefault="008B25D2" w:rsidP="00D7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38"/>
    <w:rsid w:val="00002760"/>
    <w:rsid w:val="00055C65"/>
    <w:rsid w:val="00055D28"/>
    <w:rsid w:val="00080384"/>
    <w:rsid w:val="00084000"/>
    <w:rsid w:val="000C3396"/>
    <w:rsid w:val="000F4DEC"/>
    <w:rsid w:val="00123242"/>
    <w:rsid w:val="0014448A"/>
    <w:rsid w:val="00190111"/>
    <w:rsid w:val="002239CD"/>
    <w:rsid w:val="002B78A7"/>
    <w:rsid w:val="003A6013"/>
    <w:rsid w:val="003B497B"/>
    <w:rsid w:val="00426D9D"/>
    <w:rsid w:val="00437D17"/>
    <w:rsid w:val="004753BB"/>
    <w:rsid w:val="00490B29"/>
    <w:rsid w:val="004A3394"/>
    <w:rsid w:val="004C066A"/>
    <w:rsid w:val="0052081D"/>
    <w:rsid w:val="005A600C"/>
    <w:rsid w:val="005A67F5"/>
    <w:rsid w:val="005B5EB3"/>
    <w:rsid w:val="00605F59"/>
    <w:rsid w:val="006224B0"/>
    <w:rsid w:val="0062538F"/>
    <w:rsid w:val="00664EA0"/>
    <w:rsid w:val="00681C4D"/>
    <w:rsid w:val="0068384E"/>
    <w:rsid w:val="00684455"/>
    <w:rsid w:val="006B645A"/>
    <w:rsid w:val="006D5A86"/>
    <w:rsid w:val="0072240E"/>
    <w:rsid w:val="007259CA"/>
    <w:rsid w:val="0084661B"/>
    <w:rsid w:val="00884D96"/>
    <w:rsid w:val="008B25D2"/>
    <w:rsid w:val="00952DE3"/>
    <w:rsid w:val="00970CCC"/>
    <w:rsid w:val="00A03DD6"/>
    <w:rsid w:val="00A06045"/>
    <w:rsid w:val="00A5719C"/>
    <w:rsid w:val="00A60D42"/>
    <w:rsid w:val="00A83D45"/>
    <w:rsid w:val="00A8772A"/>
    <w:rsid w:val="00AB1B77"/>
    <w:rsid w:val="00AC6290"/>
    <w:rsid w:val="00B2374E"/>
    <w:rsid w:val="00B52D80"/>
    <w:rsid w:val="00B75FA4"/>
    <w:rsid w:val="00B82BD4"/>
    <w:rsid w:val="00BE28D0"/>
    <w:rsid w:val="00C15631"/>
    <w:rsid w:val="00C1593F"/>
    <w:rsid w:val="00C444C0"/>
    <w:rsid w:val="00C447EF"/>
    <w:rsid w:val="00C708AB"/>
    <w:rsid w:val="00CE3D2C"/>
    <w:rsid w:val="00D658D1"/>
    <w:rsid w:val="00D752C1"/>
    <w:rsid w:val="00D77E99"/>
    <w:rsid w:val="00D809D9"/>
    <w:rsid w:val="00D822BE"/>
    <w:rsid w:val="00D9482E"/>
    <w:rsid w:val="00E34138"/>
    <w:rsid w:val="00ED7E30"/>
    <w:rsid w:val="00F261EC"/>
    <w:rsid w:val="00F34CB4"/>
    <w:rsid w:val="00F50C79"/>
    <w:rsid w:val="00F57FBC"/>
    <w:rsid w:val="00F654A8"/>
    <w:rsid w:val="00F655DD"/>
    <w:rsid w:val="00F70A38"/>
    <w:rsid w:val="00F84FB2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5996DC-FE01-4BF5-B010-18E62495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08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08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08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08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06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066A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4C066A"/>
    <w:rPr>
      <w:rFonts w:ascii="Cambria" w:eastAsia="黑体" w:hAnsi="Cambria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D7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52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52C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08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708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08A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8A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&#26657;&#20869;&#24635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AF-4F09-B096-041BEA054C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AF-4F09-B096-041BEA054C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3AF-4F09-B096-041BEA054C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3AF-4F09-B096-041BEA054C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3AF-4F09-B096-041BEA054C0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3AF-4F09-B096-041BEA054C0F}"/>
              </c:ext>
            </c:extLst>
          </c:dPt>
          <c:dLbls>
            <c:dLbl>
              <c:idx val="1"/>
              <c:layout>
                <c:manualLayout>
                  <c:x val="-6.3888888888888912E-2"/>
                  <c:y val="0.123839009287925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3AF-4F09-B096-041BEA054C0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6975721784776902"/>
                  <c:y val="0.212962962962962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3AF-4F09-B096-041BEA054C0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6E-2"/>
                  <c:y val="-0.199074074074074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3AF-4F09-B096-041BEA054C0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11111111111112E-2"/>
                  <c:y val="-6.48148148148148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3AF-4F09-B096-041BEA054C0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388888888888889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3AF-4F09-B096-041BEA054C0F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继续学习类图表!$E$141:$E$146</c:f>
              <c:strCache>
                <c:ptCount val="6"/>
                <c:pt idx="0">
                  <c:v>北京大学</c:v>
                </c:pt>
                <c:pt idx="1">
                  <c:v>清华大学</c:v>
                </c:pt>
                <c:pt idx="2">
                  <c:v>上海交通大学</c:v>
                </c:pt>
                <c:pt idx="3">
                  <c:v>中国人民大学</c:v>
                </c:pt>
                <c:pt idx="4">
                  <c:v>香港</c:v>
                </c:pt>
                <c:pt idx="5">
                  <c:v>国内其他学校</c:v>
                </c:pt>
              </c:strCache>
            </c:strRef>
          </c:cat>
          <c:val>
            <c:numRef>
              <c:f>继续学习类图表!$F$141:$F$146</c:f>
              <c:numCache>
                <c:formatCode>General</c:formatCode>
                <c:ptCount val="6"/>
                <c:pt idx="0">
                  <c:v>265</c:v>
                </c:pt>
                <c:pt idx="1">
                  <c:v>17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  <c:pt idx="5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3AF-4F09-B096-041BEA054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10</cp:revision>
  <dcterms:created xsi:type="dcterms:W3CDTF">2017-12-18T07:28:00Z</dcterms:created>
  <dcterms:modified xsi:type="dcterms:W3CDTF">2017-12-20T06:16:00Z</dcterms:modified>
</cp:coreProperties>
</file>