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463" w:rsidRPr="003771DE" w:rsidRDefault="004F5463" w:rsidP="003771DE">
      <w:pPr>
        <w:pStyle w:val="1"/>
        <w:jc w:val="center"/>
        <w:rPr>
          <w:sz w:val="40"/>
        </w:rPr>
      </w:pPr>
      <w:r w:rsidRPr="003771DE">
        <w:rPr>
          <w:rFonts w:asciiTheme="majorHAnsi" w:eastAsiaTheme="minorEastAsia" w:hAnsiTheme="majorHAnsi"/>
          <w:sz w:val="40"/>
        </w:rPr>
        <w:t>N</w:t>
      </w:r>
      <w:r w:rsidRPr="003771DE">
        <w:rPr>
          <w:rFonts w:asciiTheme="majorHAnsi" w:hAnsiTheme="majorHAnsi"/>
          <w:sz w:val="40"/>
        </w:rPr>
        <w:t>SD Workshop</w:t>
      </w:r>
      <w:r w:rsidRPr="003771DE">
        <w:rPr>
          <w:rFonts w:hint="eastAsia"/>
          <w:sz w:val="40"/>
        </w:rPr>
        <w:t xml:space="preserve"> </w:t>
      </w:r>
      <w:r w:rsidRPr="003771DE">
        <w:rPr>
          <w:sz w:val="40"/>
        </w:rPr>
        <w:t>—</w:t>
      </w:r>
      <w:r w:rsidRPr="003771DE">
        <w:rPr>
          <w:rFonts w:hint="eastAsia"/>
          <w:sz w:val="40"/>
        </w:rPr>
        <w:t xml:space="preserve"> </w:t>
      </w:r>
      <w:r w:rsidRPr="003771DE">
        <w:rPr>
          <w:rFonts w:hint="eastAsia"/>
          <w:sz w:val="40"/>
        </w:rPr>
        <w:t>管理学前沿</w:t>
      </w:r>
      <w:r w:rsidR="00D625BE" w:rsidRPr="003771DE">
        <w:rPr>
          <w:rFonts w:hint="eastAsia"/>
          <w:sz w:val="40"/>
        </w:rPr>
        <w:t>理论</w:t>
      </w:r>
      <w:r w:rsidRPr="003771DE">
        <w:rPr>
          <w:rFonts w:hint="eastAsia"/>
          <w:sz w:val="40"/>
        </w:rPr>
        <w:t>实证研究</w:t>
      </w:r>
    </w:p>
    <w:p w:rsidR="004F5463" w:rsidRPr="003771DE" w:rsidRDefault="004F5463" w:rsidP="004F5463">
      <w:pPr>
        <w:spacing w:line="360" w:lineRule="auto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3771DE">
        <w:rPr>
          <w:rFonts w:asciiTheme="majorEastAsia" w:eastAsiaTheme="majorEastAsia" w:hAnsiTheme="majorEastAsia"/>
          <w:b/>
          <w:sz w:val="24"/>
          <w:szCs w:val="24"/>
        </w:rPr>
        <w:t>201</w:t>
      </w:r>
      <w:r w:rsidR="00B00E27">
        <w:rPr>
          <w:rFonts w:asciiTheme="majorEastAsia" w:eastAsiaTheme="majorEastAsia" w:hAnsiTheme="majorEastAsia" w:hint="eastAsia"/>
          <w:b/>
          <w:sz w:val="24"/>
          <w:szCs w:val="24"/>
        </w:rPr>
        <w:t>6</w:t>
      </w:r>
      <w:r w:rsidRPr="003771DE">
        <w:rPr>
          <w:rFonts w:asciiTheme="majorEastAsia" w:eastAsiaTheme="majorEastAsia" w:hAnsiTheme="majorEastAsia" w:hint="eastAsia"/>
          <w:b/>
          <w:sz w:val="24"/>
          <w:szCs w:val="24"/>
        </w:rPr>
        <w:t>年</w:t>
      </w:r>
      <w:r w:rsidR="00CE437C">
        <w:rPr>
          <w:rFonts w:asciiTheme="majorEastAsia" w:eastAsiaTheme="majorEastAsia" w:hAnsiTheme="majorEastAsia" w:hint="eastAsia"/>
          <w:b/>
          <w:sz w:val="24"/>
          <w:szCs w:val="24"/>
        </w:rPr>
        <w:t>春</w:t>
      </w:r>
      <w:r w:rsidRPr="003771DE">
        <w:rPr>
          <w:rFonts w:asciiTheme="majorEastAsia" w:eastAsiaTheme="majorEastAsia" w:hAnsiTheme="majorEastAsia" w:hint="eastAsia"/>
          <w:b/>
          <w:sz w:val="24"/>
          <w:szCs w:val="24"/>
        </w:rPr>
        <w:t>季</w:t>
      </w:r>
    </w:p>
    <w:p w:rsidR="004F5463" w:rsidRPr="0056153C" w:rsidRDefault="004F5463" w:rsidP="004F5463">
      <w:pPr>
        <w:spacing w:line="360" w:lineRule="auto"/>
        <w:jc w:val="center"/>
        <w:rPr>
          <w:rFonts w:asciiTheme="majorEastAsia" w:eastAsiaTheme="majorEastAsia" w:hAnsiTheme="majorEastAsia"/>
          <w:sz w:val="24"/>
          <w:szCs w:val="24"/>
        </w:rPr>
      </w:pPr>
      <w:r w:rsidRPr="0056153C">
        <w:rPr>
          <w:rFonts w:asciiTheme="majorEastAsia" w:eastAsiaTheme="majorEastAsia" w:hAnsiTheme="majorEastAsia" w:hint="eastAsia"/>
          <w:sz w:val="24"/>
          <w:szCs w:val="24"/>
        </w:rPr>
        <w:t>时间：</w:t>
      </w:r>
      <w:r w:rsidRPr="008A478B">
        <w:rPr>
          <w:rFonts w:asciiTheme="majorEastAsia" w:eastAsiaTheme="majorEastAsia" w:hAnsiTheme="majorEastAsia" w:hint="eastAsia"/>
          <w:sz w:val="24"/>
          <w:szCs w:val="24"/>
          <w:u w:val="single"/>
        </w:rPr>
        <w:t>周</w:t>
      </w:r>
      <w:r w:rsidR="00CE437C">
        <w:rPr>
          <w:rFonts w:asciiTheme="majorEastAsia" w:eastAsiaTheme="majorEastAsia" w:hAnsiTheme="majorEastAsia" w:hint="eastAsia"/>
          <w:sz w:val="24"/>
          <w:szCs w:val="24"/>
          <w:u w:val="single"/>
        </w:rPr>
        <w:t>四10</w:t>
      </w:r>
      <w:r w:rsidRPr="008A478B">
        <w:rPr>
          <w:rFonts w:asciiTheme="majorEastAsia" w:eastAsiaTheme="majorEastAsia" w:hAnsiTheme="majorEastAsia" w:hint="eastAsia"/>
          <w:sz w:val="24"/>
          <w:szCs w:val="24"/>
          <w:u w:val="single"/>
        </w:rPr>
        <w:t>：</w:t>
      </w:r>
      <w:r w:rsidR="00313040">
        <w:rPr>
          <w:rFonts w:asciiTheme="majorEastAsia" w:eastAsiaTheme="majorEastAsia" w:hAnsiTheme="majorEastAsia" w:hint="eastAsia"/>
          <w:sz w:val="24"/>
          <w:szCs w:val="24"/>
          <w:u w:val="single"/>
        </w:rPr>
        <w:t>3</w:t>
      </w:r>
      <w:r w:rsidR="00CE437C">
        <w:rPr>
          <w:rFonts w:asciiTheme="majorEastAsia" w:eastAsiaTheme="majorEastAsia" w:hAnsiTheme="majorEastAsia" w:hint="eastAsia"/>
          <w:sz w:val="24"/>
          <w:szCs w:val="24"/>
          <w:u w:val="single"/>
        </w:rPr>
        <w:t>0</w:t>
      </w:r>
      <w:r w:rsidR="001E12A7">
        <w:rPr>
          <w:rFonts w:asciiTheme="majorEastAsia" w:eastAsiaTheme="majorEastAsia" w:hAnsiTheme="majorEastAsia" w:hint="eastAsia"/>
          <w:sz w:val="24"/>
          <w:szCs w:val="24"/>
          <w:u w:val="single"/>
        </w:rPr>
        <w:t>a</w:t>
      </w:r>
      <w:r w:rsidRPr="008A478B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m </w:t>
      </w:r>
      <w:r w:rsidR="00CE437C">
        <w:rPr>
          <w:rFonts w:asciiTheme="majorEastAsia" w:eastAsiaTheme="majorEastAsia" w:hAnsiTheme="majorEastAsia"/>
          <w:sz w:val="24"/>
          <w:szCs w:val="24"/>
          <w:u w:val="single"/>
        </w:rPr>
        <w:t>–</w:t>
      </w:r>
      <w:r w:rsidRPr="008A478B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</w:t>
      </w:r>
      <w:r w:rsidRPr="008A478B">
        <w:rPr>
          <w:rFonts w:asciiTheme="majorEastAsia" w:eastAsiaTheme="majorEastAsia" w:hAnsiTheme="majorEastAsia"/>
          <w:sz w:val="24"/>
          <w:szCs w:val="24"/>
          <w:u w:val="single"/>
        </w:rPr>
        <w:t>1</w:t>
      </w:r>
      <w:r w:rsidR="00CE437C">
        <w:rPr>
          <w:rFonts w:asciiTheme="majorEastAsia" w:eastAsiaTheme="majorEastAsia" w:hAnsiTheme="majorEastAsia" w:hint="eastAsia"/>
          <w:sz w:val="24"/>
          <w:szCs w:val="24"/>
          <w:u w:val="single"/>
        </w:rPr>
        <w:t>2：</w:t>
      </w:r>
      <w:r w:rsidR="001404B2">
        <w:rPr>
          <w:rFonts w:asciiTheme="majorEastAsia" w:eastAsiaTheme="majorEastAsia" w:hAnsiTheme="majorEastAsia" w:hint="eastAsia"/>
          <w:sz w:val="24"/>
          <w:szCs w:val="24"/>
          <w:u w:val="single"/>
        </w:rPr>
        <w:t>0</w:t>
      </w:r>
      <w:r w:rsidR="00CE437C">
        <w:rPr>
          <w:rFonts w:asciiTheme="majorEastAsia" w:eastAsiaTheme="majorEastAsia" w:hAnsiTheme="majorEastAsia" w:hint="eastAsia"/>
          <w:sz w:val="24"/>
          <w:szCs w:val="24"/>
          <w:u w:val="single"/>
        </w:rPr>
        <w:t>0</w:t>
      </w:r>
      <w:r w:rsidR="001E12A7">
        <w:rPr>
          <w:rFonts w:asciiTheme="majorEastAsia" w:eastAsiaTheme="majorEastAsia" w:hAnsiTheme="majorEastAsia" w:hint="eastAsia"/>
          <w:sz w:val="24"/>
          <w:szCs w:val="24"/>
          <w:u w:val="single"/>
        </w:rPr>
        <w:t>a</w:t>
      </w:r>
      <w:r w:rsidR="00D625BE" w:rsidRPr="008A478B">
        <w:rPr>
          <w:rFonts w:asciiTheme="majorEastAsia" w:eastAsiaTheme="majorEastAsia" w:hAnsiTheme="majorEastAsia" w:hint="eastAsia"/>
          <w:sz w:val="24"/>
          <w:szCs w:val="24"/>
          <w:u w:val="single"/>
        </w:rPr>
        <w:t>m</w:t>
      </w:r>
      <w:r w:rsidR="00D625BE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</w:p>
    <w:p w:rsidR="003771DE" w:rsidRDefault="004F5463" w:rsidP="004F5463">
      <w:pPr>
        <w:spacing w:line="360" w:lineRule="auto"/>
        <w:jc w:val="center"/>
        <w:rPr>
          <w:rFonts w:asciiTheme="majorEastAsia" w:eastAsiaTheme="majorEastAsia" w:hAnsiTheme="majorEastAsia"/>
          <w:sz w:val="24"/>
          <w:szCs w:val="24"/>
        </w:rPr>
      </w:pPr>
      <w:r w:rsidRPr="0056153C">
        <w:rPr>
          <w:rFonts w:asciiTheme="majorEastAsia" w:eastAsiaTheme="majorEastAsia" w:hAnsiTheme="majorEastAsia" w:hint="eastAsia"/>
          <w:sz w:val="24"/>
          <w:szCs w:val="24"/>
        </w:rPr>
        <w:t>地点：</w:t>
      </w:r>
      <w:r w:rsidR="001404B2">
        <w:rPr>
          <w:rFonts w:asciiTheme="majorEastAsia" w:eastAsiaTheme="majorEastAsia" w:hAnsiTheme="majorEastAsia" w:hint="eastAsia"/>
          <w:sz w:val="24"/>
          <w:szCs w:val="24"/>
        </w:rPr>
        <w:t>致福轩</w:t>
      </w:r>
      <w:r w:rsidR="009742B5">
        <w:rPr>
          <w:rFonts w:asciiTheme="majorEastAsia" w:eastAsiaTheme="majorEastAsia" w:hAnsiTheme="majorEastAsia" w:hint="eastAsia"/>
          <w:sz w:val="24"/>
          <w:szCs w:val="24"/>
        </w:rPr>
        <w:t>会议室</w:t>
      </w:r>
    </w:p>
    <w:p w:rsidR="004F5463" w:rsidRPr="0056153C" w:rsidRDefault="004F5463" w:rsidP="004F5463">
      <w:pPr>
        <w:spacing w:line="360" w:lineRule="auto"/>
        <w:jc w:val="center"/>
        <w:rPr>
          <w:rFonts w:asciiTheme="majorEastAsia" w:eastAsiaTheme="majorEastAsia" w:hAnsiTheme="majorEastAsia"/>
          <w:sz w:val="24"/>
          <w:szCs w:val="24"/>
        </w:rPr>
      </w:pPr>
      <w:r w:rsidRPr="0056153C">
        <w:rPr>
          <w:rFonts w:asciiTheme="majorEastAsia" w:eastAsiaTheme="majorEastAsia" w:hAnsiTheme="majorEastAsia"/>
          <w:sz w:val="24"/>
          <w:szCs w:val="24"/>
        </w:rPr>
        <w:t xml:space="preserve">  </w:t>
      </w:r>
    </w:p>
    <w:p w:rsidR="004F5463" w:rsidRPr="0056153C" w:rsidRDefault="004F5463" w:rsidP="004F5463">
      <w:pPr>
        <w:spacing w:line="360" w:lineRule="auto"/>
        <w:jc w:val="center"/>
        <w:rPr>
          <w:rFonts w:asciiTheme="majorEastAsia" w:eastAsiaTheme="majorEastAsia" w:hAnsiTheme="majorEastAsia"/>
          <w:sz w:val="24"/>
          <w:szCs w:val="24"/>
        </w:rPr>
      </w:pPr>
      <w:r w:rsidRPr="0056153C">
        <w:rPr>
          <w:rFonts w:asciiTheme="majorEastAsia" w:eastAsiaTheme="majorEastAsia" w:hAnsiTheme="majorEastAsia" w:hint="eastAsia"/>
          <w:sz w:val="24"/>
          <w:szCs w:val="24"/>
        </w:rPr>
        <w:t>主持老师：</w:t>
      </w:r>
      <w:r w:rsidR="009742B5">
        <w:rPr>
          <w:rFonts w:asciiTheme="majorEastAsia" w:eastAsiaTheme="majorEastAsia" w:hAnsiTheme="majorEastAsia" w:hint="eastAsia"/>
          <w:sz w:val="24"/>
          <w:szCs w:val="24"/>
        </w:rPr>
        <w:t>马浩</w:t>
      </w:r>
      <w:r w:rsidR="009742B5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B00E27">
        <w:rPr>
          <w:rFonts w:asciiTheme="majorEastAsia" w:eastAsiaTheme="majorEastAsia" w:hAnsiTheme="majorEastAsia" w:hint="eastAsia"/>
          <w:sz w:val="24"/>
          <w:szCs w:val="24"/>
        </w:rPr>
        <w:t>马晶晶、</w:t>
      </w:r>
      <w:r w:rsidR="009742B5" w:rsidRPr="0056153C">
        <w:rPr>
          <w:rFonts w:asciiTheme="majorEastAsia" w:eastAsiaTheme="majorEastAsia" w:hAnsiTheme="majorEastAsia" w:hint="eastAsia"/>
          <w:sz w:val="24"/>
          <w:szCs w:val="24"/>
        </w:rPr>
        <w:t>吕晓慧</w:t>
      </w:r>
      <w:r w:rsidR="009742B5">
        <w:rPr>
          <w:rFonts w:asciiTheme="majorEastAsia" w:eastAsiaTheme="majorEastAsia" w:hAnsiTheme="majorEastAsia" w:hint="eastAsia"/>
          <w:sz w:val="24"/>
          <w:szCs w:val="24"/>
        </w:rPr>
        <w:t>、谢绚丽</w:t>
      </w:r>
      <w:bookmarkStart w:id="0" w:name="_GoBack"/>
      <w:bookmarkEnd w:id="0"/>
    </w:p>
    <w:p w:rsidR="00585FB4" w:rsidRPr="0056153C" w:rsidRDefault="00585FB4" w:rsidP="003771DE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</w:p>
    <w:p w:rsidR="004F5463" w:rsidRPr="003771DE" w:rsidRDefault="004F5463" w:rsidP="003771DE">
      <w:pPr>
        <w:spacing w:line="360" w:lineRule="auto"/>
        <w:rPr>
          <w:rFonts w:asciiTheme="minorEastAsia" w:eastAsiaTheme="minorEastAsia" w:hAnsiTheme="minorEastAsia"/>
          <w:b/>
          <w:sz w:val="28"/>
          <w:szCs w:val="24"/>
        </w:rPr>
      </w:pPr>
      <w:r w:rsidRPr="003771DE">
        <w:rPr>
          <w:rFonts w:asciiTheme="minorEastAsia" w:eastAsiaTheme="minorEastAsia" w:hAnsiTheme="minorEastAsia" w:hint="eastAsia"/>
          <w:b/>
          <w:sz w:val="28"/>
          <w:szCs w:val="24"/>
        </w:rPr>
        <w:t>研究方向：</w:t>
      </w:r>
    </w:p>
    <w:p w:rsidR="00F70A62" w:rsidRPr="0056153C" w:rsidRDefault="00F70A62" w:rsidP="003771DE">
      <w:pPr>
        <w:pStyle w:val="a3"/>
        <w:numPr>
          <w:ilvl w:val="0"/>
          <w:numId w:val="2"/>
        </w:numPr>
        <w:spacing w:line="360" w:lineRule="auto"/>
        <w:ind w:firstLineChars="0"/>
        <w:jc w:val="left"/>
        <w:rPr>
          <w:rFonts w:asciiTheme="minorEastAsia" w:eastAsiaTheme="minorEastAsia" w:hAnsiTheme="minorEastAsia"/>
          <w:sz w:val="24"/>
          <w:szCs w:val="24"/>
        </w:rPr>
      </w:pPr>
      <w:r w:rsidRPr="0056153C">
        <w:rPr>
          <w:rFonts w:asciiTheme="minorEastAsia" w:eastAsiaTheme="minorEastAsia" w:hAnsiTheme="minorEastAsia" w:hint="eastAsia"/>
          <w:sz w:val="24"/>
          <w:szCs w:val="24"/>
        </w:rPr>
        <w:t>对管理学的前沿理论与实证方法进行讨论。</w:t>
      </w:r>
    </w:p>
    <w:p w:rsidR="00F70A62" w:rsidRDefault="00F70A62" w:rsidP="003771DE">
      <w:pPr>
        <w:pStyle w:val="a3"/>
        <w:numPr>
          <w:ilvl w:val="0"/>
          <w:numId w:val="2"/>
        </w:numPr>
        <w:spacing w:line="360" w:lineRule="auto"/>
        <w:ind w:firstLineChars="0"/>
        <w:jc w:val="left"/>
        <w:rPr>
          <w:rFonts w:asciiTheme="minorEastAsia" w:eastAsiaTheme="minorEastAsia" w:hAnsiTheme="minorEastAsia"/>
          <w:sz w:val="24"/>
          <w:szCs w:val="24"/>
        </w:rPr>
      </w:pPr>
      <w:r w:rsidRPr="003771DE">
        <w:rPr>
          <w:rFonts w:asciiTheme="minorEastAsia" w:eastAsiaTheme="minorEastAsia" w:hAnsiTheme="minorEastAsia" w:hint="eastAsia"/>
          <w:sz w:val="24"/>
          <w:szCs w:val="24"/>
        </w:rPr>
        <w:t>应用中国数据，</w:t>
      </w:r>
      <w:r w:rsidR="00D625BE" w:rsidRPr="003771DE">
        <w:rPr>
          <w:rFonts w:asciiTheme="minorEastAsia" w:eastAsiaTheme="minorEastAsia" w:hAnsiTheme="minorEastAsia" w:hint="eastAsia"/>
          <w:sz w:val="24"/>
          <w:szCs w:val="24"/>
        </w:rPr>
        <w:t>对中国企业特有的重要问题进行</w:t>
      </w:r>
      <w:r w:rsidR="003771DE">
        <w:rPr>
          <w:rFonts w:asciiTheme="minorEastAsia" w:eastAsiaTheme="minorEastAsia" w:hAnsiTheme="minorEastAsia" w:hint="eastAsia"/>
          <w:sz w:val="24"/>
          <w:szCs w:val="24"/>
        </w:rPr>
        <w:t>实证分析</w:t>
      </w:r>
      <w:r w:rsidR="00D625BE" w:rsidRPr="003771DE">
        <w:rPr>
          <w:rFonts w:asciiTheme="minorEastAsia" w:eastAsiaTheme="minorEastAsia" w:hAnsiTheme="minorEastAsia" w:hint="eastAsia"/>
          <w:sz w:val="24"/>
          <w:szCs w:val="24"/>
        </w:rPr>
        <w:t>并</w:t>
      </w:r>
      <w:r w:rsidR="003771DE">
        <w:rPr>
          <w:rFonts w:asciiTheme="minorEastAsia" w:eastAsiaTheme="minorEastAsia" w:hAnsiTheme="minorEastAsia" w:hint="eastAsia"/>
          <w:sz w:val="24"/>
          <w:szCs w:val="24"/>
        </w:rPr>
        <w:t>探索</w:t>
      </w:r>
      <w:r w:rsidR="003771DE" w:rsidRPr="003771DE">
        <w:rPr>
          <w:rFonts w:asciiTheme="minorEastAsia" w:eastAsiaTheme="minorEastAsia" w:hAnsiTheme="minorEastAsia" w:hint="eastAsia"/>
          <w:sz w:val="24"/>
          <w:szCs w:val="24"/>
        </w:rPr>
        <w:t>基于中国管理实践的</w:t>
      </w:r>
      <w:r w:rsidR="003771DE">
        <w:rPr>
          <w:rFonts w:asciiTheme="minorEastAsia" w:eastAsiaTheme="minorEastAsia" w:hAnsiTheme="minorEastAsia" w:hint="eastAsia"/>
          <w:sz w:val="24"/>
          <w:szCs w:val="24"/>
        </w:rPr>
        <w:t>新</w:t>
      </w:r>
      <w:r w:rsidR="003771DE" w:rsidRPr="003771DE">
        <w:rPr>
          <w:rFonts w:asciiTheme="minorEastAsia" w:eastAsiaTheme="minorEastAsia" w:hAnsiTheme="minorEastAsia" w:hint="eastAsia"/>
          <w:sz w:val="24"/>
          <w:szCs w:val="24"/>
        </w:rPr>
        <w:t>理论</w:t>
      </w:r>
      <w:r w:rsidR="003771DE">
        <w:rPr>
          <w:rFonts w:asciiTheme="minorEastAsia" w:eastAsiaTheme="minorEastAsia" w:hAnsiTheme="minorEastAsia" w:hint="eastAsia"/>
          <w:sz w:val="24"/>
          <w:szCs w:val="24"/>
        </w:rPr>
        <w:t>。</w:t>
      </w:r>
      <w:r w:rsidR="003771DE" w:rsidRPr="003771DE">
        <w:rPr>
          <w:rFonts w:asciiTheme="minorEastAsia" w:eastAsiaTheme="minorEastAsia" w:hAnsiTheme="minorEastAsia"/>
          <w:sz w:val="24"/>
          <w:szCs w:val="24"/>
        </w:rPr>
        <w:t xml:space="preserve"> </w:t>
      </w:r>
    </w:p>
    <w:p w:rsidR="00D625BE" w:rsidRPr="003771DE" w:rsidRDefault="003771DE" w:rsidP="003771DE">
      <w:pPr>
        <w:pStyle w:val="a3"/>
        <w:numPr>
          <w:ilvl w:val="0"/>
          <w:numId w:val="2"/>
        </w:numPr>
        <w:spacing w:line="360" w:lineRule="auto"/>
        <w:ind w:firstLineChars="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为对管理学有兴趣的老师和学生提供一个思想</w:t>
      </w:r>
      <w:r w:rsidR="00D625BE" w:rsidRPr="003771DE">
        <w:rPr>
          <w:rFonts w:asciiTheme="minorEastAsia" w:eastAsiaTheme="minorEastAsia" w:hAnsiTheme="minorEastAsia" w:hint="eastAsia"/>
          <w:sz w:val="24"/>
          <w:szCs w:val="24"/>
        </w:rPr>
        <w:t>交流的平台。</w:t>
      </w:r>
    </w:p>
    <w:p w:rsidR="004F5463" w:rsidRPr="0056153C" w:rsidRDefault="004F5463" w:rsidP="003771DE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</w:p>
    <w:p w:rsidR="004F5463" w:rsidRPr="003771DE" w:rsidRDefault="004F5463" w:rsidP="003771DE">
      <w:pPr>
        <w:spacing w:line="360" w:lineRule="auto"/>
        <w:rPr>
          <w:rFonts w:asciiTheme="minorEastAsia" w:eastAsiaTheme="minorEastAsia" w:hAnsiTheme="minorEastAsia"/>
          <w:b/>
          <w:sz w:val="28"/>
          <w:szCs w:val="24"/>
        </w:rPr>
      </w:pPr>
      <w:r w:rsidRPr="003771DE">
        <w:rPr>
          <w:rFonts w:asciiTheme="minorEastAsia" w:eastAsiaTheme="minorEastAsia" w:hAnsiTheme="minorEastAsia" w:hint="eastAsia"/>
          <w:b/>
          <w:sz w:val="28"/>
          <w:szCs w:val="24"/>
        </w:rPr>
        <w:t>主要形式：</w:t>
      </w:r>
    </w:p>
    <w:p w:rsidR="00AA6748" w:rsidRPr="0056153C" w:rsidRDefault="003771DE" w:rsidP="008A478B">
      <w:pPr>
        <w:spacing w:line="360" w:lineRule="auto"/>
        <w:ind w:firstLine="42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采用</w:t>
      </w:r>
      <w:r w:rsidR="001E12A7">
        <w:rPr>
          <w:rFonts w:asciiTheme="minorEastAsia" w:eastAsiaTheme="minorEastAsia" w:hAnsiTheme="minorEastAsia" w:hint="eastAsia"/>
          <w:sz w:val="24"/>
          <w:szCs w:val="24"/>
        </w:rPr>
        <w:t>以</w:t>
      </w:r>
      <w:r w:rsidR="00AA6748" w:rsidRPr="0056153C">
        <w:rPr>
          <w:rFonts w:asciiTheme="minorEastAsia" w:eastAsiaTheme="minorEastAsia" w:hAnsiTheme="minorEastAsia" w:hint="eastAsia"/>
          <w:sz w:val="24"/>
          <w:szCs w:val="24"/>
        </w:rPr>
        <w:t>外部</w:t>
      </w:r>
      <w:r>
        <w:rPr>
          <w:rFonts w:asciiTheme="minorEastAsia" w:eastAsiaTheme="minorEastAsia" w:hAnsiTheme="minorEastAsia" w:hint="eastAsia"/>
          <w:sz w:val="24"/>
          <w:szCs w:val="24"/>
        </w:rPr>
        <w:t>相关领域</w:t>
      </w:r>
      <w:r w:rsidR="00AA6748" w:rsidRPr="0056153C">
        <w:rPr>
          <w:rFonts w:asciiTheme="minorEastAsia" w:eastAsiaTheme="minorEastAsia" w:hAnsiTheme="minorEastAsia" w:hint="eastAsia"/>
          <w:sz w:val="24"/>
          <w:szCs w:val="24"/>
        </w:rPr>
        <w:t>专家演讲（</w:t>
      </w:r>
      <w:r>
        <w:rPr>
          <w:rFonts w:asciiTheme="minorEastAsia" w:eastAsiaTheme="minorEastAsia" w:hAnsiTheme="minorEastAsia" w:hint="eastAsia"/>
          <w:sz w:val="24"/>
          <w:szCs w:val="24"/>
        </w:rPr>
        <w:t>包括战略管理、市场营销、组织管理、国际商务等</w:t>
      </w:r>
      <w:r w:rsidR="00AA6748" w:rsidRPr="0056153C">
        <w:rPr>
          <w:rFonts w:asciiTheme="minorEastAsia" w:eastAsiaTheme="minorEastAsia" w:hAnsiTheme="minorEastAsia" w:hint="eastAsia"/>
          <w:sz w:val="24"/>
          <w:szCs w:val="24"/>
        </w:rPr>
        <w:t>）</w:t>
      </w:r>
      <w:r w:rsidR="001E12A7">
        <w:rPr>
          <w:rFonts w:asciiTheme="minorEastAsia" w:eastAsiaTheme="minorEastAsia" w:hAnsiTheme="minorEastAsia" w:hint="eastAsia"/>
          <w:sz w:val="24"/>
          <w:szCs w:val="24"/>
        </w:rPr>
        <w:t>为主，</w:t>
      </w:r>
      <w:r w:rsidR="00AA6748" w:rsidRPr="0056153C">
        <w:rPr>
          <w:rFonts w:asciiTheme="minorEastAsia" w:eastAsiaTheme="minorEastAsia" w:hAnsiTheme="minorEastAsia" w:hint="eastAsia"/>
          <w:sz w:val="24"/>
          <w:szCs w:val="24"/>
        </w:rPr>
        <w:t>与内部师生演讲相结合，贯穿整个学期。</w:t>
      </w:r>
      <w:r w:rsidR="008A478B">
        <w:rPr>
          <w:rFonts w:asciiTheme="minorEastAsia" w:eastAsiaTheme="minorEastAsia" w:hAnsiTheme="minorEastAsia" w:hint="eastAsia"/>
          <w:sz w:val="24"/>
          <w:szCs w:val="24"/>
        </w:rPr>
        <w:t>学生可以选择报告自己的研究进展或者讲解经典和前沿论文。</w:t>
      </w:r>
      <w:r w:rsidR="00AA6748" w:rsidRPr="0056153C">
        <w:rPr>
          <w:rFonts w:asciiTheme="minorEastAsia" w:eastAsiaTheme="minorEastAsia" w:hAnsiTheme="minorEastAsia" w:hint="eastAsia"/>
          <w:sz w:val="24"/>
          <w:szCs w:val="24"/>
        </w:rPr>
        <w:t>每次</w:t>
      </w:r>
      <w:r w:rsidR="00AA6748" w:rsidRPr="0056153C">
        <w:rPr>
          <w:rFonts w:asciiTheme="minorEastAsia" w:eastAsiaTheme="minorEastAsia" w:hAnsiTheme="minorEastAsia"/>
          <w:sz w:val="24"/>
          <w:szCs w:val="24"/>
        </w:rPr>
        <w:t>1-2</w:t>
      </w:r>
      <w:r w:rsidR="00AA6748" w:rsidRPr="0056153C">
        <w:rPr>
          <w:rFonts w:asciiTheme="minorEastAsia" w:eastAsiaTheme="minorEastAsia" w:hAnsiTheme="minorEastAsia" w:hint="eastAsia"/>
          <w:sz w:val="24"/>
          <w:szCs w:val="24"/>
        </w:rPr>
        <w:t>人主讲，全部参与人进行讨论。</w:t>
      </w:r>
    </w:p>
    <w:p w:rsidR="004F5463" w:rsidRPr="0056153C" w:rsidRDefault="004F5463">
      <w:pPr>
        <w:rPr>
          <w:rFonts w:asciiTheme="minorEastAsia" w:eastAsiaTheme="minorEastAsia" w:hAnsiTheme="minorEastAsia"/>
          <w:sz w:val="24"/>
          <w:szCs w:val="24"/>
        </w:rPr>
      </w:pPr>
    </w:p>
    <w:p w:rsidR="004F5463" w:rsidRPr="002E0F9D" w:rsidRDefault="004F5463" w:rsidP="002E0F9D">
      <w:pPr>
        <w:spacing w:line="360" w:lineRule="auto"/>
        <w:rPr>
          <w:rFonts w:asciiTheme="minorEastAsia" w:eastAsiaTheme="minorEastAsia" w:hAnsiTheme="minorEastAsia"/>
          <w:b/>
          <w:sz w:val="28"/>
          <w:szCs w:val="24"/>
        </w:rPr>
      </w:pPr>
      <w:r w:rsidRPr="002E0F9D">
        <w:rPr>
          <w:rFonts w:asciiTheme="minorEastAsia" w:eastAsiaTheme="minorEastAsia" w:hAnsiTheme="minorEastAsia" w:hint="eastAsia"/>
          <w:b/>
          <w:sz w:val="28"/>
          <w:szCs w:val="24"/>
        </w:rPr>
        <w:t>参与对象：</w:t>
      </w:r>
    </w:p>
    <w:p w:rsidR="00AA6748" w:rsidRPr="0056153C" w:rsidRDefault="008A478B" w:rsidP="008A478B">
      <w:pPr>
        <w:spacing w:line="360" w:lineRule="auto"/>
        <w:ind w:firstLine="42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对管理学</w:t>
      </w:r>
      <w:r w:rsidR="00AA6748" w:rsidRPr="0056153C">
        <w:rPr>
          <w:rFonts w:asciiTheme="minorEastAsia" w:eastAsiaTheme="minorEastAsia" w:hAnsiTheme="minorEastAsia" w:hint="eastAsia"/>
          <w:sz w:val="24"/>
          <w:szCs w:val="24"/>
        </w:rPr>
        <w:t>感兴趣的老师和同学。</w:t>
      </w:r>
    </w:p>
    <w:p w:rsidR="004F5463" w:rsidRPr="008A478B" w:rsidRDefault="004F5463">
      <w:pPr>
        <w:rPr>
          <w:rFonts w:asciiTheme="minorEastAsia" w:eastAsiaTheme="minorEastAsia" w:hAnsiTheme="minorEastAsia"/>
          <w:sz w:val="24"/>
          <w:szCs w:val="24"/>
        </w:rPr>
      </w:pPr>
    </w:p>
    <w:p w:rsidR="004F5463" w:rsidRPr="008A478B" w:rsidRDefault="004F5463">
      <w:pPr>
        <w:rPr>
          <w:rFonts w:asciiTheme="minorEastAsia" w:eastAsiaTheme="minorEastAsia" w:hAnsiTheme="minorEastAsia"/>
          <w:b/>
          <w:sz w:val="28"/>
          <w:szCs w:val="24"/>
        </w:rPr>
      </w:pPr>
      <w:r w:rsidRPr="008A478B">
        <w:rPr>
          <w:rFonts w:asciiTheme="minorEastAsia" w:eastAsiaTheme="minorEastAsia" w:hAnsiTheme="minorEastAsia" w:hint="eastAsia"/>
          <w:b/>
          <w:sz w:val="28"/>
          <w:szCs w:val="24"/>
        </w:rPr>
        <w:t>要求：</w:t>
      </w:r>
    </w:p>
    <w:p w:rsidR="008A478B" w:rsidRDefault="008A478B" w:rsidP="00AA6748">
      <w:pPr>
        <w:pStyle w:val="a3"/>
        <w:numPr>
          <w:ilvl w:val="0"/>
          <w:numId w:val="3"/>
        </w:numPr>
        <w:spacing w:line="360" w:lineRule="auto"/>
        <w:ind w:firstLineChars="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第一次讨论课定于</w:t>
      </w:r>
      <w:r w:rsidR="00CE437C">
        <w:rPr>
          <w:rFonts w:asciiTheme="minorEastAsia" w:eastAsiaTheme="minorEastAsia" w:hAnsiTheme="minorEastAsia" w:hint="eastAsia"/>
          <w:sz w:val="24"/>
          <w:szCs w:val="24"/>
        </w:rPr>
        <w:t>3</w:t>
      </w:r>
      <w:r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B00E27">
        <w:rPr>
          <w:rFonts w:asciiTheme="minorEastAsia" w:eastAsiaTheme="minorEastAsia" w:hAnsiTheme="minorEastAsia"/>
          <w:sz w:val="24"/>
          <w:szCs w:val="24"/>
        </w:rPr>
        <w:t>3</w:t>
      </w:r>
      <w:r>
        <w:rPr>
          <w:rFonts w:asciiTheme="minorEastAsia" w:eastAsiaTheme="minorEastAsia" w:hAnsiTheme="minorEastAsia" w:hint="eastAsia"/>
          <w:sz w:val="24"/>
          <w:szCs w:val="24"/>
        </w:rPr>
        <w:t>日。</w:t>
      </w:r>
    </w:p>
    <w:p w:rsidR="008A478B" w:rsidRDefault="00AA6748" w:rsidP="008A478B">
      <w:pPr>
        <w:pStyle w:val="a3"/>
        <w:numPr>
          <w:ilvl w:val="0"/>
          <w:numId w:val="3"/>
        </w:numPr>
        <w:spacing w:line="360" w:lineRule="auto"/>
        <w:ind w:firstLineChars="0"/>
        <w:jc w:val="left"/>
        <w:rPr>
          <w:rFonts w:asciiTheme="minorEastAsia" w:eastAsiaTheme="minorEastAsia" w:hAnsiTheme="minorEastAsia"/>
          <w:sz w:val="24"/>
          <w:szCs w:val="24"/>
        </w:rPr>
      </w:pPr>
      <w:r w:rsidRPr="0056153C">
        <w:rPr>
          <w:rFonts w:asciiTheme="minorEastAsia" w:eastAsiaTheme="minorEastAsia" w:hAnsiTheme="minorEastAsia" w:hint="eastAsia"/>
          <w:sz w:val="24"/>
          <w:szCs w:val="24"/>
        </w:rPr>
        <w:t>每次的主讲人要提前做好准备，至少提前两天将文章或摘要发给所有参与者以便提前阅读。</w:t>
      </w:r>
    </w:p>
    <w:p w:rsidR="00BC2405" w:rsidRPr="008A478B" w:rsidRDefault="00BC2405" w:rsidP="008A478B">
      <w:pPr>
        <w:pStyle w:val="a3"/>
        <w:numPr>
          <w:ilvl w:val="0"/>
          <w:numId w:val="3"/>
        </w:numPr>
        <w:spacing w:line="360" w:lineRule="auto"/>
        <w:ind w:firstLineChars="0"/>
        <w:jc w:val="left"/>
        <w:rPr>
          <w:rFonts w:asciiTheme="minorEastAsia" w:eastAsiaTheme="minorEastAsia" w:hAnsiTheme="minorEastAsia"/>
          <w:sz w:val="24"/>
          <w:szCs w:val="24"/>
        </w:rPr>
      </w:pPr>
      <w:r w:rsidRPr="008A478B">
        <w:rPr>
          <w:rFonts w:hint="eastAsia"/>
          <w:sz w:val="24"/>
          <w:szCs w:val="24"/>
        </w:rPr>
        <w:t>每个人演讲时间不超过一个小时（邀请的演讲嘉宾为</w:t>
      </w:r>
      <w:r w:rsidRPr="008A478B">
        <w:rPr>
          <w:rFonts w:hint="eastAsia"/>
          <w:sz w:val="24"/>
          <w:szCs w:val="24"/>
        </w:rPr>
        <w:t>1</w:t>
      </w:r>
      <w:r w:rsidRPr="008A478B">
        <w:rPr>
          <w:rFonts w:hint="eastAsia"/>
          <w:sz w:val="24"/>
          <w:szCs w:val="24"/>
        </w:rPr>
        <w:t>个半小时），</w:t>
      </w:r>
      <w:r w:rsidR="008A478B">
        <w:rPr>
          <w:rFonts w:hint="eastAsia"/>
          <w:sz w:val="24"/>
          <w:szCs w:val="24"/>
        </w:rPr>
        <w:t>问题和讨论贯穿其中</w:t>
      </w:r>
      <w:r w:rsidRPr="008A478B">
        <w:rPr>
          <w:rFonts w:hint="eastAsia"/>
          <w:sz w:val="24"/>
          <w:szCs w:val="24"/>
        </w:rPr>
        <w:t>。</w:t>
      </w:r>
      <w:r w:rsidR="008A478B">
        <w:rPr>
          <w:rFonts w:hint="eastAsia"/>
          <w:sz w:val="24"/>
          <w:szCs w:val="24"/>
        </w:rPr>
        <w:t>剩下的时间可就相关的议题展开讨论。</w:t>
      </w:r>
    </w:p>
    <w:p w:rsidR="00AA6748" w:rsidRPr="0056153C" w:rsidRDefault="00AA6748" w:rsidP="00AA6748">
      <w:pPr>
        <w:pStyle w:val="a3"/>
        <w:numPr>
          <w:ilvl w:val="0"/>
          <w:numId w:val="3"/>
        </w:numPr>
        <w:spacing w:line="360" w:lineRule="auto"/>
        <w:ind w:firstLineChars="0"/>
        <w:jc w:val="left"/>
        <w:rPr>
          <w:rFonts w:asciiTheme="minorEastAsia" w:eastAsiaTheme="minorEastAsia" w:hAnsiTheme="minorEastAsia"/>
          <w:sz w:val="24"/>
          <w:szCs w:val="24"/>
        </w:rPr>
      </w:pPr>
      <w:r w:rsidRPr="0056153C">
        <w:rPr>
          <w:rFonts w:asciiTheme="minorEastAsia" w:eastAsiaTheme="minorEastAsia" w:hAnsiTheme="minorEastAsia"/>
          <w:sz w:val="24"/>
          <w:szCs w:val="24"/>
        </w:rPr>
        <w:t>Workshop</w:t>
      </w:r>
      <w:r w:rsidRPr="0056153C">
        <w:rPr>
          <w:rFonts w:asciiTheme="minorEastAsia" w:eastAsiaTheme="minorEastAsia" w:hAnsiTheme="minorEastAsia" w:hint="eastAsia"/>
          <w:sz w:val="24"/>
          <w:szCs w:val="24"/>
        </w:rPr>
        <w:t>重在参与，希望每个人能积极参与每一次讨论。</w:t>
      </w:r>
    </w:p>
    <w:p w:rsidR="00AA6748" w:rsidRDefault="00AA6748" w:rsidP="00AA6748">
      <w:pPr>
        <w:pStyle w:val="a3"/>
        <w:numPr>
          <w:ilvl w:val="0"/>
          <w:numId w:val="3"/>
        </w:numPr>
        <w:spacing w:line="360" w:lineRule="auto"/>
        <w:ind w:firstLineChars="0"/>
        <w:jc w:val="left"/>
        <w:rPr>
          <w:rFonts w:asciiTheme="minorEastAsia" w:eastAsiaTheme="minorEastAsia" w:hAnsiTheme="minorEastAsia"/>
          <w:sz w:val="24"/>
          <w:szCs w:val="24"/>
        </w:rPr>
      </w:pPr>
      <w:r w:rsidRPr="0056153C">
        <w:rPr>
          <w:rFonts w:asciiTheme="minorEastAsia" w:eastAsiaTheme="minorEastAsia" w:hAnsiTheme="minorEastAsia" w:hint="eastAsia"/>
          <w:sz w:val="24"/>
          <w:szCs w:val="24"/>
        </w:rPr>
        <w:t>注册</w:t>
      </w:r>
      <w:r w:rsidRPr="0056153C">
        <w:rPr>
          <w:rFonts w:asciiTheme="minorEastAsia" w:eastAsiaTheme="minorEastAsia" w:hAnsiTheme="minorEastAsia"/>
          <w:sz w:val="24"/>
          <w:szCs w:val="24"/>
        </w:rPr>
        <w:t xml:space="preserve">Workshop </w:t>
      </w:r>
      <w:r w:rsidRPr="0056153C">
        <w:rPr>
          <w:rFonts w:asciiTheme="minorEastAsia" w:eastAsiaTheme="minorEastAsia" w:hAnsiTheme="minorEastAsia" w:hint="eastAsia"/>
          <w:sz w:val="24"/>
          <w:szCs w:val="24"/>
        </w:rPr>
        <w:t>同学如能参加</w:t>
      </w:r>
      <w:r w:rsidRPr="0056153C">
        <w:rPr>
          <w:rFonts w:asciiTheme="minorEastAsia" w:eastAsiaTheme="minorEastAsia" w:hAnsiTheme="minorEastAsia"/>
          <w:sz w:val="24"/>
          <w:szCs w:val="24"/>
        </w:rPr>
        <w:t>80%</w:t>
      </w:r>
      <w:r w:rsidRPr="0056153C">
        <w:rPr>
          <w:rFonts w:asciiTheme="minorEastAsia" w:eastAsiaTheme="minorEastAsia" w:hAnsiTheme="minorEastAsia" w:hint="eastAsia"/>
          <w:sz w:val="24"/>
          <w:szCs w:val="24"/>
        </w:rPr>
        <w:t>的讲座，期末可得</w:t>
      </w:r>
      <w:r w:rsidR="00FE778E">
        <w:rPr>
          <w:rFonts w:asciiTheme="minorEastAsia" w:eastAsiaTheme="minorEastAsia" w:hAnsiTheme="minorEastAsia" w:hint="eastAsia"/>
          <w:sz w:val="24"/>
          <w:szCs w:val="24"/>
        </w:rPr>
        <w:t>2</w:t>
      </w:r>
      <w:r w:rsidRPr="0056153C">
        <w:rPr>
          <w:rFonts w:asciiTheme="minorEastAsia" w:eastAsiaTheme="minorEastAsia" w:hAnsiTheme="minorEastAsia" w:hint="eastAsia"/>
          <w:sz w:val="24"/>
          <w:szCs w:val="24"/>
        </w:rPr>
        <w:t>个学分。</w:t>
      </w:r>
    </w:p>
    <w:p w:rsidR="004F5463" w:rsidRPr="00313040" w:rsidRDefault="00FE778E" w:rsidP="00A746F1">
      <w:pPr>
        <w:pStyle w:val="a3"/>
        <w:numPr>
          <w:ilvl w:val="0"/>
          <w:numId w:val="3"/>
        </w:numPr>
        <w:spacing w:line="360" w:lineRule="auto"/>
        <w:ind w:firstLineChars="0"/>
        <w:jc w:val="left"/>
        <w:rPr>
          <w:rFonts w:asciiTheme="minorEastAsia" w:eastAsiaTheme="minorEastAsia" w:hAnsiTheme="minorEastAsia"/>
          <w:b/>
          <w:sz w:val="24"/>
          <w:szCs w:val="24"/>
        </w:rPr>
      </w:pPr>
      <w:r w:rsidRPr="00313040">
        <w:rPr>
          <w:rFonts w:asciiTheme="minorEastAsia" w:eastAsiaTheme="minorEastAsia" w:hAnsiTheme="minorEastAsia" w:hint="eastAsia"/>
          <w:sz w:val="24"/>
          <w:szCs w:val="24"/>
        </w:rPr>
        <w:t>如果想要参与，</w:t>
      </w:r>
      <w:hyperlink r:id="rId7" w:history="1">
        <w:r w:rsidR="00CE437C" w:rsidRPr="00313040">
          <w:rPr>
            <w:rStyle w:val="a4"/>
            <w:rFonts w:asciiTheme="minorEastAsia" w:eastAsiaTheme="minorEastAsia" w:hAnsiTheme="minorEastAsia" w:hint="eastAsia"/>
            <w:sz w:val="24"/>
            <w:szCs w:val="24"/>
          </w:rPr>
          <w:t>请到行桂英老师处报名。如需咨询，请发邮件给谢绚丽老师：xxl@nsd.pku.edu.cn</w:t>
        </w:r>
      </w:hyperlink>
      <w:r w:rsidRPr="00313040">
        <w:rPr>
          <w:rFonts w:asciiTheme="minorEastAsia" w:eastAsiaTheme="minorEastAsia" w:hAnsiTheme="minorEastAsia" w:cs="Times New Roman'''" w:hint="eastAsia"/>
          <w:color w:val="000000"/>
          <w:sz w:val="24"/>
          <w:szCs w:val="24"/>
        </w:rPr>
        <w:t xml:space="preserve"> </w:t>
      </w:r>
      <w:r w:rsidRPr="00313040">
        <w:rPr>
          <w:rFonts w:asciiTheme="minorEastAsia" w:eastAsiaTheme="minorEastAsia" w:hAnsiTheme="minorEastAsia"/>
          <w:sz w:val="24"/>
          <w:szCs w:val="24"/>
        </w:rPr>
        <w:t xml:space="preserve"> </w:t>
      </w:r>
    </w:p>
    <w:sectPr w:rsidR="004F5463" w:rsidRPr="00313040" w:rsidSect="002A4F9F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5CC0" w:rsidRDefault="00F05CC0" w:rsidP="001404B2">
      <w:r>
        <w:separator/>
      </w:r>
    </w:p>
  </w:endnote>
  <w:endnote w:type="continuationSeparator" w:id="0">
    <w:p w:rsidR="00F05CC0" w:rsidRDefault="00F05CC0" w:rsidP="00140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'''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5CC0" w:rsidRDefault="00F05CC0" w:rsidP="001404B2">
      <w:r>
        <w:separator/>
      </w:r>
    </w:p>
  </w:footnote>
  <w:footnote w:type="continuationSeparator" w:id="0">
    <w:p w:rsidR="00F05CC0" w:rsidRDefault="00F05CC0" w:rsidP="001404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CC3C1B"/>
    <w:multiLevelType w:val="hybridMultilevel"/>
    <w:tmpl w:val="8138DB60"/>
    <w:lvl w:ilvl="0" w:tplc="F620B078">
      <w:start w:val="1"/>
      <w:numFmt w:val="decimal"/>
      <w:lvlText w:val="%1、"/>
      <w:lvlJc w:val="left"/>
      <w:pPr>
        <w:ind w:left="720" w:hanging="360"/>
      </w:pPr>
    </w:lvl>
    <w:lvl w:ilvl="1" w:tplc="04090019">
      <w:start w:val="1"/>
      <w:numFmt w:val="lowerLetter"/>
      <w:lvlText w:val="%2)"/>
      <w:lvlJc w:val="left"/>
      <w:pPr>
        <w:ind w:left="1200" w:hanging="420"/>
      </w:pPr>
    </w:lvl>
    <w:lvl w:ilvl="2" w:tplc="0409001B">
      <w:start w:val="1"/>
      <w:numFmt w:val="lowerRoman"/>
      <w:lvlText w:val="%3."/>
      <w:lvlJc w:val="right"/>
      <w:pPr>
        <w:ind w:left="1620" w:hanging="420"/>
      </w:pPr>
    </w:lvl>
    <w:lvl w:ilvl="3" w:tplc="0409000F">
      <w:start w:val="1"/>
      <w:numFmt w:val="decimal"/>
      <w:lvlText w:val="%4."/>
      <w:lvlJc w:val="left"/>
      <w:pPr>
        <w:ind w:left="2040" w:hanging="420"/>
      </w:pPr>
    </w:lvl>
    <w:lvl w:ilvl="4" w:tplc="04090019">
      <w:start w:val="1"/>
      <w:numFmt w:val="lowerLetter"/>
      <w:lvlText w:val="%5)"/>
      <w:lvlJc w:val="left"/>
      <w:pPr>
        <w:ind w:left="2460" w:hanging="420"/>
      </w:pPr>
    </w:lvl>
    <w:lvl w:ilvl="5" w:tplc="0409001B">
      <w:start w:val="1"/>
      <w:numFmt w:val="lowerRoman"/>
      <w:lvlText w:val="%6."/>
      <w:lvlJc w:val="right"/>
      <w:pPr>
        <w:ind w:left="2880" w:hanging="420"/>
      </w:pPr>
    </w:lvl>
    <w:lvl w:ilvl="6" w:tplc="0409000F">
      <w:start w:val="1"/>
      <w:numFmt w:val="decimal"/>
      <w:lvlText w:val="%7."/>
      <w:lvlJc w:val="left"/>
      <w:pPr>
        <w:ind w:left="3300" w:hanging="420"/>
      </w:pPr>
    </w:lvl>
    <w:lvl w:ilvl="7" w:tplc="04090019">
      <w:start w:val="1"/>
      <w:numFmt w:val="lowerLetter"/>
      <w:lvlText w:val="%8)"/>
      <w:lvlJc w:val="left"/>
      <w:pPr>
        <w:ind w:left="3720" w:hanging="420"/>
      </w:pPr>
    </w:lvl>
    <w:lvl w:ilvl="8" w:tplc="0409001B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50D65DA8"/>
    <w:multiLevelType w:val="hybridMultilevel"/>
    <w:tmpl w:val="43D2356E"/>
    <w:lvl w:ilvl="0" w:tplc="B42C8680">
      <w:start w:val="1"/>
      <w:numFmt w:val="decimal"/>
      <w:lvlText w:val="%1、"/>
      <w:lvlJc w:val="left"/>
      <w:pPr>
        <w:ind w:left="720" w:hanging="360"/>
      </w:pPr>
    </w:lvl>
    <w:lvl w:ilvl="1" w:tplc="04090019">
      <w:start w:val="1"/>
      <w:numFmt w:val="lowerLetter"/>
      <w:lvlText w:val="%2)"/>
      <w:lvlJc w:val="left"/>
      <w:pPr>
        <w:ind w:left="1200" w:hanging="420"/>
      </w:pPr>
    </w:lvl>
    <w:lvl w:ilvl="2" w:tplc="0409001B">
      <w:start w:val="1"/>
      <w:numFmt w:val="lowerRoman"/>
      <w:lvlText w:val="%3."/>
      <w:lvlJc w:val="right"/>
      <w:pPr>
        <w:ind w:left="1620" w:hanging="420"/>
      </w:pPr>
    </w:lvl>
    <w:lvl w:ilvl="3" w:tplc="0409000F">
      <w:start w:val="1"/>
      <w:numFmt w:val="decimal"/>
      <w:lvlText w:val="%4."/>
      <w:lvlJc w:val="left"/>
      <w:pPr>
        <w:ind w:left="2040" w:hanging="420"/>
      </w:pPr>
    </w:lvl>
    <w:lvl w:ilvl="4" w:tplc="04090019">
      <w:start w:val="1"/>
      <w:numFmt w:val="lowerLetter"/>
      <w:lvlText w:val="%5)"/>
      <w:lvlJc w:val="left"/>
      <w:pPr>
        <w:ind w:left="2460" w:hanging="420"/>
      </w:pPr>
    </w:lvl>
    <w:lvl w:ilvl="5" w:tplc="0409001B">
      <w:start w:val="1"/>
      <w:numFmt w:val="lowerRoman"/>
      <w:lvlText w:val="%6."/>
      <w:lvlJc w:val="right"/>
      <w:pPr>
        <w:ind w:left="2880" w:hanging="420"/>
      </w:pPr>
    </w:lvl>
    <w:lvl w:ilvl="6" w:tplc="0409000F">
      <w:start w:val="1"/>
      <w:numFmt w:val="decimal"/>
      <w:lvlText w:val="%7."/>
      <w:lvlJc w:val="left"/>
      <w:pPr>
        <w:ind w:left="3300" w:hanging="420"/>
      </w:pPr>
    </w:lvl>
    <w:lvl w:ilvl="7" w:tplc="04090019">
      <w:start w:val="1"/>
      <w:numFmt w:val="lowerLetter"/>
      <w:lvlText w:val="%8)"/>
      <w:lvlJc w:val="left"/>
      <w:pPr>
        <w:ind w:left="3720" w:hanging="420"/>
      </w:pPr>
    </w:lvl>
    <w:lvl w:ilvl="8" w:tplc="0409001B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797F5A94"/>
    <w:multiLevelType w:val="hybridMultilevel"/>
    <w:tmpl w:val="72B275A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463"/>
    <w:rsid w:val="001041EB"/>
    <w:rsid w:val="001404B2"/>
    <w:rsid w:val="001E12A7"/>
    <w:rsid w:val="002A4F9F"/>
    <w:rsid w:val="002E0F9D"/>
    <w:rsid w:val="00313040"/>
    <w:rsid w:val="003547A4"/>
    <w:rsid w:val="003771DE"/>
    <w:rsid w:val="00410739"/>
    <w:rsid w:val="00455B60"/>
    <w:rsid w:val="004F5463"/>
    <w:rsid w:val="0056153C"/>
    <w:rsid w:val="00585FB4"/>
    <w:rsid w:val="005F46FD"/>
    <w:rsid w:val="007121F4"/>
    <w:rsid w:val="008A478B"/>
    <w:rsid w:val="009742B5"/>
    <w:rsid w:val="009B665B"/>
    <w:rsid w:val="00AA6748"/>
    <w:rsid w:val="00B00E27"/>
    <w:rsid w:val="00BC2405"/>
    <w:rsid w:val="00CE437C"/>
    <w:rsid w:val="00D625BE"/>
    <w:rsid w:val="00E25D6C"/>
    <w:rsid w:val="00F05CC0"/>
    <w:rsid w:val="00F70A62"/>
    <w:rsid w:val="00FE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E48014A-1E38-4429-B97C-E8D50EAD6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463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uiPriority w:val="9"/>
    <w:qFormat/>
    <w:rsid w:val="003771D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A62"/>
    <w:pPr>
      <w:ind w:firstLineChars="200" w:firstLine="420"/>
    </w:pPr>
  </w:style>
  <w:style w:type="character" w:styleId="a4">
    <w:name w:val="Hyperlink"/>
    <w:uiPriority w:val="99"/>
    <w:unhideWhenUsed/>
    <w:rsid w:val="00AA6748"/>
    <w:rPr>
      <w:rFonts w:ascii="ˎ̥" w:hAnsi="ˎ̥" w:hint="default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1Char">
    <w:name w:val="标题 1 Char"/>
    <w:basedOn w:val="a0"/>
    <w:link w:val="1"/>
    <w:uiPriority w:val="9"/>
    <w:rsid w:val="003771DE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a5">
    <w:name w:val="header"/>
    <w:basedOn w:val="a"/>
    <w:link w:val="Char"/>
    <w:uiPriority w:val="99"/>
    <w:unhideWhenUsed/>
    <w:rsid w:val="001404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1404B2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1404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404B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6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53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3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35831;&#21040;&#34892;&#26690;&#33521;&#32769;&#24072;&#22788;&#25253;&#21517;&#12290;&#22914;&#38656;&#21672;&#35810;&#65292;&#35831;&#21457;&#37038;&#20214;&#32473;&#35874;&#32474;&#20029;&#32769;&#24072;&#65306;xxl@nsd.pku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93</Words>
  <Characters>536</Characters>
  <Application>Microsoft Office Word</Application>
  <DocSecurity>0</DocSecurity>
  <Lines>4</Lines>
  <Paragraphs>1</Paragraphs>
  <ScaleCrop>false</ScaleCrop>
  <Company>Peking University</Company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nsd</dc:creator>
  <cp:lastModifiedBy>nsd</cp:lastModifiedBy>
  <cp:revision>4</cp:revision>
  <dcterms:created xsi:type="dcterms:W3CDTF">2016-02-17T03:38:00Z</dcterms:created>
  <dcterms:modified xsi:type="dcterms:W3CDTF">2016-02-18T06:20:00Z</dcterms:modified>
</cp:coreProperties>
</file>