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7E10FC" w14:textId="77777777" w:rsidR="003C2FE7" w:rsidRDefault="00480C93">
      <w:pPr>
        <w:spacing w:line="276" w:lineRule="auto"/>
        <w:jc w:val="center"/>
        <w:rPr>
          <w:rFonts w:ascii="仿宋" w:eastAsia="仿宋" w:hAnsi="仿宋"/>
          <w:sz w:val="28"/>
          <w:szCs w:val="28"/>
        </w:rPr>
      </w:pPr>
      <w:r>
        <w:rPr>
          <w:rFonts w:ascii="仿宋" w:eastAsia="仿宋" w:hAnsi="仿宋" w:hint="eastAsia"/>
          <w:sz w:val="28"/>
          <w:szCs w:val="28"/>
        </w:rPr>
        <w:t>说明文档</w:t>
      </w:r>
    </w:p>
    <w:p w14:paraId="37FDC3AE" w14:textId="77777777" w:rsidR="003C2FE7" w:rsidRDefault="00480C93">
      <w:pPr>
        <w:spacing w:line="276" w:lineRule="auto"/>
        <w:rPr>
          <w:rFonts w:ascii="仿宋" w:eastAsia="仿宋" w:hAnsi="仿宋"/>
        </w:rPr>
      </w:pPr>
      <w:r>
        <w:rPr>
          <w:rFonts w:ascii="仿宋" w:eastAsia="仿宋" w:hAnsi="仿宋" w:hint="eastAsia"/>
        </w:rPr>
        <w:t>（一）文件说明</w:t>
      </w:r>
    </w:p>
    <w:p w14:paraId="5818E6BA" w14:textId="0A2A7FA1" w:rsidR="003C2FE7" w:rsidRDefault="00480C93">
      <w:pPr>
        <w:spacing w:line="276" w:lineRule="auto"/>
        <w:ind w:firstLineChars="200" w:firstLine="420"/>
        <w:rPr>
          <w:rFonts w:ascii="仿宋" w:eastAsia="仿宋" w:hAnsi="仿宋"/>
        </w:rPr>
      </w:pPr>
      <w:r>
        <w:rPr>
          <w:rFonts w:ascii="仿宋" w:eastAsia="仿宋" w:hAnsi="仿宋" w:hint="eastAsia"/>
        </w:rPr>
        <w:t>本论文使用的</w:t>
      </w:r>
      <w:r w:rsidR="007258C9">
        <w:rPr>
          <w:rFonts w:ascii="仿宋" w:eastAsia="仿宋" w:hAnsi="仿宋" w:hint="eastAsia"/>
        </w:rPr>
        <w:t>数据</w:t>
      </w:r>
      <w:r>
        <w:rPr>
          <w:rFonts w:ascii="仿宋" w:eastAsia="仿宋" w:hAnsi="仿宋" w:hint="eastAsia"/>
        </w:rPr>
        <w:t>代码压缩包命名为“</w:t>
      </w:r>
      <w:r>
        <w:rPr>
          <w:rFonts w:ascii="仿宋" w:eastAsia="仿宋" w:hAnsi="仿宋"/>
        </w:rPr>
        <w:t>2024-01460</w:t>
      </w:r>
      <w:r>
        <w:rPr>
          <w:rFonts w:ascii="仿宋" w:eastAsia="仿宋" w:hAnsi="仿宋" w:hint="eastAsia"/>
        </w:rPr>
        <w:t>+</w:t>
      </w:r>
      <w:r>
        <w:rPr>
          <w:rFonts w:ascii="仿宋" w:eastAsia="仿宋" w:hAnsi="仿宋" w:hint="eastAsia"/>
          <w:b/>
        </w:rPr>
        <w:t>数据</w:t>
      </w:r>
      <w:r>
        <w:rPr>
          <w:rFonts w:ascii="仿宋" w:eastAsia="仿宋" w:hAnsi="仿宋" w:hint="eastAsia"/>
        </w:rPr>
        <w:t>”，</w:t>
      </w:r>
      <w:r w:rsidR="00623109">
        <w:rPr>
          <w:rFonts w:ascii="仿宋" w:eastAsia="仿宋" w:hAnsi="仿宋" w:hint="eastAsia"/>
        </w:rPr>
        <w:t>解压之后</w:t>
      </w:r>
      <w:bookmarkStart w:id="0" w:name="_GoBack"/>
      <w:bookmarkEnd w:id="0"/>
      <w:r>
        <w:rPr>
          <w:rFonts w:ascii="仿宋" w:eastAsia="仿宋" w:hAnsi="仿宋" w:hint="eastAsia"/>
        </w:rPr>
        <w:t>里面</w:t>
      </w:r>
      <w:r w:rsidR="00623109">
        <w:rPr>
          <w:rFonts w:ascii="仿宋" w:eastAsia="仿宋" w:hAnsi="仿宋" w:hint="eastAsia"/>
        </w:rPr>
        <w:t>有</w:t>
      </w:r>
      <w:r>
        <w:rPr>
          <w:rFonts w:ascii="仿宋" w:eastAsia="仿宋" w:hAnsi="仿宋" w:hint="eastAsia"/>
        </w:rPr>
        <w:t>“</w:t>
      </w:r>
      <w:r>
        <w:rPr>
          <w:rFonts w:ascii="仿宋" w:eastAsia="仿宋" w:hAnsi="仿宋"/>
        </w:rPr>
        <w:t>2024-01460</w:t>
      </w:r>
      <w:r>
        <w:rPr>
          <w:rFonts w:ascii="仿宋" w:eastAsia="仿宋" w:hAnsi="仿宋" w:hint="eastAsia"/>
        </w:rPr>
        <w:t>+</w:t>
      </w:r>
      <w:r>
        <w:rPr>
          <w:rFonts w:ascii="仿宋" w:eastAsia="仿宋" w:hAnsi="仿宋" w:hint="eastAsia"/>
          <w:b/>
          <w:bCs/>
        </w:rPr>
        <w:t>程序代码</w:t>
      </w:r>
      <w:r>
        <w:rPr>
          <w:rFonts w:ascii="仿宋" w:eastAsia="仿宋" w:hAnsi="仿宋" w:hint="eastAsia"/>
        </w:rPr>
        <w:t>”、“</w:t>
      </w:r>
      <w:r>
        <w:rPr>
          <w:rFonts w:ascii="仿宋" w:eastAsia="仿宋" w:hAnsi="仿宋"/>
        </w:rPr>
        <w:t>2024-01460</w:t>
      </w:r>
      <w:r>
        <w:rPr>
          <w:rFonts w:ascii="仿宋" w:eastAsia="仿宋" w:hAnsi="仿宋" w:hint="eastAsia"/>
        </w:rPr>
        <w:t>+</w:t>
      </w:r>
      <w:r>
        <w:rPr>
          <w:rFonts w:ascii="仿宋" w:eastAsia="仿宋" w:hAnsi="仿宋" w:hint="eastAsia"/>
          <w:b/>
          <w:bCs/>
        </w:rPr>
        <w:t>日志文件</w:t>
      </w:r>
      <w:r>
        <w:rPr>
          <w:rFonts w:ascii="仿宋" w:eastAsia="仿宋" w:hAnsi="仿宋" w:hint="eastAsia"/>
        </w:rPr>
        <w:t>”和“</w:t>
      </w:r>
      <w:r>
        <w:rPr>
          <w:rFonts w:ascii="仿宋" w:eastAsia="仿宋" w:hAnsi="仿宋"/>
        </w:rPr>
        <w:t>2024-01460</w:t>
      </w:r>
      <w:r>
        <w:rPr>
          <w:rFonts w:ascii="Times New Roman" w:eastAsia="仿宋" w:hAnsi="Times New Roman" w:hint="eastAsia"/>
        </w:rPr>
        <w:t xml:space="preserve"> </w:t>
      </w:r>
      <w:r>
        <w:rPr>
          <w:rFonts w:ascii="仿宋" w:eastAsia="仿宋" w:hAnsi="仿宋" w:hint="eastAsia"/>
        </w:rPr>
        <w:t>+</w:t>
      </w:r>
      <w:r>
        <w:rPr>
          <w:rFonts w:ascii="仿宋" w:eastAsia="仿宋" w:hAnsi="仿宋" w:hint="eastAsia"/>
          <w:b/>
          <w:bCs/>
        </w:rPr>
        <w:t>说明文档</w:t>
      </w:r>
      <w:r>
        <w:rPr>
          <w:rFonts w:ascii="仿宋" w:eastAsia="仿宋" w:hAnsi="仿宋" w:hint="eastAsia"/>
        </w:rPr>
        <w:t>”</w:t>
      </w:r>
      <w:r>
        <w:rPr>
          <w:rFonts w:ascii="Times New Roman" w:eastAsia="仿宋" w:hAnsi="Times New Roman" w:hint="eastAsia"/>
        </w:rPr>
        <w:t>3</w:t>
      </w:r>
      <w:r>
        <w:rPr>
          <w:rFonts w:ascii="仿宋" w:eastAsia="仿宋" w:hAnsi="仿宋" w:hint="eastAsia"/>
        </w:rPr>
        <w:t>个部分。</w:t>
      </w:r>
    </w:p>
    <w:p w14:paraId="56D49A14" w14:textId="77777777" w:rsidR="003C2FE7" w:rsidRDefault="00480C93">
      <w:pPr>
        <w:wordWrap w:val="0"/>
        <w:spacing w:line="276" w:lineRule="auto"/>
        <w:ind w:firstLineChars="200" w:firstLine="420"/>
        <w:rPr>
          <w:rFonts w:ascii="Times New Roman" w:eastAsia="仿宋" w:hAnsi="Times New Roman" w:cs="Times New Roman"/>
        </w:rPr>
      </w:pPr>
      <w:r>
        <w:rPr>
          <w:rFonts w:ascii="仿宋" w:eastAsia="仿宋" w:hAnsi="仿宋" w:hint="eastAsia"/>
        </w:rPr>
        <w:t>（</w:t>
      </w:r>
      <w:r>
        <w:rPr>
          <w:rFonts w:ascii="Times New Roman" w:eastAsia="仿宋" w:hAnsi="Times New Roman" w:hint="eastAsia"/>
        </w:rPr>
        <w:t>1</w:t>
      </w:r>
      <w:r>
        <w:rPr>
          <w:rFonts w:ascii="仿宋" w:eastAsia="仿宋" w:hAnsi="仿宋" w:hint="eastAsia"/>
        </w:rPr>
        <w:t>）“</w:t>
      </w:r>
      <w:r>
        <w:rPr>
          <w:rFonts w:ascii="仿宋" w:eastAsia="仿宋" w:hAnsi="仿宋"/>
        </w:rPr>
        <w:t>2024-01460</w:t>
      </w:r>
      <w:r>
        <w:rPr>
          <w:rFonts w:ascii="仿宋" w:eastAsia="仿宋" w:hAnsi="仿宋" w:hint="eastAsia"/>
        </w:rPr>
        <w:t>+</w:t>
      </w:r>
      <w:r>
        <w:rPr>
          <w:rFonts w:ascii="仿宋" w:eastAsia="仿宋" w:hAnsi="仿宋" w:hint="eastAsia"/>
          <w:b/>
          <w:bCs/>
        </w:rPr>
        <w:t>程序代码</w:t>
      </w:r>
      <w:r>
        <w:rPr>
          <w:rFonts w:ascii="仿宋" w:eastAsia="仿宋" w:hAnsi="仿宋" w:hint="eastAsia"/>
        </w:rPr>
        <w:t>”里面包括</w:t>
      </w:r>
      <w:r>
        <w:rPr>
          <w:rFonts w:ascii="Times New Roman" w:eastAsia="仿宋" w:hAnsi="Times New Roman" w:hint="eastAsia"/>
        </w:rPr>
        <w:t>1</w:t>
      </w:r>
      <w:r>
        <w:rPr>
          <w:rFonts w:ascii="Times New Roman" w:eastAsia="仿宋" w:hAnsi="Times New Roman"/>
        </w:rPr>
        <w:t>1</w:t>
      </w:r>
      <w:r>
        <w:rPr>
          <w:rFonts w:ascii="仿宋" w:eastAsia="仿宋" w:hAnsi="仿宋" w:hint="eastAsia"/>
        </w:rPr>
        <w:t>个</w:t>
      </w:r>
      <w:r>
        <w:rPr>
          <w:rFonts w:ascii="Times New Roman" w:eastAsia="仿宋" w:hAnsi="Times New Roman" w:cs="Times New Roman"/>
        </w:rPr>
        <w:t xml:space="preserve">Jupyter </w:t>
      </w:r>
      <w:r>
        <w:rPr>
          <w:rFonts w:ascii="Times New Roman" w:eastAsia="仿宋" w:hAnsi="Times New Roman" w:cs="Times New Roman" w:hint="eastAsia"/>
        </w:rPr>
        <w:t>notebook</w:t>
      </w:r>
      <w:r>
        <w:rPr>
          <w:rFonts w:ascii="仿宋" w:eastAsia="仿宋" w:hAnsi="仿宋" w:hint="eastAsia"/>
        </w:rPr>
        <w:t>文件，分别是“论文表</w:t>
      </w:r>
      <w:r>
        <w:rPr>
          <w:rFonts w:ascii="仿宋" w:eastAsia="仿宋" w:hAnsi="仿宋" w:hint="eastAsia"/>
        </w:rPr>
        <w:t>1</w:t>
      </w:r>
      <w:r>
        <w:rPr>
          <w:rFonts w:ascii="仿宋" w:eastAsia="仿宋" w:hAnsi="仿宋" w:hint="eastAsia"/>
        </w:rPr>
        <w:t>描述性统计”、“论文表</w:t>
      </w:r>
      <w:r>
        <w:rPr>
          <w:rFonts w:ascii="仿宋" w:eastAsia="仿宋" w:hAnsi="仿宋" w:hint="eastAsia"/>
        </w:rPr>
        <w:t>2</w:t>
      </w:r>
      <w:r>
        <w:rPr>
          <w:rFonts w:ascii="仿宋" w:eastAsia="仿宋" w:hAnsi="仿宋" w:hint="eastAsia"/>
        </w:rPr>
        <w:t>健康熵权计算</w:t>
      </w:r>
      <w:r>
        <w:rPr>
          <w:rFonts w:ascii="仿宋" w:eastAsia="仿宋" w:hAnsi="仿宋" w:hint="eastAsia"/>
        </w:rPr>
        <w:t>+</w:t>
      </w:r>
      <w:r>
        <w:rPr>
          <w:rFonts w:ascii="仿宋" w:eastAsia="仿宋" w:hAnsi="仿宋" w:hint="eastAsia"/>
        </w:rPr>
        <w:t>健康边际效用”</w:t>
      </w:r>
      <w:r>
        <w:rPr>
          <w:rFonts w:ascii="仿宋" w:eastAsia="仿宋" w:hAnsi="仿宋" w:cs="Times New Roman"/>
        </w:rPr>
        <w:t>“</w:t>
      </w:r>
      <w:r>
        <w:rPr>
          <w:rFonts w:ascii="Times New Roman" w:eastAsia="仿宋" w:hAnsi="Times New Roman" w:cs="Times New Roman" w:hint="eastAsia"/>
        </w:rPr>
        <w:t>论文表</w:t>
      </w:r>
      <w:r>
        <w:rPr>
          <w:rFonts w:ascii="Times New Roman" w:eastAsia="仿宋" w:hAnsi="Times New Roman" w:cs="Times New Roman" w:hint="eastAsia"/>
        </w:rPr>
        <w:t>3</w:t>
      </w:r>
      <w:r>
        <w:rPr>
          <w:rFonts w:ascii="Times New Roman" w:eastAsia="仿宋" w:hAnsi="Times New Roman" w:cs="Times New Roman" w:hint="eastAsia"/>
        </w:rPr>
        <w:t>表</w:t>
      </w:r>
      <w:r>
        <w:rPr>
          <w:rFonts w:ascii="Times New Roman" w:eastAsia="仿宋" w:hAnsi="Times New Roman" w:cs="Times New Roman" w:hint="eastAsia"/>
        </w:rPr>
        <w:t>4</w:t>
      </w:r>
      <w:r>
        <w:rPr>
          <w:rFonts w:ascii="Times New Roman" w:eastAsia="仿宋" w:hAnsi="Times New Roman" w:cs="Times New Roman" w:hint="eastAsia"/>
        </w:rPr>
        <w:t>生成过程</w:t>
      </w:r>
      <w:r>
        <w:rPr>
          <w:rFonts w:ascii="仿宋" w:eastAsia="仿宋" w:hAnsi="仿宋" w:cs="Times New Roman"/>
        </w:rPr>
        <w:t>”</w:t>
      </w:r>
      <w:r>
        <w:rPr>
          <w:rFonts w:ascii="仿宋" w:eastAsia="仿宋" w:hAnsi="仿宋" w:cs="Times New Roman" w:hint="eastAsia"/>
        </w:rPr>
        <w:t>、</w:t>
      </w:r>
      <w:r>
        <w:rPr>
          <w:rFonts w:ascii="仿宋" w:eastAsia="仿宋" w:hAnsi="仿宋" w:cs="Times New Roman"/>
        </w:rPr>
        <w:t>“</w:t>
      </w:r>
      <w:r>
        <w:rPr>
          <w:rFonts w:ascii="Times New Roman" w:eastAsia="仿宋" w:hAnsi="Times New Roman" w:cs="Times New Roman" w:hint="eastAsia"/>
        </w:rPr>
        <w:t>论文表</w:t>
      </w:r>
      <w:r>
        <w:rPr>
          <w:rFonts w:ascii="Times New Roman" w:eastAsia="仿宋" w:hAnsi="Times New Roman" w:cs="Times New Roman" w:hint="eastAsia"/>
        </w:rPr>
        <w:t>5</w:t>
      </w:r>
      <w:r>
        <w:rPr>
          <w:rFonts w:ascii="Times New Roman" w:eastAsia="仿宋" w:hAnsi="Times New Roman" w:cs="Times New Roman" w:hint="eastAsia"/>
        </w:rPr>
        <w:t>生成过程</w:t>
      </w:r>
      <w:r>
        <w:rPr>
          <w:rFonts w:ascii="仿宋" w:eastAsia="仿宋" w:hAnsi="仿宋" w:cs="Times New Roman"/>
        </w:rPr>
        <w:t>”</w:t>
      </w:r>
      <w:r>
        <w:rPr>
          <w:rFonts w:ascii="仿宋" w:eastAsia="仿宋" w:hAnsi="仿宋" w:cs="Times New Roman" w:hint="eastAsia"/>
        </w:rPr>
        <w:t>、</w:t>
      </w:r>
      <w:r>
        <w:rPr>
          <w:rFonts w:ascii="仿宋" w:eastAsia="仿宋" w:hAnsi="仿宋" w:cs="Times New Roman"/>
        </w:rPr>
        <w:t>“</w:t>
      </w:r>
      <w:r>
        <w:rPr>
          <w:rFonts w:ascii="Times New Roman" w:eastAsia="仿宋" w:hAnsi="Times New Roman" w:cs="Times New Roman" w:hint="eastAsia"/>
        </w:rPr>
        <w:t>论文表</w:t>
      </w:r>
      <w:r>
        <w:rPr>
          <w:rFonts w:ascii="Times New Roman" w:eastAsia="仿宋" w:hAnsi="Times New Roman" w:cs="Times New Roman" w:hint="eastAsia"/>
        </w:rPr>
        <w:t>6</w:t>
      </w:r>
      <w:r>
        <w:rPr>
          <w:rFonts w:ascii="Times New Roman" w:eastAsia="仿宋" w:hAnsi="Times New Roman" w:cs="Times New Roman" w:hint="eastAsia"/>
        </w:rPr>
        <w:t>生成过程</w:t>
      </w:r>
      <w:r>
        <w:rPr>
          <w:rFonts w:ascii="仿宋" w:eastAsia="仿宋" w:hAnsi="仿宋" w:cs="Times New Roman"/>
        </w:rPr>
        <w:t>”</w:t>
      </w:r>
      <w:r>
        <w:rPr>
          <w:rFonts w:ascii="仿宋" w:eastAsia="仿宋" w:hAnsi="仿宋" w:cs="Times New Roman" w:hint="eastAsia"/>
        </w:rPr>
        <w:t>、</w:t>
      </w:r>
      <w:r>
        <w:rPr>
          <w:rFonts w:ascii="仿宋" w:eastAsia="仿宋" w:hAnsi="仿宋" w:cs="Times New Roman"/>
        </w:rPr>
        <w:t>“</w:t>
      </w:r>
      <w:r>
        <w:rPr>
          <w:rFonts w:ascii="Times New Roman" w:eastAsia="仿宋" w:hAnsi="Times New Roman" w:cs="Times New Roman" w:hint="eastAsia"/>
        </w:rPr>
        <w:t>论文表</w:t>
      </w:r>
      <w:r>
        <w:rPr>
          <w:rFonts w:ascii="Times New Roman" w:eastAsia="仿宋" w:hAnsi="Times New Roman" w:cs="Times New Roman" w:hint="eastAsia"/>
        </w:rPr>
        <w:t>7</w:t>
      </w:r>
      <w:r>
        <w:rPr>
          <w:rFonts w:ascii="Times New Roman" w:eastAsia="仿宋" w:hAnsi="Times New Roman" w:cs="Times New Roman" w:hint="eastAsia"/>
        </w:rPr>
        <w:t>生成过程</w:t>
      </w:r>
      <w:r>
        <w:rPr>
          <w:rFonts w:ascii="仿宋" w:eastAsia="仿宋" w:hAnsi="仿宋" w:cs="Times New Roman"/>
        </w:rPr>
        <w:t>”</w:t>
      </w:r>
      <w:r>
        <w:rPr>
          <w:rFonts w:ascii="仿宋" w:eastAsia="仿宋" w:hAnsi="仿宋" w:cs="Times New Roman" w:hint="eastAsia"/>
        </w:rPr>
        <w:t>、</w:t>
      </w:r>
      <w:r>
        <w:rPr>
          <w:rFonts w:ascii="仿宋" w:eastAsia="仿宋" w:hAnsi="仿宋" w:cs="Times New Roman"/>
        </w:rPr>
        <w:t>“</w:t>
      </w:r>
      <w:r>
        <w:rPr>
          <w:rFonts w:ascii="Times New Roman" w:eastAsia="仿宋" w:hAnsi="Times New Roman" w:cs="Times New Roman" w:hint="eastAsia"/>
        </w:rPr>
        <w:t>论文表</w:t>
      </w:r>
      <w:r>
        <w:rPr>
          <w:rFonts w:ascii="Times New Roman" w:eastAsia="仿宋" w:hAnsi="Times New Roman" w:cs="Times New Roman" w:hint="eastAsia"/>
        </w:rPr>
        <w:t>8</w:t>
      </w:r>
      <w:r>
        <w:rPr>
          <w:rFonts w:ascii="Times New Roman" w:eastAsia="仿宋" w:hAnsi="Times New Roman" w:cs="Times New Roman" w:hint="eastAsia"/>
        </w:rPr>
        <w:t>生成过程</w:t>
      </w:r>
      <w:r>
        <w:rPr>
          <w:rFonts w:ascii="仿宋" w:eastAsia="仿宋" w:hAnsi="仿宋" w:cs="Times New Roman"/>
        </w:rPr>
        <w:t>”</w:t>
      </w:r>
      <w:r>
        <w:rPr>
          <w:rFonts w:ascii="仿宋" w:eastAsia="仿宋" w:hAnsi="仿宋" w:cs="Times New Roman" w:hint="eastAsia"/>
        </w:rPr>
        <w:t>、</w:t>
      </w:r>
      <w:r>
        <w:rPr>
          <w:rFonts w:ascii="仿宋" w:eastAsia="仿宋" w:hAnsi="仿宋" w:cs="Times New Roman"/>
        </w:rPr>
        <w:t>“</w:t>
      </w:r>
      <w:r>
        <w:rPr>
          <w:rFonts w:ascii="Times New Roman" w:eastAsia="仿宋" w:hAnsi="Times New Roman" w:cs="Times New Roman" w:hint="eastAsia"/>
        </w:rPr>
        <w:t>论文附录表</w:t>
      </w:r>
      <w:r>
        <w:rPr>
          <w:rFonts w:ascii="Times New Roman" w:eastAsia="仿宋" w:hAnsi="Times New Roman" w:cs="Times New Roman" w:hint="eastAsia"/>
        </w:rPr>
        <w:t>1</w:t>
      </w:r>
      <w:r>
        <w:rPr>
          <w:rFonts w:ascii="Times New Roman" w:eastAsia="仿宋" w:hAnsi="Times New Roman" w:cs="Times New Roman" w:hint="eastAsia"/>
        </w:rPr>
        <w:t>生成过程</w:t>
      </w:r>
      <w:r>
        <w:rPr>
          <w:rFonts w:ascii="仿宋" w:eastAsia="仿宋" w:hAnsi="仿宋" w:cs="Times New Roman"/>
        </w:rPr>
        <w:t>”</w:t>
      </w:r>
      <w:r>
        <w:rPr>
          <w:rFonts w:ascii="仿宋" w:eastAsia="仿宋" w:hAnsi="仿宋" w:cs="Times New Roman" w:hint="eastAsia"/>
        </w:rPr>
        <w:t>、</w:t>
      </w:r>
      <w:r>
        <w:rPr>
          <w:rFonts w:ascii="仿宋" w:eastAsia="仿宋" w:hAnsi="仿宋" w:cs="Times New Roman"/>
        </w:rPr>
        <w:t>“</w:t>
      </w:r>
      <w:r>
        <w:rPr>
          <w:rFonts w:ascii="Times New Roman" w:eastAsia="仿宋" w:hAnsi="Times New Roman" w:cs="Times New Roman" w:hint="eastAsia"/>
        </w:rPr>
        <w:t>论文附录表</w:t>
      </w:r>
      <w:r>
        <w:rPr>
          <w:rFonts w:ascii="Times New Roman" w:eastAsia="仿宋" w:hAnsi="Times New Roman" w:cs="Times New Roman" w:hint="eastAsia"/>
        </w:rPr>
        <w:t>2</w:t>
      </w:r>
      <w:r>
        <w:rPr>
          <w:rFonts w:ascii="Times New Roman" w:eastAsia="仿宋" w:hAnsi="Times New Roman" w:cs="Times New Roman" w:hint="eastAsia"/>
        </w:rPr>
        <w:t>生成过程</w:t>
      </w:r>
      <w:r>
        <w:rPr>
          <w:rFonts w:ascii="仿宋" w:eastAsia="仿宋" w:hAnsi="仿宋" w:cs="Times New Roman"/>
        </w:rPr>
        <w:t>”</w:t>
      </w:r>
      <w:r>
        <w:rPr>
          <w:rFonts w:ascii="仿宋" w:eastAsia="仿宋" w:hAnsi="仿宋" w:cs="Times New Roman" w:hint="eastAsia"/>
        </w:rPr>
        <w:t>、</w:t>
      </w:r>
      <w:r>
        <w:rPr>
          <w:rFonts w:ascii="仿宋" w:eastAsia="仿宋" w:hAnsi="仿宋" w:cs="Times New Roman"/>
        </w:rPr>
        <w:t>“</w:t>
      </w:r>
      <w:r>
        <w:rPr>
          <w:rFonts w:ascii="Times New Roman" w:eastAsia="仿宋" w:hAnsi="Times New Roman" w:cs="Times New Roman" w:hint="eastAsia"/>
        </w:rPr>
        <w:t>论文附录表</w:t>
      </w:r>
      <w:r>
        <w:rPr>
          <w:rFonts w:ascii="Times New Roman" w:eastAsia="仿宋" w:hAnsi="Times New Roman" w:cs="Times New Roman" w:hint="eastAsia"/>
        </w:rPr>
        <w:t>3</w:t>
      </w:r>
      <w:r>
        <w:rPr>
          <w:rFonts w:ascii="Times New Roman" w:eastAsia="仿宋" w:hAnsi="Times New Roman" w:cs="Times New Roman" w:hint="eastAsia"/>
        </w:rPr>
        <w:t>生成过程</w:t>
      </w:r>
      <w:r>
        <w:rPr>
          <w:rFonts w:ascii="仿宋" w:eastAsia="仿宋" w:hAnsi="仿宋" w:cs="Times New Roman"/>
        </w:rPr>
        <w:t>”“</w:t>
      </w:r>
      <w:r>
        <w:rPr>
          <w:rFonts w:ascii="Times New Roman" w:eastAsia="仿宋" w:hAnsi="Times New Roman" w:cs="Times New Roman" w:hint="eastAsia"/>
        </w:rPr>
        <w:t>论文附录表</w:t>
      </w:r>
      <w:r>
        <w:rPr>
          <w:rFonts w:ascii="Times New Roman" w:eastAsia="仿宋" w:hAnsi="Times New Roman" w:cs="Times New Roman" w:hint="eastAsia"/>
        </w:rPr>
        <w:t>4</w:t>
      </w:r>
      <w:r>
        <w:rPr>
          <w:rFonts w:ascii="Times New Roman" w:eastAsia="仿宋" w:hAnsi="Times New Roman" w:cs="Times New Roman" w:hint="eastAsia"/>
        </w:rPr>
        <w:t>生成过程</w:t>
      </w:r>
      <w:r>
        <w:rPr>
          <w:rFonts w:ascii="仿宋" w:eastAsia="仿宋" w:hAnsi="仿宋" w:cs="Times New Roman"/>
        </w:rPr>
        <w:t>”</w:t>
      </w:r>
      <w:r>
        <w:rPr>
          <w:rFonts w:ascii="Times New Roman" w:eastAsia="仿宋" w:hAnsi="Times New Roman" w:cs="Times New Roman"/>
        </w:rPr>
        <w:t>文件</w:t>
      </w:r>
      <w:r>
        <w:rPr>
          <w:rFonts w:ascii="Times New Roman" w:eastAsia="仿宋" w:hAnsi="Times New Roman" w:cs="Times New Roman" w:hint="eastAsia"/>
        </w:rPr>
        <w:t>。这些文件的内容正如其名字所示，展示每个文件的名字对应的表格或内容。每计算出一个值，都会保存在一个名为</w:t>
      </w:r>
      <w:r>
        <w:rPr>
          <w:rFonts w:ascii="Times New Roman" w:eastAsia="仿宋" w:hAnsi="Times New Roman" w:cs="Times New Roman" w:hint="eastAsia"/>
        </w:rPr>
        <w:t>gamma+</w:t>
      </w:r>
      <w:r>
        <w:rPr>
          <w:rFonts w:ascii="Times New Roman" w:eastAsia="仿宋" w:hAnsi="Times New Roman" w:cs="Times New Roman" w:hint="eastAsia"/>
        </w:rPr>
        <w:t>表序号</w:t>
      </w:r>
      <w:r>
        <w:rPr>
          <w:rFonts w:ascii="Times New Roman" w:eastAsia="仿宋" w:hAnsi="Times New Roman" w:cs="Times New Roman" w:hint="eastAsia"/>
        </w:rPr>
        <w:t>+</w:t>
      </w:r>
      <w:r>
        <w:rPr>
          <w:rFonts w:ascii="Times New Roman" w:eastAsia="仿宋" w:hAnsi="Times New Roman" w:cs="Times New Roman" w:hint="eastAsia"/>
        </w:rPr>
        <w:t>行序号</w:t>
      </w:r>
      <w:r>
        <w:rPr>
          <w:rFonts w:ascii="Times New Roman" w:eastAsia="仿宋" w:hAnsi="Times New Roman" w:cs="Times New Roman" w:hint="eastAsia"/>
        </w:rPr>
        <w:t>+</w:t>
      </w:r>
      <w:r>
        <w:rPr>
          <w:rFonts w:ascii="Times New Roman" w:eastAsia="仿宋" w:hAnsi="Times New Roman" w:cs="Times New Roman" w:hint="eastAsia"/>
        </w:rPr>
        <w:t>列序号的变量中。比如</w:t>
      </w:r>
      <w:r>
        <w:rPr>
          <w:rFonts w:ascii="Times New Roman" w:eastAsia="仿宋" w:hAnsi="Times New Roman" w:cs="Times New Roman" w:hint="eastAsia"/>
        </w:rPr>
        <w:t>gamma242</w:t>
      </w:r>
      <w:r>
        <w:rPr>
          <w:rFonts w:ascii="Times New Roman" w:eastAsia="仿宋" w:hAnsi="Times New Roman" w:cs="Times New Roman" w:hint="eastAsia"/>
        </w:rPr>
        <w:t>表示的就是表</w:t>
      </w:r>
      <w:r>
        <w:rPr>
          <w:rFonts w:ascii="Times New Roman" w:eastAsia="仿宋" w:hAnsi="Times New Roman" w:cs="Times New Roman" w:hint="eastAsia"/>
        </w:rPr>
        <w:t>2</w:t>
      </w:r>
      <w:r>
        <w:rPr>
          <w:rFonts w:ascii="Times New Roman" w:eastAsia="仿宋" w:hAnsi="Times New Roman" w:cs="Times New Roman" w:hint="eastAsia"/>
        </w:rPr>
        <w:t>第</w:t>
      </w:r>
      <w:r>
        <w:rPr>
          <w:rFonts w:ascii="Times New Roman" w:eastAsia="仿宋" w:hAnsi="Times New Roman" w:cs="Times New Roman" w:hint="eastAsia"/>
        </w:rPr>
        <w:t>4</w:t>
      </w:r>
      <w:r>
        <w:rPr>
          <w:rFonts w:ascii="Times New Roman" w:eastAsia="仿宋" w:hAnsi="Times New Roman" w:cs="Times New Roman" w:hint="eastAsia"/>
        </w:rPr>
        <w:t>行第</w:t>
      </w:r>
      <w:r>
        <w:rPr>
          <w:rFonts w:ascii="Times New Roman" w:eastAsia="仿宋" w:hAnsi="Times New Roman" w:cs="Times New Roman" w:hint="eastAsia"/>
        </w:rPr>
        <w:t>2</w:t>
      </w:r>
      <w:r>
        <w:rPr>
          <w:rFonts w:ascii="Times New Roman" w:eastAsia="仿宋" w:hAnsi="Times New Roman" w:cs="Times New Roman" w:hint="eastAsia"/>
        </w:rPr>
        <w:t>列的值，</w:t>
      </w:r>
      <w:r>
        <w:rPr>
          <w:rFonts w:ascii="Times New Roman" w:eastAsia="仿宋" w:hAnsi="Times New Roman" w:cs="Times New Roman" w:hint="eastAsia"/>
        </w:rPr>
        <w:t>gamma7213</w:t>
      </w:r>
      <w:r>
        <w:rPr>
          <w:rFonts w:ascii="Times New Roman" w:eastAsia="仿宋" w:hAnsi="Times New Roman" w:cs="Times New Roman" w:hint="eastAsia"/>
        </w:rPr>
        <w:t>表示的就是表</w:t>
      </w:r>
      <w:r>
        <w:rPr>
          <w:rFonts w:ascii="Times New Roman" w:eastAsia="仿宋" w:hAnsi="Times New Roman" w:cs="Times New Roman" w:hint="eastAsia"/>
        </w:rPr>
        <w:t>7</w:t>
      </w:r>
      <w:r>
        <w:rPr>
          <w:rFonts w:ascii="Times New Roman" w:eastAsia="仿宋" w:hAnsi="Times New Roman" w:cs="Times New Roman" w:hint="eastAsia"/>
        </w:rPr>
        <w:t>第</w:t>
      </w:r>
      <w:r>
        <w:rPr>
          <w:rFonts w:ascii="Times New Roman" w:eastAsia="仿宋" w:hAnsi="Times New Roman" w:cs="Times New Roman" w:hint="eastAsia"/>
        </w:rPr>
        <w:t>21</w:t>
      </w:r>
      <w:r>
        <w:rPr>
          <w:rFonts w:ascii="Times New Roman" w:eastAsia="仿宋" w:hAnsi="Times New Roman" w:cs="Times New Roman" w:hint="eastAsia"/>
        </w:rPr>
        <w:t>行行第</w:t>
      </w:r>
      <w:r>
        <w:rPr>
          <w:rFonts w:ascii="Times New Roman" w:eastAsia="仿宋" w:hAnsi="Times New Roman" w:cs="Times New Roman" w:hint="eastAsia"/>
        </w:rPr>
        <w:t>3</w:t>
      </w:r>
      <w:r>
        <w:rPr>
          <w:rFonts w:ascii="Times New Roman" w:eastAsia="仿宋" w:hAnsi="Times New Roman" w:cs="Times New Roman" w:hint="eastAsia"/>
        </w:rPr>
        <w:t>列的值。在每个文件的最后，都用表格将各个变量放在一起用类似于正文里的格式统一展示。</w:t>
      </w:r>
    </w:p>
    <w:p w14:paraId="67411C78" w14:textId="77777777" w:rsidR="003C2FE7" w:rsidRDefault="00480C93">
      <w:pPr>
        <w:spacing w:line="276" w:lineRule="auto"/>
        <w:ind w:firstLineChars="200" w:firstLine="420"/>
        <w:rPr>
          <w:rFonts w:ascii="仿宋" w:eastAsia="仿宋" w:hAnsi="仿宋" w:cs="Times New Roman"/>
        </w:rPr>
      </w:pPr>
      <w:r>
        <w:rPr>
          <w:rFonts w:ascii="仿宋" w:eastAsia="仿宋" w:hAnsi="仿宋" w:hint="eastAsia"/>
        </w:rPr>
        <w:t>（</w:t>
      </w:r>
      <w:r>
        <w:rPr>
          <w:rFonts w:ascii="Times New Roman" w:eastAsia="仿宋" w:hAnsi="Times New Roman" w:hint="eastAsia"/>
        </w:rPr>
        <w:t>2</w:t>
      </w:r>
      <w:r>
        <w:rPr>
          <w:rFonts w:ascii="仿宋" w:eastAsia="仿宋" w:hAnsi="仿宋" w:hint="eastAsia"/>
        </w:rPr>
        <w:t>）“</w:t>
      </w:r>
      <w:r>
        <w:rPr>
          <w:rFonts w:ascii="仿宋" w:eastAsia="仿宋" w:hAnsi="仿宋"/>
        </w:rPr>
        <w:t>2024-01460</w:t>
      </w:r>
      <w:r>
        <w:rPr>
          <w:rFonts w:ascii="仿宋" w:eastAsia="仿宋" w:hAnsi="仿宋" w:hint="eastAsia"/>
        </w:rPr>
        <w:t>+</w:t>
      </w:r>
      <w:r>
        <w:rPr>
          <w:rFonts w:ascii="仿宋" w:eastAsia="仿宋" w:hAnsi="仿宋" w:hint="eastAsia"/>
          <w:b/>
          <w:bCs/>
        </w:rPr>
        <w:t>日志文件</w:t>
      </w:r>
      <w:r>
        <w:rPr>
          <w:rFonts w:ascii="仿宋" w:eastAsia="仿宋" w:hAnsi="仿宋" w:hint="eastAsia"/>
        </w:rPr>
        <w:t>”中的</w:t>
      </w:r>
      <w:r>
        <w:rPr>
          <w:rFonts w:ascii="Times New Roman" w:eastAsia="仿宋" w:hAnsi="Times New Roman" w:cs="Times New Roman" w:hint="eastAsia"/>
        </w:rPr>
        <w:t>html</w:t>
      </w:r>
      <w:r>
        <w:rPr>
          <w:rFonts w:ascii="Times New Roman" w:eastAsia="仿宋" w:hAnsi="Times New Roman" w:cs="Times New Roman" w:hint="eastAsia"/>
        </w:rPr>
        <w:t>文档都是</w:t>
      </w:r>
      <w:r>
        <w:rPr>
          <w:rFonts w:ascii="Times New Roman" w:eastAsia="仿宋" w:hAnsi="Times New Roman" w:cs="Times New Roman" w:hint="eastAsia"/>
        </w:rPr>
        <w:t>notebook</w:t>
      </w:r>
      <w:r>
        <w:rPr>
          <w:rFonts w:ascii="Times New Roman" w:eastAsia="仿宋" w:hAnsi="Times New Roman" w:cs="Times New Roman" w:hint="eastAsia"/>
        </w:rPr>
        <w:t>文件的记录，可以在不安装运</w:t>
      </w:r>
      <w:r>
        <w:rPr>
          <w:rFonts w:ascii="Times New Roman" w:eastAsia="仿宋" w:hAnsi="Times New Roman" w:cs="Times New Roman" w:hint="eastAsia"/>
        </w:rPr>
        <w:t>行程序时在所有电脑浏览器以及移动设备上打开并查看程序及输出表格结果。</w:t>
      </w:r>
    </w:p>
    <w:p w14:paraId="08CFD1F4" w14:textId="77777777" w:rsidR="003C2FE7" w:rsidRDefault="00480C93">
      <w:pPr>
        <w:spacing w:line="276" w:lineRule="auto"/>
        <w:ind w:firstLineChars="200" w:firstLine="420"/>
        <w:rPr>
          <w:rFonts w:ascii="仿宋" w:eastAsia="仿宋" w:hAnsi="仿宋"/>
        </w:rPr>
      </w:pPr>
      <w:r>
        <w:rPr>
          <w:rFonts w:ascii="仿宋" w:eastAsia="仿宋" w:hAnsi="仿宋" w:hint="eastAsia"/>
        </w:rPr>
        <w:t>（</w:t>
      </w:r>
      <w:r>
        <w:rPr>
          <w:rFonts w:ascii="Times New Roman" w:eastAsia="仿宋" w:hAnsi="Times New Roman" w:hint="eastAsia"/>
        </w:rPr>
        <w:t>3</w:t>
      </w:r>
      <w:r>
        <w:rPr>
          <w:rFonts w:ascii="仿宋" w:eastAsia="仿宋" w:hAnsi="仿宋" w:hint="eastAsia"/>
        </w:rPr>
        <w:t>）“</w:t>
      </w:r>
      <w:r>
        <w:rPr>
          <w:rFonts w:ascii="仿宋" w:eastAsia="仿宋" w:hAnsi="仿宋"/>
        </w:rPr>
        <w:t>2024-01460</w:t>
      </w:r>
      <w:r>
        <w:rPr>
          <w:rFonts w:ascii="仿宋" w:eastAsia="仿宋" w:hAnsi="仿宋" w:hint="eastAsia"/>
        </w:rPr>
        <w:t>+</w:t>
      </w:r>
      <w:r>
        <w:rPr>
          <w:rFonts w:ascii="仿宋" w:eastAsia="仿宋" w:hAnsi="仿宋" w:hint="eastAsia"/>
          <w:b/>
          <w:bCs/>
        </w:rPr>
        <w:t>说明文档</w:t>
      </w:r>
      <w:r>
        <w:rPr>
          <w:rFonts w:ascii="仿宋" w:eastAsia="仿宋" w:hAnsi="仿宋" w:hint="eastAsia"/>
        </w:rPr>
        <w:t>”即是本说明文档。</w:t>
      </w:r>
    </w:p>
    <w:p w14:paraId="29DE6791" w14:textId="77777777" w:rsidR="003C2FE7" w:rsidRDefault="00480C93">
      <w:pPr>
        <w:spacing w:line="276" w:lineRule="auto"/>
        <w:rPr>
          <w:rFonts w:ascii="仿宋" w:eastAsia="仿宋" w:hAnsi="仿宋"/>
        </w:rPr>
      </w:pPr>
      <w:r>
        <w:rPr>
          <w:rFonts w:ascii="仿宋" w:eastAsia="仿宋" w:hAnsi="仿宋" w:hint="eastAsia"/>
        </w:rPr>
        <w:t>（二）数据来源</w:t>
      </w:r>
    </w:p>
    <w:p w14:paraId="6FB3AF5A" w14:textId="77777777" w:rsidR="003C2FE7" w:rsidRDefault="00480C93">
      <w:pPr>
        <w:spacing w:line="276" w:lineRule="auto"/>
        <w:ind w:firstLineChars="200" w:firstLine="420"/>
        <w:rPr>
          <w:rFonts w:ascii="仿宋" w:eastAsia="仿宋" w:hAnsi="仿宋" w:cs="Times New Roman"/>
          <w:color w:val="000000"/>
        </w:rPr>
      </w:pPr>
      <w:r>
        <w:rPr>
          <w:rFonts w:ascii="仿宋" w:eastAsia="仿宋" w:hAnsi="仿宋" w:cs="Times New Roman"/>
          <w:color w:val="000000"/>
        </w:rPr>
        <w:t>本文使用的数据包括两部分：</w:t>
      </w:r>
    </w:p>
    <w:p w14:paraId="6F296158" w14:textId="77777777" w:rsidR="003C2FE7" w:rsidRDefault="00480C93">
      <w:pPr>
        <w:spacing w:line="276" w:lineRule="auto"/>
        <w:ind w:firstLineChars="200" w:firstLine="420"/>
        <w:rPr>
          <w:rFonts w:ascii="仿宋" w:eastAsia="仿宋" w:hAnsi="仿宋" w:cs="Times New Roman"/>
          <w:color w:val="000000"/>
        </w:rPr>
      </w:pPr>
      <w:r>
        <w:rPr>
          <w:rFonts w:ascii="仿宋" w:eastAsia="仿宋" w:hAnsi="仿宋" w:cs="Times New Roman" w:hint="eastAsia"/>
          <w:color w:val="000000"/>
        </w:rPr>
        <w:t>（</w:t>
      </w:r>
      <w:r>
        <w:rPr>
          <w:rFonts w:ascii="仿宋" w:eastAsia="仿宋" w:hAnsi="仿宋" w:cs="Times New Roman" w:hint="eastAsia"/>
          <w:color w:val="000000"/>
        </w:rPr>
        <w:t>1</w:t>
      </w:r>
      <w:r>
        <w:rPr>
          <w:rFonts w:ascii="仿宋" w:eastAsia="仿宋" w:hAnsi="仿宋" w:cs="Times New Roman" w:hint="eastAsia"/>
          <w:color w:val="000000"/>
        </w:rPr>
        <w:t>）</w:t>
      </w:r>
      <w:r>
        <w:rPr>
          <w:rFonts w:ascii="Times New Roman" w:eastAsia="仿宋" w:hAnsi="Times New Roman" w:cs="Times New Roman"/>
          <w:color w:val="000000"/>
        </w:rPr>
        <w:t>CHARLS</w:t>
      </w:r>
      <w:r>
        <w:rPr>
          <w:rFonts w:ascii="仿宋" w:eastAsia="仿宋" w:hAnsi="仿宋" w:cs="Times New Roman" w:hint="eastAsia"/>
          <w:color w:val="000000"/>
        </w:rPr>
        <w:t>数据库。我们使用到了</w:t>
      </w:r>
      <w:r>
        <w:rPr>
          <w:rFonts w:ascii="仿宋" w:eastAsia="仿宋" w:hAnsi="仿宋" w:cs="Times New Roman" w:hint="eastAsia"/>
          <w:color w:val="000000"/>
        </w:rPr>
        <w:t>2013</w:t>
      </w:r>
      <w:r>
        <w:rPr>
          <w:rFonts w:ascii="仿宋" w:eastAsia="仿宋" w:hAnsi="仿宋" w:cs="Times New Roman" w:hint="eastAsia"/>
          <w:color w:val="000000"/>
        </w:rPr>
        <w:t>、</w:t>
      </w:r>
      <w:r>
        <w:rPr>
          <w:rFonts w:ascii="仿宋" w:eastAsia="仿宋" w:hAnsi="仿宋" w:cs="Times New Roman" w:hint="eastAsia"/>
          <w:color w:val="000000"/>
        </w:rPr>
        <w:t>2014</w:t>
      </w:r>
      <w:r>
        <w:rPr>
          <w:rFonts w:ascii="仿宋" w:eastAsia="仿宋" w:hAnsi="仿宋" w:cs="Times New Roman" w:hint="eastAsia"/>
          <w:color w:val="000000"/>
        </w:rPr>
        <w:t>、</w:t>
      </w:r>
      <w:r>
        <w:rPr>
          <w:rFonts w:ascii="仿宋" w:eastAsia="仿宋" w:hAnsi="仿宋" w:cs="Times New Roman" w:hint="eastAsia"/>
          <w:color w:val="000000"/>
        </w:rPr>
        <w:t>2015</w:t>
      </w:r>
      <w:r>
        <w:rPr>
          <w:rFonts w:ascii="仿宋" w:eastAsia="仿宋" w:hAnsi="仿宋" w:cs="Times New Roman" w:hint="eastAsia"/>
          <w:color w:val="000000"/>
        </w:rPr>
        <w:t>和</w:t>
      </w:r>
      <w:r>
        <w:rPr>
          <w:rFonts w:ascii="仿宋" w:eastAsia="仿宋" w:hAnsi="仿宋" w:cs="Times New Roman" w:hint="eastAsia"/>
          <w:color w:val="000000"/>
        </w:rPr>
        <w:t>2018</w:t>
      </w:r>
      <w:r>
        <w:rPr>
          <w:rFonts w:ascii="仿宋" w:eastAsia="仿宋" w:hAnsi="仿宋" w:cs="Times New Roman" w:hint="eastAsia"/>
          <w:color w:val="000000"/>
        </w:rPr>
        <w:t>年的</w:t>
      </w:r>
      <w:r>
        <w:rPr>
          <w:rFonts w:ascii="Times New Roman" w:eastAsia="仿宋" w:hAnsi="Times New Roman" w:cs="Times New Roman"/>
          <w:color w:val="000000"/>
        </w:rPr>
        <w:t>CHARLS</w:t>
      </w:r>
      <w:r>
        <w:rPr>
          <w:rFonts w:ascii="仿宋" w:eastAsia="仿宋" w:hAnsi="仿宋" w:cs="Times New Roman" w:hint="eastAsia"/>
          <w:color w:val="000000"/>
        </w:rPr>
        <w:t>数据。</w:t>
      </w:r>
    </w:p>
    <w:p w14:paraId="05A06324" w14:textId="77777777" w:rsidR="003C2FE7" w:rsidRDefault="00480C93">
      <w:pPr>
        <w:spacing w:line="276" w:lineRule="auto"/>
        <w:ind w:firstLineChars="200" w:firstLine="420"/>
        <w:rPr>
          <w:rFonts w:ascii="仿宋" w:eastAsia="仿宋" w:hAnsi="仿宋" w:cs="Times New Roman"/>
          <w:color w:val="000000"/>
        </w:rPr>
      </w:pPr>
      <w:r>
        <w:rPr>
          <w:rFonts w:ascii="仿宋" w:eastAsia="仿宋" w:hAnsi="仿宋" w:cs="Times New Roman" w:hint="eastAsia"/>
          <w:color w:val="000000"/>
        </w:rPr>
        <w:t>由于本文研究的是中国农村居民从</w:t>
      </w:r>
      <w:r>
        <w:rPr>
          <w:rFonts w:ascii="仿宋" w:eastAsia="仿宋" w:hAnsi="仿宋" w:cs="Times New Roman" w:hint="eastAsia"/>
          <w:color w:val="000000"/>
        </w:rPr>
        <w:t>2015</w:t>
      </w:r>
      <w:r>
        <w:rPr>
          <w:rFonts w:ascii="仿宋" w:eastAsia="仿宋" w:hAnsi="仿宋" w:cs="Times New Roman" w:hint="eastAsia"/>
          <w:color w:val="000000"/>
        </w:rPr>
        <w:t>年到</w:t>
      </w:r>
      <w:r>
        <w:rPr>
          <w:rFonts w:ascii="仿宋" w:eastAsia="仿宋" w:hAnsi="仿宋" w:cs="Times New Roman" w:hint="eastAsia"/>
          <w:color w:val="000000"/>
        </w:rPr>
        <w:t>2018</w:t>
      </w:r>
      <w:r>
        <w:rPr>
          <w:rFonts w:ascii="仿宋" w:eastAsia="仿宋" w:hAnsi="仿宋" w:cs="Times New Roman" w:hint="eastAsia"/>
          <w:color w:val="000000"/>
        </w:rPr>
        <w:t>年的对于医保的支付意愿，因此代码中的绝大部分数据都来源于</w:t>
      </w:r>
      <w:r>
        <w:rPr>
          <w:rFonts w:ascii="仿宋" w:eastAsia="仿宋" w:hAnsi="仿宋" w:cs="Times New Roman" w:hint="eastAsia"/>
          <w:color w:val="000000"/>
        </w:rPr>
        <w:t>2015</w:t>
      </w:r>
      <w:r>
        <w:rPr>
          <w:rFonts w:ascii="仿宋" w:eastAsia="仿宋" w:hAnsi="仿宋" w:cs="Times New Roman" w:hint="eastAsia"/>
          <w:color w:val="000000"/>
        </w:rPr>
        <w:t>年和</w:t>
      </w:r>
      <w:r>
        <w:rPr>
          <w:rFonts w:ascii="仿宋" w:eastAsia="仿宋" w:hAnsi="仿宋" w:cs="Times New Roman" w:hint="eastAsia"/>
          <w:color w:val="000000"/>
        </w:rPr>
        <w:t>2018</w:t>
      </w:r>
      <w:r>
        <w:rPr>
          <w:rFonts w:ascii="仿宋" w:eastAsia="仿宋" w:hAnsi="仿宋" w:cs="Times New Roman" w:hint="eastAsia"/>
          <w:color w:val="000000"/>
        </w:rPr>
        <w:t>年的数据。我们提取了</w:t>
      </w:r>
      <w:r>
        <w:rPr>
          <w:rFonts w:ascii="仿宋" w:eastAsia="仿宋" w:hAnsi="仿宋" w:cs="Times New Roman" w:hint="eastAsia"/>
          <w:color w:val="000000"/>
        </w:rPr>
        <w:t>2015</w:t>
      </w:r>
      <w:r>
        <w:rPr>
          <w:rFonts w:ascii="仿宋" w:eastAsia="仿宋" w:hAnsi="仿宋" w:cs="Times New Roman" w:hint="eastAsia"/>
          <w:color w:val="000000"/>
        </w:rPr>
        <w:t>年医保未整合、</w:t>
      </w:r>
      <w:r>
        <w:rPr>
          <w:rFonts w:ascii="仿宋" w:eastAsia="仿宋" w:hAnsi="仿宋" w:cs="Times New Roman" w:hint="eastAsia"/>
          <w:color w:val="000000"/>
        </w:rPr>
        <w:t>2018</w:t>
      </w:r>
      <w:r>
        <w:rPr>
          <w:rFonts w:ascii="仿宋" w:eastAsia="仿宋" w:hAnsi="仿宋" w:cs="Times New Roman" w:hint="eastAsia"/>
          <w:color w:val="000000"/>
        </w:rPr>
        <w:t>年医保整合的地区的农村居民的消费、健康数据以及性别、婚姻、年龄、收入、教育程度等异质性信息。</w:t>
      </w:r>
    </w:p>
    <w:p w14:paraId="15954A23" w14:textId="77777777" w:rsidR="003C2FE7" w:rsidRDefault="00480C93">
      <w:pPr>
        <w:spacing w:line="276" w:lineRule="auto"/>
        <w:ind w:firstLineChars="200" w:firstLine="420"/>
        <w:rPr>
          <w:rFonts w:ascii="仿宋" w:eastAsia="仿宋" w:hAnsi="仿宋" w:cs="Times New Roman"/>
          <w:color w:val="000000"/>
        </w:rPr>
      </w:pPr>
      <w:r>
        <w:rPr>
          <w:rFonts w:ascii="仿宋" w:eastAsia="仿宋" w:hAnsi="仿宋" w:cs="Times New Roman" w:hint="eastAsia"/>
          <w:color w:val="000000"/>
        </w:rPr>
        <w:t>使用</w:t>
      </w:r>
      <w:r>
        <w:rPr>
          <w:rFonts w:ascii="仿宋" w:eastAsia="仿宋" w:hAnsi="仿宋" w:cs="Times New Roman" w:hint="eastAsia"/>
          <w:color w:val="000000"/>
        </w:rPr>
        <w:t>2013</w:t>
      </w:r>
      <w:r>
        <w:rPr>
          <w:rFonts w:ascii="仿宋" w:eastAsia="仿宋" w:hAnsi="仿宋" w:cs="Times New Roman" w:hint="eastAsia"/>
          <w:color w:val="000000"/>
        </w:rPr>
        <w:t>年的数据主要是因为其名为</w:t>
      </w:r>
      <w:r>
        <w:rPr>
          <w:rFonts w:ascii="Times New Roman" w:eastAsia="仿宋" w:hAnsi="Times New Roman" w:cs="Times New Roman"/>
          <w:color w:val="000000"/>
        </w:rPr>
        <w:t>PSU</w:t>
      </w:r>
      <w:r>
        <w:rPr>
          <w:rFonts w:ascii="仿宋" w:eastAsia="仿宋" w:hAnsi="仿宋" w:cs="Times New Roman" w:hint="eastAsia"/>
          <w:color w:val="000000"/>
        </w:rPr>
        <w:t>的文件中包含了每个</w:t>
      </w:r>
      <w:r>
        <w:rPr>
          <w:rFonts w:ascii="Times New Roman" w:eastAsia="仿宋" w:hAnsi="Times New Roman" w:cs="Times New Roman"/>
          <w:color w:val="000000"/>
        </w:rPr>
        <w:t>communityID</w:t>
      </w:r>
      <w:r>
        <w:rPr>
          <w:rFonts w:ascii="仿宋" w:eastAsia="仿宋" w:hAnsi="仿宋" w:cs="Times New Roman" w:hint="eastAsia"/>
          <w:color w:val="000000"/>
        </w:rPr>
        <w:t>的省份、城市和住在城市或者农村的信息，我们将其提取出来并和</w:t>
      </w:r>
      <w:r>
        <w:rPr>
          <w:rFonts w:ascii="仿宋" w:eastAsia="仿宋" w:hAnsi="仿宋" w:cs="Times New Roman" w:hint="eastAsia"/>
          <w:color w:val="000000"/>
        </w:rPr>
        <w:t>2015</w:t>
      </w:r>
      <w:r>
        <w:rPr>
          <w:rFonts w:ascii="仿宋" w:eastAsia="仿宋" w:hAnsi="仿宋" w:cs="Times New Roman" w:hint="eastAsia"/>
          <w:color w:val="000000"/>
        </w:rPr>
        <w:t>和</w:t>
      </w:r>
      <w:r>
        <w:rPr>
          <w:rFonts w:ascii="仿宋" w:eastAsia="仿宋" w:hAnsi="仿宋" w:cs="Times New Roman" w:hint="eastAsia"/>
          <w:color w:val="000000"/>
        </w:rPr>
        <w:t>2018</w:t>
      </w:r>
      <w:r>
        <w:rPr>
          <w:rFonts w:ascii="仿宋" w:eastAsia="仿宋" w:hAnsi="仿宋" w:cs="Times New Roman" w:hint="eastAsia"/>
          <w:color w:val="000000"/>
        </w:rPr>
        <w:t>年的数据进行匹配，得到了每个人的城市信息。</w:t>
      </w:r>
    </w:p>
    <w:p w14:paraId="6CA9F650" w14:textId="77777777" w:rsidR="003C2FE7" w:rsidRDefault="00480C93">
      <w:pPr>
        <w:spacing w:line="276" w:lineRule="auto"/>
        <w:ind w:firstLineChars="200" w:firstLine="420"/>
        <w:rPr>
          <w:rFonts w:ascii="仿宋" w:eastAsia="仿宋" w:hAnsi="仿宋" w:cs="Times New Roman"/>
          <w:color w:val="000000"/>
        </w:rPr>
      </w:pPr>
      <w:r>
        <w:rPr>
          <w:rFonts w:ascii="仿宋" w:eastAsia="仿宋" w:hAnsi="仿宋" w:cs="Times New Roman" w:hint="eastAsia"/>
          <w:color w:val="000000"/>
        </w:rPr>
        <w:t>使用</w:t>
      </w:r>
      <w:r>
        <w:rPr>
          <w:rFonts w:ascii="仿宋" w:eastAsia="仿宋" w:hAnsi="仿宋" w:cs="Times New Roman" w:hint="eastAsia"/>
          <w:color w:val="000000"/>
        </w:rPr>
        <w:t>2014</w:t>
      </w:r>
      <w:r>
        <w:rPr>
          <w:rFonts w:ascii="仿宋" w:eastAsia="仿宋" w:hAnsi="仿宋" w:cs="Times New Roman" w:hint="eastAsia"/>
          <w:color w:val="000000"/>
        </w:rPr>
        <w:t>年的数据主要是为了识别各个人</w:t>
      </w:r>
      <w:r>
        <w:rPr>
          <w:rFonts w:ascii="仿宋" w:eastAsia="仿宋" w:hAnsi="仿宋" w:cs="Times New Roman" w:hint="eastAsia"/>
          <w:color w:val="000000"/>
        </w:rPr>
        <w:t>2014</w:t>
      </w:r>
      <w:r>
        <w:rPr>
          <w:rFonts w:ascii="仿宋" w:eastAsia="仿宋" w:hAnsi="仿宋" w:cs="Times New Roman" w:hint="eastAsia"/>
          <w:color w:val="000000"/>
        </w:rPr>
        <w:t>年的教育程度信息。因为在</w:t>
      </w:r>
      <w:r>
        <w:rPr>
          <w:rFonts w:ascii="仿宋" w:eastAsia="仿宋" w:hAnsi="仿宋" w:cs="Times New Roman" w:hint="eastAsia"/>
          <w:color w:val="000000"/>
        </w:rPr>
        <w:t>2015</w:t>
      </w:r>
      <w:r>
        <w:rPr>
          <w:rFonts w:ascii="仿宋" w:eastAsia="仿宋" w:hAnsi="仿宋" w:cs="Times New Roman" w:hint="eastAsia"/>
          <w:color w:val="000000"/>
        </w:rPr>
        <w:t>年的</w:t>
      </w:r>
      <w:r>
        <w:rPr>
          <w:rFonts w:ascii="仿宋" w:eastAsia="仿宋" w:hAnsi="仿宋" w:cs="Times New Roman" w:hint="eastAsia"/>
          <w:color w:val="000000"/>
        </w:rPr>
        <w:t>bd001_w2_4</w:t>
      </w:r>
      <w:r>
        <w:rPr>
          <w:rFonts w:ascii="仿宋" w:eastAsia="仿宋" w:hAnsi="仿宋" w:cs="Times New Roman" w:hint="eastAsia"/>
          <w:color w:val="000000"/>
        </w:rPr>
        <w:t>这一列（教育程度）中，若回答为“</w:t>
      </w:r>
      <w:r>
        <w:rPr>
          <w:rFonts w:ascii="仿宋" w:eastAsia="仿宋" w:hAnsi="仿宋" w:cs="Times New Roman" w:hint="eastAsia"/>
          <w:color w:val="000000"/>
        </w:rPr>
        <w:t>12</w:t>
      </w:r>
      <w:r>
        <w:rPr>
          <w:rFonts w:ascii="仿宋" w:eastAsia="仿宋" w:hAnsi="仿宋" w:cs="Times New Roman" w:hint="eastAsia"/>
          <w:color w:val="000000"/>
        </w:rPr>
        <w:t>”，则表示“和</w:t>
      </w:r>
      <w:r>
        <w:rPr>
          <w:rFonts w:ascii="仿宋" w:eastAsia="仿宋" w:hAnsi="仿宋" w:cs="Times New Roman" w:hint="eastAsia"/>
          <w:color w:val="000000"/>
        </w:rPr>
        <w:t>2014</w:t>
      </w:r>
      <w:r>
        <w:rPr>
          <w:rFonts w:ascii="仿宋" w:eastAsia="仿宋" w:hAnsi="仿宋" w:cs="Times New Roman" w:hint="eastAsia"/>
          <w:color w:val="000000"/>
        </w:rPr>
        <w:t>年一样”。将</w:t>
      </w:r>
      <w:r>
        <w:rPr>
          <w:rFonts w:ascii="仿宋" w:eastAsia="仿宋" w:hAnsi="仿宋" w:cs="Times New Roman" w:hint="eastAsia"/>
          <w:color w:val="000000"/>
        </w:rPr>
        <w:t>2014</w:t>
      </w:r>
      <w:r>
        <w:rPr>
          <w:rFonts w:ascii="仿宋" w:eastAsia="仿宋" w:hAnsi="仿宋" w:cs="Times New Roman" w:hint="eastAsia"/>
          <w:color w:val="000000"/>
        </w:rPr>
        <w:t>年的教育程度和</w:t>
      </w:r>
      <w:r>
        <w:rPr>
          <w:rFonts w:ascii="仿宋" w:eastAsia="仿宋" w:hAnsi="仿宋" w:cs="Times New Roman" w:hint="eastAsia"/>
          <w:color w:val="000000"/>
        </w:rPr>
        <w:t>2015</w:t>
      </w:r>
      <w:r>
        <w:rPr>
          <w:rFonts w:ascii="仿宋" w:eastAsia="仿宋" w:hAnsi="仿宋" w:cs="Times New Roman" w:hint="eastAsia"/>
          <w:color w:val="000000"/>
        </w:rPr>
        <w:t>年的进行匹配，从而更加精确地识别到每个个体在</w:t>
      </w:r>
      <w:r>
        <w:rPr>
          <w:rFonts w:ascii="仿宋" w:eastAsia="仿宋" w:hAnsi="仿宋" w:cs="Times New Roman" w:hint="eastAsia"/>
          <w:color w:val="000000"/>
        </w:rPr>
        <w:t>2015</w:t>
      </w:r>
      <w:r>
        <w:rPr>
          <w:rFonts w:ascii="仿宋" w:eastAsia="仿宋" w:hAnsi="仿宋" w:cs="Times New Roman" w:hint="eastAsia"/>
          <w:color w:val="000000"/>
        </w:rPr>
        <w:t>年的教育程度。</w:t>
      </w:r>
    </w:p>
    <w:p w14:paraId="3E26818E" w14:textId="77777777" w:rsidR="003C2FE7" w:rsidRDefault="00480C93">
      <w:pPr>
        <w:spacing w:line="276" w:lineRule="auto"/>
        <w:ind w:firstLineChars="200" w:firstLine="420"/>
        <w:rPr>
          <w:rFonts w:ascii="仿宋" w:eastAsia="仿宋" w:hAnsi="仿宋" w:cs="Times New Roman"/>
          <w:color w:val="000000"/>
        </w:rPr>
      </w:pPr>
      <w:r>
        <w:rPr>
          <w:rFonts w:ascii="仿宋" w:eastAsia="仿宋" w:hAnsi="仿宋" w:cs="Times New Roman" w:hint="eastAsia"/>
          <w:color w:val="000000"/>
        </w:rPr>
        <w:t>（</w:t>
      </w:r>
      <w:r>
        <w:rPr>
          <w:rFonts w:ascii="仿宋" w:eastAsia="仿宋" w:hAnsi="仿宋" w:cs="Times New Roman" w:hint="eastAsia"/>
          <w:color w:val="000000"/>
        </w:rPr>
        <w:t>2</w:t>
      </w:r>
      <w:r>
        <w:rPr>
          <w:rFonts w:ascii="仿宋" w:eastAsia="仿宋" w:hAnsi="仿宋" w:cs="Times New Roman" w:hint="eastAsia"/>
          <w:color w:val="000000"/>
        </w:rPr>
        <w:t>）手工收集的各个地级市的</w:t>
      </w:r>
      <w:r>
        <w:rPr>
          <w:rFonts w:ascii="仿宋" w:eastAsia="仿宋" w:hAnsi="仿宋" w:cs="Times New Roman" w:hint="eastAsia"/>
          <w:color w:val="000000"/>
        </w:rPr>
        <w:t>2015</w:t>
      </w:r>
      <w:r>
        <w:rPr>
          <w:rFonts w:ascii="仿宋" w:eastAsia="仿宋" w:hAnsi="仿宋" w:cs="Times New Roman" w:hint="eastAsia"/>
          <w:color w:val="000000"/>
        </w:rPr>
        <w:t>年和</w:t>
      </w:r>
      <w:r>
        <w:rPr>
          <w:rFonts w:ascii="仿宋" w:eastAsia="仿宋" w:hAnsi="仿宋" w:cs="Times New Roman" w:hint="eastAsia"/>
          <w:color w:val="000000"/>
        </w:rPr>
        <w:t>2018</w:t>
      </w:r>
      <w:r>
        <w:rPr>
          <w:rFonts w:ascii="仿宋" w:eastAsia="仿宋" w:hAnsi="仿宋" w:cs="Times New Roman" w:hint="eastAsia"/>
          <w:color w:val="000000"/>
        </w:rPr>
        <w:t>年的医保起付线、医保整合状态、保费、医保报销比例以及</w:t>
      </w:r>
      <w:r>
        <w:rPr>
          <w:rFonts w:ascii="仿宋" w:eastAsia="仿宋" w:hAnsi="仿宋" w:cs="Times New Roman" w:hint="eastAsia"/>
          <w:color w:val="000000"/>
        </w:rPr>
        <w:t>2018</w:t>
      </w:r>
      <w:r>
        <w:rPr>
          <w:rFonts w:ascii="仿宋" w:eastAsia="仿宋" w:hAnsi="仿宋" w:cs="Times New Roman" w:hint="eastAsia"/>
          <w:color w:val="000000"/>
        </w:rPr>
        <w:t>年相对于</w:t>
      </w:r>
      <w:r>
        <w:rPr>
          <w:rFonts w:ascii="仿宋" w:eastAsia="仿宋" w:hAnsi="仿宋" w:cs="Times New Roman" w:hint="eastAsia"/>
          <w:color w:val="000000"/>
        </w:rPr>
        <w:t>2015</w:t>
      </w:r>
      <w:r>
        <w:rPr>
          <w:rFonts w:ascii="仿宋" w:eastAsia="仿宋" w:hAnsi="仿宋" w:cs="Times New Roman" w:hint="eastAsia"/>
          <w:color w:val="000000"/>
        </w:rPr>
        <w:t>年的</w:t>
      </w:r>
      <w:r>
        <w:rPr>
          <w:rFonts w:ascii="Times New Roman" w:eastAsia="仿宋" w:hAnsi="Times New Roman" w:cs="Times New Roman"/>
          <w:color w:val="000000"/>
        </w:rPr>
        <w:t>GDP</w:t>
      </w:r>
      <w:r>
        <w:rPr>
          <w:rFonts w:ascii="仿宋" w:eastAsia="仿宋" w:hAnsi="仿宋" w:cs="Times New Roman" w:hint="eastAsia"/>
          <w:color w:val="000000"/>
        </w:rPr>
        <w:t>增长率，将其和</w:t>
      </w:r>
      <w:r>
        <w:rPr>
          <w:rFonts w:ascii="仿宋" w:eastAsia="仿宋" w:hAnsi="仿宋" w:cs="Times New Roman" w:hint="eastAsia"/>
          <w:color w:val="000000"/>
        </w:rPr>
        <w:t>2013</w:t>
      </w:r>
      <w:r>
        <w:rPr>
          <w:rFonts w:ascii="仿宋" w:eastAsia="仿宋" w:hAnsi="仿宋" w:cs="Times New Roman" w:hint="eastAsia"/>
          <w:color w:val="000000"/>
        </w:rPr>
        <w:t>提取出来的每个人的城市信息进行匹配，从而将这些数据加入数据库中。</w:t>
      </w:r>
    </w:p>
    <w:p w14:paraId="78D412B4" w14:textId="77777777" w:rsidR="003C2FE7" w:rsidRDefault="00480C93">
      <w:pPr>
        <w:spacing w:line="276" w:lineRule="auto"/>
        <w:rPr>
          <w:rFonts w:ascii="仿宋" w:eastAsia="仿宋" w:hAnsi="仿宋"/>
        </w:rPr>
      </w:pPr>
      <w:r>
        <w:rPr>
          <w:rFonts w:ascii="Times New Roman" w:eastAsia="仿宋" w:hAnsi="Times New Roman" w:hint="eastAsia"/>
        </w:rPr>
        <w:t>（三）程序及数据</w:t>
      </w:r>
      <w:r>
        <w:rPr>
          <w:rFonts w:ascii="仿宋" w:eastAsia="仿宋" w:hAnsi="仿宋" w:hint="eastAsia"/>
        </w:rPr>
        <w:t>里面使用的指标说明</w:t>
      </w:r>
    </w:p>
    <w:p w14:paraId="340776A8" w14:textId="77777777" w:rsidR="003C2FE7" w:rsidRDefault="00480C93">
      <w:pPr>
        <w:rPr>
          <w:rFonts w:ascii="仿宋" w:eastAsia="仿宋" w:hAnsi="仿宋"/>
        </w:rPr>
      </w:pPr>
      <w:r>
        <w:rPr>
          <w:rFonts w:ascii="Times New Roman" w:eastAsia="仿宋" w:hAnsi="Times New Roman" w:cs="Times New Roman"/>
        </w:rPr>
        <w:t>ID</w:t>
      </w:r>
      <w:r>
        <w:rPr>
          <w:rFonts w:ascii="仿宋" w:eastAsia="仿宋" w:hAnsi="仿宋" w:hint="eastAsia"/>
        </w:rPr>
        <w:t>：每个个体的唯一识</w:t>
      </w:r>
      <w:r>
        <w:rPr>
          <w:rFonts w:ascii="仿宋" w:eastAsia="仿宋" w:hAnsi="仿宋" w:hint="eastAsia"/>
        </w:rPr>
        <w:t>别码。</w:t>
      </w:r>
    </w:p>
    <w:p w14:paraId="3E582E43" w14:textId="77777777" w:rsidR="003C2FE7" w:rsidRDefault="00480C93">
      <w:pPr>
        <w:rPr>
          <w:rFonts w:ascii="仿宋" w:eastAsia="仿宋" w:hAnsi="仿宋"/>
        </w:rPr>
      </w:pPr>
      <w:r>
        <w:rPr>
          <w:rFonts w:ascii="Times New Roman" w:eastAsia="仿宋" w:hAnsi="Times New Roman" w:cs="Times New Roman"/>
        </w:rPr>
        <w:t>householdID</w:t>
      </w:r>
      <w:r>
        <w:rPr>
          <w:rFonts w:ascii="仿宋" w:eastAsia="仿宋" w:hAnsi="仿宋" w:hint="eastAsia"/>
        </w:rPr>
        <w:t>：该个体所属于的家户的唯一识别码。</w:t>
      </w:r>
    </w:p>
    <w:p w14:paraId="37DC6CA5" w14:textId="77777777" w:rsidR="003C2FE7" w:rsidRDefault="00480C93">
      <w:pPr>
        <w:rPr>
          <w:rFonts w:ascii="仿宋" w:eastAsia="仿宋" w:hAnsi="仿宋"/>
        </w:rPr>
      </w:pPr>
      <w:r>
        <w:rPr>
          <w:rFonts w:ascii="Times New Roman" w:eastAsia="仿宋" w:hAnsi="Times New Roman" w:cs="Times New Roman"/>
        </w:rPr>
        <w:t>communityID</w:t>
      </w:r>
      <w:r>
        <w:rPr>
          <w:rFonts w:ascii="仿宋" w:eastAsia="仿宋" w:hAnsi="仿宋" w:hint="eastAsia"/>
        </w:rPr>
        <w:t>：该个体所属于的社区的唯一识别码。</w:t>
      </w:r>
    </w:p>
    <w:p w14:paraId="6C115635" w14:textId="77777777" w:rsidR="003C2FE7" w:rsidRDefault="00480C93">
      <w:pPr>
        <w:rPr>
          <w:rFonts w:ascii="仿宋" w:eastAsia="仿宋" w:hAnsi="仿宋"/>
        </w:rPr>
      </w:pPr>
      <w:r>
        <w:rPr>
          <w:rFonts w:ascii="Times New Roman" w:eastAsia="仿宋" w:hAnsi="Times New Roman" w:cs="Times New Roman"/>
        </w:rPr>
        <w:t>c0</w:t>
      </w:r>
      <w:r>
        <w:rPr>
          <w:rFonts w:ascii="Times New Roman" w:eastAsia="仿宋" w:hAnsi="Times New Roman" w:cs="Times New Roman" w:hint="eastAsia"/>
        </w:rPr>
        <w:t>和</w:t>
      </w:r>
      <w:r>
        <w:rPr>
          <w:rFonts w:ascii="Times New Roman" w:eastAsia="仿宋" w:hAnsi="Times New Roman" w:cs="Times New Roman"/>
        </w:rPr>
        <w:t>c1</w:t>
      </w:r>
      <w:r>
        <w:rPr>
          <w:rFonts w:ascii="仿宋" w:eastAsia="仿宋" w:hAnsi="仿宋" w:hint="eastAsia"/>
        </w:rPr>
        <w:t>：该个体在</w:t>
      </w:r>
      <w:r>
        <w:rPr>
          <w:rFonts w:ascii="仿宋" w:eastAsia="仿宋" w:hAnsi="仿宋" w:hint="eastAsia"/>
        </w:rPr>
        <w:t>2015</w:t>
      </w:r>
      <w:r>
        <w:rPr>
          <w:rFonts w:ascii="仿宋" w:eastAsia="仿宋" w:hAnsi="仿宋" w:hint="eastAsia"/>
        </w:rPr>
        <w:t>和</w:t>
      </w:r>
      <w:r>
        <w:rPr>
          <w:rFonts w:ascii="仿宋" w:eastAsia="仿宋" w:hAnsi="仿宋" w:hint="eastAsia"/>
        </w:rPr>
        <w:t>2</w:t>
      </w:r>
      <w:r>
        <w:rPr>
          <w:rFonts w:ascii="仿宋" w:eastAsia="仿宋" w:hAnsi="仿宋"/>
        </w:rPr>
        <w:t>018</w:t>
      </w:r>
      <w:r>
        <w:rPr>
          <w:rFonts w:ascii="仿宋" w:eastAsia="仿宋" w:hAnsi="仿宋" w:hint="eastAsia"/>
        </w:rPr>
        <w:t>年的消费。（单位：元；变量构建方法参见附录</w:t>
      </w:r>
      <w:r>
        <w:rPr>
          <w:rFonts w:ascii="仿宋" w:eastAsia="仿宋" w:hAnsi="仿宋" w:hint="eastAsia"/>
        </w:rPr>
        <w:t>I</w:t>
      </w:r>
      <w:r>
        <w:rPr>
          <w:rFonts w:ascii="仿宋" w:eastAsia="仿宋" w:hAnsi="仿宋" w:hint="eastAsia"/>
        </w:rPr>
        <w:t>）</w:t>
      </w:r>
    </w:p>
    <w:p w14:paraId="1BB412E1" w14:textId="77777777" w:rsidR="003C2FE7" w:rsidRDefault="00480C93">
      <w:pPr>
        <w:rPr>
          <w:rFonts w:ascii="仿宋" w:eastAsia="仿宋" w:hAnsi="仿宋"/>
        </w:rPr>
      </w:pPr>
      <w:r>
        <w:rPr>
          <w:rFonts w:ascii="Times New Roman" w:eastAsia="仿宋" w:hAnsi="Times New Roman" w:cs="Times New Roman"/>
        </w:rPr>
        <w:lastRenderedPageBreak/>
        <w:t>m0</w:t>
      </w:r>
      <w:r>
        <w:rPr>
          <w:rFonts w:ascii="仿宋" w:eastAsia="仿宋" w:hAnsi="仿宋" w:hint="eastAsia"/>
        </w:rPr>
        <w:t>和</w:t>
      </w:r>
      <w:r>
        <w:rPr>
          <w:rFonts w:ascii="Times New Roman" w:eastAsia="仿宋" w:hAnsi="Times New Roman" w:cs="Times New Roman"/>
        </w:rPr>
        <w:t>m1</w:t>
      </w:r>
      <w:r>
        <w:rPr>
          <w:rFonts w:ascii="仿宋" w:eastAsia="仿宋" w:hAnsi="仿宋" w:hint="eastAsia"/>
        </w:rPr>
        <w:t>：该个体在</w:t>
      </w:r>
      <w:r>
        <w:rPr>
          <w:rFonts w:ascii="仿宋" w:eastAsia="仿宋" w:hAnsi="仿宋" w:hint="eastAsia"/>
        </w:rPr>
        <w:t>2</w:t>
      </w:r>
      <w:r>
        <w:rPr>
          <w:rFonts w:ascii="仿宋" w:eastAsia="仿宋" w:hAnsi="仿宋"/>
        </w:rPr>
        <w:t>015</w:t>
      </w:r>
      <w:r>
        <w:rPr>
          <w:rFonts w:ascii="仿宋" w:eastAsia="仿宋" w:hAnsi="仿宋" w:hint="eastAsia"/>
        </w:rPr>
        <w:t>和</w:t>
      </w:r>
      <w:r>
        <w:rPr>
          <w:rFonts w:ascii="仿宋" w:eastAsia="仿宋" w:hAnsi="仿宋" w:hint="eastAsia"/>
        </w:rPr>
        <w:t>2</w:t>
      </w:r>
      <w:r>
        <w:rPr>
          <w:rFonts w:ascii="仿宋" w:eastAsia="仿宋" w:hAnsi="仿宋"/>
        </w:rPr>
        <w:t>018</w:t>
      </w:r>
      <w:r>
        <w:rPr>
          <w:rFonts w:ascii="仿宋" w:eastAsia="仿宋" w:hAnsi="仿宋" w:hint="eastAsia"/>
        </w:rPr>
        <w:t>年的医疗消费。（单位：元；</w:t>
      </w:r>
      <w:r>
        <w:rPr>
          <w:rFonts w:ascii="Times New Roman" w:eastAsia="仿宋" w:hAnsi="Times New Roman" w:cs="Times New Roman"/>
        </w:rPr>
        <w:t>CHARLS</w:t>
      </w:r>
      <w:r>
        <w:rPr>
          <w:rFonts w:ascii="仿宋" w:eastAsia="仿宋" w:hAnsi="仿宋" w:hint="eastAsia"/>
        </w:rPr>
        <w:t>中的医疗消费数据）</w:t>
      </w:r>
    </w:p>
    <w:p w14:paraId="23FF950F" w14:textId="77777777" w:rsidR="003C2FE7" w:rsidRDefault="00480C93">
      <w:pPr>
        <w:rPr>
          <w:rFonts w:ascii="仿宋" w:eastAsia="仿宋" w:hAnsi="仿宋"/>
        </w:rPr>
      </w:pPr>
      <w:r>
        <w:rPr>
          <w:rFonts w:ascii="Times New Roman" w:eastAsia="仿宋" w:hAnsi="Times New Roman" w:cs="Times New Roman"/>
        </w:rPr>
        <w:t>hsf15</w:t>
      </w:r>
      <w:r>
        <w:rPr>
          <w:rFonts w:ascii="仿宋" w:eastAsia="仿宋" w:hAnsi="仿宋" w:hint="eastAsia"/>
        </w:rPr>
        <w:t>：该个体在</w:t>
      </w:r>
      <w:r>
        <w:rPr>
          <w:rFonts w:ascii="仿宋" w:eastAsia="仿宋" w:hAnsi="仿宋" w:hint="eastAsia"/>
        </w:rPr>
        <w:t>2015</w:t>
      </w:r>
      <w:r>
        <w:rPr>
          <w:rFonts w:ascii="仿宋" w:eastAsia="仿宋" w:hAnsi="仿宋" w:hint="eastAsia"/>
        </w:rPr>
        <w:t>年的健康指数（通过熵权法计算得出，具体方法参见表</w:t>
      </w:r>
      <w:r>
        <w:rPr>
          <w:rFonts w:ascii="仿宋" w:eastAsia="仿宋" w:hAnsi="仿宋" w:hint="eastAsia"/>
        </w:rPr>
        <w:t>2</w:t>
      </w:r>
      <w:r>
        <w:rPr>
          <w:rFonts w:ascii="仿宋" w:eastAsia="仿宋" w:hAnsi="仿宋" w:hint="eastAsia"/>
        </w:rPr>
        <w:t>和附录）。（范围：</w:t>
      </w:r>
      <w:r>
        <w:rPr>
          <w:rFonts w:ascii="仿宋" w:eastAsia="仿宋" w:hAnsi="仿宋" w:hint="eastAsia"/>
        </w:rPr>
        <w:t>1</w:t>
      </w:r>
      <w:r>
        <w:rPr>
          <w:rFonts w:ascii="仿宋" w:eastAsia="仿宋" w:hAnsi="仿宋" w:hint="eastAsia"/>
        </w:rPr>
        <w:t>—</w:t>
      </w:r>
      <w:r>
        <w:rPr>
          <w:rFonts w:ascii="仿宋" w:eastAsia="仿宋" w:hAnsi="仿宋" w:hint="eastAsia"/>
        </w:rPr>
        <w:t>100</w:t>
      </w:r>
      <w:r>
        <w:rPr>
          <w:rFonts w:ascii="仿宋" w:eastAsia="仿宋" w:hAnsi="仿宋" w:hint="eastAsia"/>
        </w:rPr>
        <w:t>）</w:t>
      </w:r>
    </w:p>
    <w:p w14:paraId="494E0F03" w14:textId="77777777" w:rsidR="003C2FE7" w:rsidRDefault="00480C93">
      <w:pPr>
        <w:rPr>
          <w:rFonts w:ascii="仿宋" w:eastAsia="仿宋" w:hAnsi="仿宋"/>
        </w:rPr>
      </w:pPr>
      <w:r>
        <w:rPr>
          <w:rFonts w:ascii="Times New Roman" w:eastAsia="仿宋" w:hAnsi="Times New Roman" w:cs="Times New Roman"/>
        </w:rPr>
        <w:t>hsf18</w:t>
      </w:r>
      <w:r>
        <w:rPr>
          <w:rFonts w:ascii="仿宋" w:eastAsia="仿宋" w:hAnsi="仿宋" w:hint="eastAsia"/>
        </w:rPr>
        <w:t>：该个体在</w:t>
      </w:r>
      <w:r>
        <w:rPr>
          <w:rFonts w:ascii="仿宋" w:eastAsia="仿宋" w:hAnsi="仿宋" w:hint="eastAsia"/>
        </w:rPr>
        <w:t>2018</w:t>
      </w:r>
      <w:r>
        <w:rPr>
          <w:rFonts w:ascii="仿宋" w:eastAsia="仿宋" w:hAnsi="仿宋" w:hint="eastAsia"/>
        </w:rPr>
        <w:t>年的健康指数（通过熵权法计算得出，具体方法参见表</w:t>
      </w:r>
      <w:r>
        <w:rPr>
          <w:rFonts w:ascii="仿宋" w:eastAsia="仿宋" w:hAnsi="仿宋" w:hint="eastAsia"/>
        </w:rPr>
        <w:t>2</w:t>
      </w:r>
      <w:r>
        <w:rPr>
          <w:rFonts w:ascii="仿宋" w:eastAsia="仿宋" w:hAnsi="仿宋" w:hint="eastAsia"/>
        </w:rPr>
        <w:t>和附录）。（范围：</w:t>
      </w:r>
      <w:r>
        <w:rPr>
          <w:rFonts w:ascii="仿宋" w:eastAsia="仿宋" w:hAnsi="仿宋" w:hint="eastAsia"/>
        </w:rPr>
        <w:t>1</w:t>
      </w:r>
      <w:r>
        <w:rPr>
          <w:rFonts w:ascii="仿宋" w:eastAsia="仿宋" w:hAnsi="仿宋" w:hint="eastAsia"/>
        </w:rPr>
        <w:t>—</w:t>
      </w:r>
      <w:r>
        <w:rPr>
          <w:rFonts w:ascii="仿宋" w:eastAsia="仿宋" w:hAnsi="仿宋" w:hint="eastAsia"/>
        </w:rPr>
        <w:t>100</w:t>
      </w:r>
      <w:r>
        <w:rPr>
          <w:rFonts w:ascii="仿宋" w:eastAsia="仿宋" w:hAnsi="仿宋" w:hint="eastAsia"/>
        </w:rPr>
        <w:t>）</w:t>
      </w:r>
    </w:p>
    <w:p w14:paraId="5214F503" w14:textId="77777777" w:rsidR="003C2FE7" w:rsidRDefault="00480C93">
      <w:pPr>
        <w:rPr>
          <w:rFonts w:ascii="仿宋" w:eastAsia="仿宋" w:hAnsi="仿宋"/>
        </w:rPr>
      </w:pPr>
      <w:bookmarkStart w:id="1" w:name="OLE_LINK2"/>
      <w:r>
        <w:rPr>
          <w:rFonts w:ascii="Times New Roman" w:eastAsia="仿宋" w:hAnsi="Times New Roman" w:cs="Times New Roman"/>
        </w:rPr>
        <w:t>ic15</w:t>
      </w:r>
      <w:r>
        <w:rPr>
          <w:rFonts w:ascii="Times New Roman" w:eastAsia="仿宋" w:hAnsi="Times New Roman" w:cs="Times New Roman" w:hint="eastAsia"/>
        </w:rPr>
        <w:t>和</w:t>
      </w:r>
      <w:r>
        <w:rPr>
          <w:rFonts w:ascii="Times New Roman" w:eastAsia="仿宋" w:hAnsi="Times New Roman" w:cs="Times New Roman"/>
        </w:rPr>
        <w:t>ic18</w:t>
      </w:r>
      <w:r>
        <w:rPr>
          <w:rFonts w:ascii="仿宋" w:eastAsia="仿宋" w:hAnsi="仿宋" w:hint="eastAsia"/>
        </w:rPr>
        <w:t>：该个体的家庭在</w:t>
      </w:r>
      <w:r>
        <w:rPr>
          <w:rFonts w:ascii="仿宋" w:eastAsia="仿宋" w:hAnsi="仿宋" w:hint="eastAsia"/>
        </w:rPr>
        <w:t>2015</w:t>
      </w:r>
      <w:r>
        <w:rPr>
          <w:rFonts w:ascii="仿宋" w:eastAsia="仿宋" w:hAnsi="仿宋" w:hint="eastAsia"/>
        </w:rPr>
        <w:t>年和</w:t>
      </w:r>
      <w:r>
        <w:rPr>
          <w:rFonts w:ascii="仿宋" w:eastAsia="仿宋" w:hAnsi="仿宋" w:hint="eastAsia"/>
        </w:rPr>
        <w:t>2</w:t>
      </w:r>
      <w:r>
        <w:rPr>
          <w:rFonts w:ascii="仿宋" w:eastAsia="仿宋" w:hAnsi="仿宋"/>
        </w:rPr>
        <w:t>018</w:t>
      </w:r>
      <w:r>
        <w:rPr>
          <w:rFonts w:ascii="仿宋" w:eastAsia="仿宋" w:hAnsi="仿宋" w:hint="eastAsia"/>
        </w:rPr>
        <w:t>年的总收入。（单位：元</w:t>
      </w:r>
      <w:bookmarkEnd w:id="1"/>
      <w:r>
        <w:rPr>
          <w:rFonts w:ascii="仿宋" w:eastAsia="仿宋" w:hAnsi="仿宋" w:hint="eastAsia"/>
        </w:rPr>
        <w:t>，</w:t>
      </w:r>
      <w:r>
        <w:rPr>
          <w:rFonts w:ascii="Times New Roman" w:eastAsia="仿宋" w:hAnsi="Times New Roman" w:cs="Times New Roman"/>
        </w:rPr>
        <w:t>CHARLS</w:t>
      </w:r>
      <w:r>
        <w:rPr>
          <w:rFonts w:ascii="仿宋" w:eastAsia="仿宋" w:hAnsi="仿宋" w:hint="eastAsia"/>
        </w:rPr>
        <w:t>数据中现金和存款的总和）</w:t>
      </w:r>
    </w:p>
    <w:p w14:paraId="58A00FEC" w14:textId="77777777" w:rsidR="003C2FE7" w:rsidRDefault="00480C93">
      <w:pPr>
        <w:rPr>
          <w:rFonts w:ascii="仿宋" w:eastAsia="仿宋" w:hAnsi="仿宋"/>
        </w:rPr>
      </w:pPr>
      <w:r>
        <w:rPr>
          <w:rFonts w:ascii="Times New Roman" w:eastAsia="仿宋" w:hAnsi="Times New Roman" w:cs="Times New Roman"/>
        </w:rPr>
        <w:t>gender</w:t>
      </w:r>
      <w:r>
        <w:rPr>
          <w:rFonts w:ascii="仿宋" w:eastAsia="仿宋" w:hAnsi="仿宋" w:hint="eastAsia"/>
        </w:rPr>
        <w:t>：该个体的性别信息。（</w:t>
      </w:r>
      <w:r>
        <w:rPr>
          <w:rFonts w:ascii="仿宋" w:eastAsia="仿宋" w:hAnsi="仿宋" w:hint="eastAsia"/>
        </w:rPr>
        <w:t>1</w:t>
      </w:r>
      <w:r>
        <w:rPr>
          <w:rFonts w:ascii="仿宋" w:eastAsia="仿宋" w:hAnsi="仿宋" w:hint="eastAsia"/>
        </w:rPr>
        <w:t>：男性；</w:t>
      </w:r>
      <w:r>
        <w:rPr>
          <w:rFonts w:ascii="仿宋" w:eastAsia="仿宋" w:hAnsi="仿宋" w:hint="eastAsia"/>
        </w:rPr>
        <w:t>0</w:t>
      </w:r>
      <w:r>
        <w:rPr>
          <w:rFonts w:ascii="仿宋" w:eastAsia="仿宋" w:hAnsi="仿宋" w:hint="eastAsia"/>
        </w:rPr>
        <w:t>：女性）</w:t>
      </w:r>
    </w:p>
    <w:p w14:paraId="590A2A4D" w14:textId="77777777" w:rsidR="003C2FE7" w:rsidRDefault="00480C93">
      <w:pPr>
        <w:rPr>
          <w:rFonts w:ascii="仿宋" w:eastAsia="仿宋" w:hAnsi="仿宋"/>
        </w:rPr>
      </w:pPr>
      <w:r>
        <w:rPr>
          <w:rFonts w:ascii="Times New Roman" w:eastAsia="仿宋" w:hAnsi="Times New Roman" w:cs="Times New Roman"/>
        </w:rPr>
        <w:t>age</w:t>
      </w:r>
      <w:r>
        <w:rPr>
          <w:rFonts w:ascii="仿宋" w:eastAsia="仿宋" w:hAnsi="仿宋" w:hint="eastAsia"/>
        </w:rPr>
        <w:t>：该个体的年龄信息。（单位：岁，根据</w:t>
      </w:r>
      <w:r>
        <w:rPr>
          <w:rFonts w:ascii="仿宋" w:eastAsia="仿宋" w:hAnsi="仿宋" w:hint="eastAsia"/>
        </w:rPr>
        <w:t>charls</w:t>
      </w:r>
      <w:r>
        <w:rPr>
          <w:rFonts w:ascii="仿宋" w:eastAsia="仿宋" w:hAnsi="仿宋" w:hint="eastAsia"/>
        </w:rPr>
        <w:t>数据中的出生年份得到的，</w:t>
      </w:r>
      <w:r>
        <w:rPr>
          <w:rFonts w:ascii="仿宋" w:eastAsia="仿宋" w:hAnsi="仿宋" w:hint="eastAsia"/>
        </w:rPr>
        <w:t>2015</w:t>
      </w:r>
      <w:r>
        <w:rPr>
          <w:rFonts w:ascii="仿宋" w:eastAsia="仿宋" w:hAnsi="仿宋" w:hint="eastAsia"/>
        </w:rPr>
        <w:t>年的数据使用</w:t>
      </w:r>
      <w:r>
        <w:rPr>
          <w:rFonts w:ascii="仿宋" w:eastAsia="仿宋" w:hAnsi="仿宋" w:hint="eastAsia"/>
        </w:rPr>
        <w:t>2015-</w:t>
      </w:r>
      <w:r>
        <w:rPr>
          <w:rFonts w:ascii="仿宋" w:eastAsia="仿宋" w:hAnsi="仿宋" w:hint="eastAsia"/>
        </w:rPr>
        <w:t>出生年份计算出生年龄，</w:t>
      </w:r>
      <w:r>
        <w:rPr>
          <w:rFonts w:ascii="仿宋" w:eastAsia="仿宋" w:hAnsi="仿宋" w:hint="eastAsia"/>
        </w:rPr>
        <w:t>2018</w:t>
      </w:r>
      <w:r>
        <w:rPr>
          <w:rFonts w:ascii="仿宋" w:eastAsia="仿宋" w:hAnsi="仿宋" w:hint="eastAsia"/>
        </w:rPr>
        <w:t>年的数据使用</w:t>
      </w:r>
      <w:r>
        <w:rPr>
          <w:rFonts w:ascii="仿宋" w:eastAsia="仿宋" w:hAnsi="仿宋" w:hint="eastAsia"/>
        </w:rPr>
        <w:t>2018-</w:t>
      </w:r>
      <w:r>
        <w:rPr>
          <w:rFonts w:ascii="仿宋" w:eastAsia="仿宋" w:hAnsi="仿宋" w:hint="eastAsia"/>
        </w:rPr>
        <w:t>出生年份计算年龄）；</w:t>
      </w:r>
    </w:p>
    <w:p w14:paraId="133A68E0" w14:textId="77777777" w:rsidR="003C2FE7" w:rsidRDefault="00480C93">
      <w:pPr>
        <w:rPr>
          <w:rFonts w:ascii="仿宋" w:eastAsia="仿宋" w:hAnsi="仿宋"/>
        </w:rPr>
      </w:pPr>
      <w:r>
        <w:rPr>
          <w:rFonts w:ascii="Times New Roman" w:eastAsia="仿宋" w:hAnsi="Times New Roman" w:cs="Times New Roman"/>
        </w:rPr>
        <w:t>marriage</w:t>
      </w:r>
      <w:r>
        <w:rPr>
          <w:rFonts w:ascii="仿宋" w:eastAsia="仿宋" w:hAnsi="仿宋" w:hint="eastAsia"/>
        </w:rPr>
        <w:t>：该个体结婚与否。（</w:t>
      </w:r>
      <w:r>
        <w:rPr>
          <w:rFonts w:ascii="仿宋" w:eastAsia="仿宋" w:hAnsi="仿宋" w:hint="eastAsia"/>
        </w:rPr>
        <w:t>1</w:t>
      </w:r>
      <w:r>
        <w:rPr>
          <w:rFonts w:ascii="仿宋" w:eastAsia="仿宋" w:hAnsi="仿宋" w:hint="eastAsia"/>
        </w:rPr>
        <w:t>：已婚；</w:t>
      </w:r>
      <w:r>
        <w:rPr>
          <w:rFonts w:ascii="仿宋" w:eastAsia="仿宋" w:hAnsi="仿宋" w:hint="eastAsia"/>
        </w:rPr>
        <w:t>0</w:t>
      </w:r>
      <w:r>
        <w:rPr>
          <w:rFonts w:ascii="仿宋" w:eastAsia="仿宋" w:hAnsi="仿宋" w:hint="eastAsia"/>
        </w:rPr>
        <w:t>：未婚，根据</w:t>
      </w:r>
      <w:r>
        <w:rPr>
          <w:rFonts w:ascii="Times New Roman" w:eastAsia="仿宋" w:hAnsi="Times New Roman" w:cs="Times New Roman"/>
        </w:rPr>
        <w:t>CHARLS</w:t>
      </w:r>
      <w:r>
        <w:rPr>
          <w:rFonts w:ascii="仿宋" w:eastAsia="仿宋" w:hAnsi="仿宋" w:hint="eastAsia"/>
        </w:rPr>
        <w:t>数据中的婚姻状态，若为</w:t>
      </w:r>
      <w:r>
        <w:rPr>
          <w:rFonts w:ascii="仿宋" w:eastAsia="仿宋" w:hAnsi="仿宋" w:hint="eastAsia"/>
        </w:rPr>
        <w:t>1</w:t>
      </w:r>
      <w:r>
        <w:rPr>
          <w:rFonts w:ascii="仿宋" w:eastAsia="仿宋" w:hAnsi="仿宋" w:hint="eastAsia"/>
        </w:rPr>
        <w:t>、</w:t>
      </w:r>
      <w:r>
        <w:rPr>
          <w:rFonts w:ascii="仿宋" w:eastAsia="仿宋" w:hAnsi="仿宋" w:hint="eastAsia"/>
        </w:rPr>
        <w:t>2</w:t>
      </w:r>
      <w:r>
        <w:rPr>
          <w:rFonts w:ascii="仿宋" w:eastAsia="仿宋" w:hAnsi="仿宋" w:hint="eastAsia"/>
        </w:rPr>
        <w:t>则</w:t>
      </w:r>
      <w:r>
        <w:rPr>
          <w:rFonts w:ascii="Times New Roman" w:eastAsia="仿宋" w:hAnsi="Times New Roman" w:cs="Times New Roman"/>
        </w:rPr>
        <w:t>marriage</w:t>
      </w:r>
      <w:r>
        <w:rPr>
          <w:rFonts w:ascii="仿宋" w:eastAsia="仿宋" w:hAnsi="仿宋" w:hint="eastAsia"/>
        </w:rPr>
        <w:t>为</w:t>
      </w:r>
      <w:r>
        <w:rPr>
          <w:rFonts w:ascii="仿宋" w:eastAsia="仿宋" w:hAnsi="仿宋" w:hint="eastAsia"/>
        </w:rPr>
        <w:t>1</w:t>
      </w:r>
      <w:r>
        <w:rPr>
          <w:rFonts w:ascii="仿宋" w:eastAsia="仿宋" w:hAnsi="仿宋" w:hint="eastAsia"/>
        </w:rPr>
        <w:t>，若为</w:t>
      </w:r>
      <w:r>
        <w:rPr>
          <w:rFonts w:ascii="仿宋" w:eastAsia="仿宋" w:hAnsi="仿宋" w:hint="eastAsia"/>
        </w:rPr>
        <w:t>3-7</w:t>
      </w:r>
      <w:r>
        <w:rPr>
          <w:rFonts w:ascii="仿宋" w:eastAsia="仿宋" w:hAnsi="仿宋" w:hint="eastAsia"/>
        </w:rPr>
        <w:t>则为</w:t>
      </w:r>
      <w:r>
        <w:rPr>
          <w:rFonts w:ascii="仿宋" w:eastAsia="仿宋" w:hAnsi="仿宋" w:hint="eastAsia"/>
        </w:rPr>
        <w:t>0</w:t>
      </w:r>
      <w:r>
        <w:rPr>
          <w:rFonts w:ascii="仿宋" w:eastAsia="仿宋" w:hAnsi="仿宋" w:hint="eastAsia"/>
        </w:rPr>
        <w:t>）</w:t>
      </w:r>
    </w:p>
    <w:p w14:paraId="41EF9CDB" w14:textId="77777777" w:rsidR="003C2FE7" w:rsidRDefault="00480C93">
      <w:pPr>
        <w:rPr>
          <w:rFonts w:ascii="仿宋" w:eastAsia="仿宋" w:hAnsi="仿宋"/>
        </w:rPr>
      </w:pPr>
      <w:r>
        <w:rPr>
          <w:rFonts w:ascii="Times New Roman" w:eastAsia="仿宋" w:hAnsi="Times New Roman" w:cs="Times New Roman"/>
        </w:rPr>
        <w:t>educationrevised</w:t>
      </w:r>
      <w:r>
        <w:rPr>
          <w:rFonts w:ascii="仿宋" w:eastAsia="仿宋" w:hAnsi="仿宋" w:hint="eastAsia"/>
        </w:rPr>
        <w:t>：该个体的教育程度信息。（</w:t>
      </w:r>
      <w:r>
        <w:rPr>
          <w:rFonts w:ascii="仿宋" w:eastAsia="仿宋" w:hAnsi="仿宋" w:hint="eastAsia"/>
        </w:rPr>
        <w:t>-1</w:t>
      </w:r>
      <w:r>
        <w:rPr>
          <w:rFonts w:ascii="仿宋" w:eastAsia="仿宋" w:hAnsi="仿宋" w:hint="eastAsia"/>
        </w:rPr>
        <w:t>：无信息（空值）；</w:t>
      </w:r>
      <w:r>
        <w:rPr>
          <w:rFonts w:ascii="仿宋" w:eastAsia="仿宋" w:hAnsi="仿宋" w:hint="eastAsia"/>
        </w:rPr>
        <w:t>1</w:t>
      </w:r>
      <w:r>
        <w:rPr>
          <w:rFonts w:ascii="仿宋" w:eastAsia="仿宋" w:hAnsi="仿宋" w:hint="eastAsia"/>
        </w:rPr>
        <w:t>：未受过教育（文盲）；</w:t>
      </w:r>
      <w:r>
        <w:rPr>
          <w:rFonts w:ascii="仿宋" w:eastAsia="仿宋" w:hAnsi="仿宋" w:hint="eastAsia"/>
        </w:rPr>
        <w:t>2</w:t>
      </w:r>
      <w:r>
        <w:rPr>
          <w:rFonts w:ascii="仿宋" w:eastAsia="仿宋" w:hAnsi="仿宋" w:hint="eastAsia"/>
        </w:rPr>
        <w:t>：未读完小学；</w:t>
      </w:r>
      <w:r>
        <w:rPr>
          <w:rFonts w:ascii="仿宋" w:eastAsia="仿宋" w:hAnsi="仿宋" w:hint="eastAsia"/>
        </w:rPr>
        <w:t>3</w:t>
      </w:r>
      <w:r>
        <w:rPr>
          <w:rFonts w:ascii="仿宋" w:eastAsia="仿宋" w:hAnsi="仿宋" w:hint="eastAsia"/>
        </w:rPr>
        <w:t>：私塾毕业；</w:t>
      </w:r>
      <w:r>
        <w:rPr>
          <w:rFonts w:ascii="仿宋" w:eastAsia="仿宋" w:hAnsi="仿宋" w:hint="eastAsia"/>
        </w:rPr>
        <w:t>4</w:t>
      </w:r>
      <w:r>
        <w:rPr>
          <w:rFonts w:ascii="仿宋" w:eastAsia="仿宋" w:hAnsi="仿宋" w:hint="eastAsia"/>
        </w:rPr>
        <w:t>：小学毕业；</w:t>
      </w:r>
      <w:r>
        <w:rPr>
          <w:rFonts w:ascii="仿宋" w:eastAsia="仿宋" w:hAnsi="仿宋" w:hint="eastAsia"/>
        </w:rPr>
        <w:t>5</w:t>
      </w:r>
      <w:r>
        <w:rPr>
          <w:rFonts w:ascii="仿宋" w:eastAsia="仿宋" w:hAnsi="仿宋" w:hint="eastAsia"/>
        </w:rPr>
        <w:t>：初中毕业；</w:t>
      </w:r>
      <w:r>
        <w:rPr>
          <w:rFonts w:ascii="仿宋" w:eastAsia="仿宋" w:hAnsi="仿宋" w:hint="eastAsia"/>
        </w:rPr>
        <w:t>6</w:t>
      </w:r>
      <w:r>
        <w:rPr>
          <w:rFonts w:ascii="仿宋" w:eastAsia="仿宋" w:hAnsi="仿宋" w:hint="eastAsia"/>
        </w:rPr>
        <w:t>：高中毕业；</w:t>
      </w:r>
      <w:r>
        <w:rPr>
          <w:rFonts w:ascii="仿宋" w:eastAsia="仿宋" w:hAnsi="仿宋" w:hint="eastAsia"/>
        </w:rPr>
        <w:t>7</w:t>
      </w:r>
      <w:r>
        <w:rPr>
          <w:rFonts w:ascii="仿宋" w:eastAsia="仿宋" w:hAnsi="仿宋" w:hint="eastAsia"/>
        </w:rPr>
        <w:t>：中专（包括中等师范、职高）毕业；</w:t>
      </w:r>
      <w:r>
        <w:rPr>
          <w:rFonts w:ascii="仿宋" w:eastAsia="仿宋" w:hAnsi="仿宋" w:hint="eastAsia"/>
        </w:rPr>
        <w:t>8</w:t>
      </w:r>
      <w:r>
        <w:rPr>
          <w:rFonts w:ascii="仿宋" w:eastAsia="仿宋" w:hAnsi="仿宋" w:hint="eastAsia"/>
        </w:rPr>
        <w:t>：大专毕业；</w:t>
      </w:r>
      <w:r>
        <w:rPr>
          <w:rFonts w:ascii="仿宋" w:eastAsia="仿宋" w:hAnsi="仿宋" w:hint="eastAsia"/>
        </w:rPr>
        <w:t>9</w:t>
      </w:r>
      <w:r>
        <w:rPr>
          <w:rFonts w:ascii="仿宋" w:eastAsia="仿宋" w:hAnsi="仿宋" w:hint="eastAsia"/>
        </w:rPr>
        <w:t>：本科毕业；</w:t>
      </w:r>
      <w:r>
        <w:rPr>
          <w:rFonts w:ascii="仿宋" w:eastAsia="仿宋" w:hAnsi="仿宋" w:hint="eastAsia"/>
        </w:rPr>
        <w:t>10</w:t>
      </w:r>
      <w:r>
        <w:rPr>
          <w:rFonts w:ascii="仿宋" w:eastAsia="仿宋" w:hAnsi="仿宋" w:hint="eastAsia"/>
        </w:rPr>
        <w:t>：硕士毕业；</w:t>
      </w:r>
      <w:r>
        <w:rPr>
          <w:rFonts w:ascii="仿宋" w:eastAsia="仿宋" w:hAnsi="仿宋" w:hint="eastAsia"/>
        </w:rPr>
        <w:t>11</w:t>
      </w:r>
      <w:r>
        <w:rPr>
          <w:rFonts w:ascii="仿宋" w:eastAsia="仿宋" w:hAnsi="仿宋" w:hint="eastAsia"/>
        </w:rPr>
        <w:t>：博士毕业；如果显示调查回答“和之前一样”（这种情况只在</w:t>
      </w:r>
      <w:r>
        <w:rPr>
          <w:rFonts w:ascii="仿宋" w:eastAsia="仿宋" w:hAnsi="仿宋" w:hint="eastAsia"/>
        </w:rPr>
        <w:t>2015</w:t>
      </w:r>
      <w:r>
        <w:rPr>
          <w:rFonts w:ascii="仿宋" w:eastAsia="仿宋" w:hAnsi="仿宋" w:hint="eastAsia"/>
        </w:rPr>
        <w:t>年的数据中出现，出现时</w:t>
      </w:r>
      <w:r>
        <w:rPr>
          <w:rFonts w:ascii="Times New Roman" w:eastAsia="仿宋" w:hAnsi="Times New Roman" w:cs="Times New Roman"/>
        </w:rPr>
        <w:t>education</w:t>
      </w:r>
      <w:r>
        <w:rPr>
          <w:rFonts w:ascii="仿宋" w:eastAsia="仿宋" w:hAnsi="仿宋" w:hint="eastAsia"/>
        </w:rPr>
        <w:t>这一列的值为</w:t>
      </w:r>
      <w:r>
        <w:rPr>
          <w:rFonts w:ascii="仿宋" w:eastAsia="仿宋" w:hAnsi="仿宋" w:hint="eastAsia"/>
        </w:rPr>
        <w:t>12</w:t>
      </w:r>
      <w:r>
        <w:rPr>
          <w:rFonts w:ascii="仿宋" w:eastAsia="仿宋" w:hAnsi="仿宋" w:hint="eastAsia"/>
        </w:rPr>
        <w:t>），则回溯</w:t>
      </w:r>
      <w:r>
        <w:rPr>
          <w:rFonts w:ascii="仿宋" w:eastAsia="仿宋" w:hAnsi="仿宋" w:hint="eastAsia"/>
        </w:rPr>
        <w:t>2014</w:t>
      </w:r>
      <w:r>
        <w:rPr>
          <w:rFonts w:ascii="仿宋" w:eastAsia="仿宋" w:hAnsi="仿宋" w:hint="eastAsia"/>
        </w:rPr>
        <w:t>年的数据，将</w:t>
      </w:r>
      <w:r>
        <w:rPr>
          <w:rFonts w:ascii="仿宋" w:eastAsia="仿宋" w:hAnsi="仿宋" w:hint="eastAsia"/>
        </w:rPr>
        <w:t>2014</w:t>
      </w:r>
      <w:r>
        <w:rPr>
          <w:rFonts w:ascii="仿宋" w:eastAsia="仿宋" w:hAnsi="仿宋" w:hint="eastAsia"/>
        </w:rPr>
        <w:t>年的教育数据按照</w:t>
      </w:r>
      <w:r>
        <w:rPr>
          <w:rFonts w:ascii="仿宋" w:eastAsia="仿宋" w:hAnsi="仿宋" w:hint="eastAsia"/>
        </w:rPr>
        <w:t>2015</w:t>
      </w:r>
      <w:r>
        <w:rPr>
          <w:rFonts w:ascii="仿宋" w:eastAsia="仿宋" w:hAnsi="仿宋" w:hint="eastAsia"/>
        </w:rPr>
        <w:t>年的变量定义）</w:t>
      </w:r>
    </w:p>
    <w:p w14:paraId="433DD5C3" w14:textId="77777777" w:rsidR="003C2FE7" w:rsidRDefault="00480C93">
      <w:pPr>
        <w:rPr>
          <w:rFonts w:ascii="仿宋" w:eastAsia="仿宋" w:hAnsi="仿宋"/>
        </w:rPr>
      </w:pPr>
      <w:r>
        <w:rPr>
          <w:rFonts w:ascii="Times New Roman" w:eastAsia="仿宋" w:hAnsi="Times New Roman" w:cs="Times New Roman"/>
        </w:rPr>
        <w:t>kids15</w:t>
      </w:r>
      <w:r>
        <w:rPr>
          <w:rFonts w:ascii="Times New Roman" w:eastAsia="仿宋" w:hAnsi="Times New Roman" w:cs="Times New Roman" w:hint="eastAsia"/>
        </w:rPr>
        <w:t>和</w:t>
      </w:r>
      <w:r>
        <w:rPr>
          <w:rFonts w:ascii="Times New Roman" w:eastAsia="仿宋" w:hAnsi="Times New Roman" w:cs="Times New Roman"/>
        </w:rPr>
        <w:t>kids18</w:t>
      </w:r>
      <w:r>
        <w:rPr>
          <w:rFonts w:ascii="仿宋" w:eastAsia="仿宋" w:hAnsi="仿宋" w:hint="eastAsia"/>
        </w:rPr>
        <w:t>：该个体在</w:t>
      </w:r>
      <w:r>
        <w:rPr>
          <w:rFonts w:ascii="仿宋" w:eastAsia="仿宋" w:hAnsi="仿宋" w:hint="eastAsia"/>
        </w:rPr>
        <w:t>2015</w:t>
      </w:r>
      <w:r>
        <w:rPr>
          <w:rFonts w:ascii="仿宋" w:eastAsia="仿宋" w:hAnsi="仿宋" w:hint="eastAsia"/>
        </w:rPr>
        <w:t>年和</w:t>
      </w:r>
      <w:r>
        <w:rPr>
          <w:rFonts w:ascii="仿宋" w:eastAsia="仿宋" w:hAnsi="仿宋" w:hint="eastAsia"/>
        </w:rPr>
        <w:t>2</w:t>
      </w:r>
      <w:r>
        <w:rPr>
          <w:rFonts w:ascii="仿宋" w:eastAsia="仿宋" w:hAnsi="仿宋"/>
        </w:rPr>
        <w:t>01</w:t>
      </w:r>
      <w:r>
        <w:rPr>
          <w:rFonts w:ascii="仿宋" w:eastAsia="仿宋" w:hAnsi="仿宋"/>
        </w:rPr>
        <w:t>8</w:t>
      </w:r>
      <w:r>
        <w:rPr>
          <w:rFonts w:ascii="仿宋" w:eastAsia="仿宋" w:hAnsi="仿宋" w:hint="eastAsia"/>
        </w:rPr>
        <w:t>年是否有子女。（</w:t>
      </w:r>
      <w:r>
        <w:rPr>
          <w:rFonts w:ascii="仿宋" w:eastAsia="仿宋" w:hAnsi="仿宋" w:hint="eastAsia"/>
        </w:rPr>
        <w:t>1</w:t>
      </w:r>
      <w:r>
        <w:rPr>
          <w:rFonts w:ascii="仿宋" w:eastAsia="仿宋" w:hAnsi="仿宋" w:hint="eastAsia"/>
        </w:rPr>
        <w:t>：有子女；</w:t>
      </w:r>
      <w:r>
        <w:rPr>
          <w:rFonts w:ascii="仿宋" w:eastAsia="仿宋" w:hAnsi="仿宋" w:hint="eastAsia"/>
        </w:rPr>
        <w:t>0</w:t>
      </w:r>
      <w:r>
        <w:rPr>
          <w:rFonts w:ascii="仿宋" w:eastAsia="仿宋" w:hAnsi="仿宋" w:hint="eastAsia"/>
        </w:rPr>
        <w:t>：无子女；根据</w:t>
      </w:r>
      <w:r>
        <w:rPr>
          <w:rFonts w:ascii="Times New Roman" w:eastAsia="仿宋" w:hAnsi="Times New Roman" w:cs="Times New Roman"/>
        </w:rPr>
        <w:t>CHARLS</w:t>
      </w:r>
      <w:r>
        <w:rPr>
          <w:rFonts w:ascii="仿宋" w:eastAsia="仿宋" w:hAnsi="仿宋" w:hint="eastAsia"/>
        </w:rPr>
        <w:t>数据中子女数量这一列，若观测值为空或者</w:t>
      </w:r>
      <w:r>
        <w:rPr>
          <w:rFonts w:ascii="仿宋" w:eastAsia="仿宋" w:hAnsi="仿宋" w:hint="eastAsia"/>
        </w:rPr>
        <w:t>0</w:t>
      </w:r>
      <w:r>
        <w:rPr>
          <w:rFonts w:ascii="仿宋" w:eastAsia="仿宋" w:hAnsi="仿宋" w:hint="eastAsia"/>
        </w:rPr>
        <w:t>，那么定义变量为</w:t>
      </w:r>
      <w:r>
        <w:rPr>
          <w:rFonts w:ascii="仿宋" w:eastAsia="仿宋" w:hAnsi="仿宋" w:hint="eastAsia"/>
        </w:rPr>
        <w:t>0</w:t>
      </w:r>
      <w:r>
        <w:rPr>
          <w:rFonts w:ascii="仿宋" w:eastAsia="仿宋" w:hAnsi="仿宋" w:hint="eastAsia"/>
        </w:rPr>
        <w:t>，否则为</w:t>
      </w:r>
      <w:r>
        <w:rPr>
          <w:rFonts w:ascii="仿宋" w:eastAsia="仿宋" w:hAnsi="仿宋" w:hint="eastAsia"/>
        </w:rPr>
        <w:t>1</w:t>
      </w:r>
      <w:r>
        <w:rPr>
          <w:rFonts w:ascii="仿宋" w:eastAsia="仿宋" w:hAnsi="仿宋" w:hint="eastAsia"/>
        </w:rPr>
        <w:t>）</w:t>
      </w:r>
    </w:p>
    <w:p w14:paraId="1ADEEEB2" w14:textId="77777777" w:rsidR="003C2FE7" w:rsidRDefault="00480C93">
      <w:pPr>
        <w:rPr>
          <w:rFonts w:ascii="仿宋" w:eastAsia="仿宋" w:hAnsi="仿宋"/>
        </w:rPr>
      </w:pPr>
      <w:r>
        <w:rPr>
          <w:rFonts w:ascii="Times New Roman" w:eastAsia="仿宋" w:hAnsi="Times New Roman" w:cs="Times New Roman"/>
        </w:rPr>
        <w:t>city</w:t>
      </w:r>
      <w:r>
        <w:rPr>
          <w:rFonts w:ascii="仿宋" w:eastAsia="仿宋" w:hAnsi="仿宋" w:hint="eastAsia"/>
        </w:rPr>
        <w:t>：</w:t>
      </w:r>
      <w:r>
        <w:rPr>
          <w:rFonts w:ascii="仿宋" w:eastAsia="仿宋" w:hAnsi="仿宋" w:hint="eastAsia"/>
        </w:rPr>
        <w:t>该</w:t>
      </w:r>
      <w:r>
        <w:rPr>
          <w:rFonts w:ascii="仿宋" w:eastAsia="仿宋" w:hAnsi="仿宋" w:hint="eastAsia"/>
        </w:rPr>
        <w:t>个体所在城市。（为避免江苏泰州和浙江台州重复，把浙江台州改成</w:t>
      </w:r>
      <w:r>
        <w:rPr>
          <w:rFonts w:ascii="Times New Roman" w:eastAsia="仿宋" w:hAnsi="Times New Roman" w:cs="Times New Roman"/>
        </w:rPr>
        <w:t>Taiizhou</w:t>
      </w:r>
      <w:r>
        <w:rPr>
          <w:rFonts w:ascii="仿宋" w:eastAsia="仿宋" w:hAnsi="仿宋" w:hint="eastAsia"/>
        </w:rPr>
        <w:t>；为避免江苏苏州和安徽宿州重复，把安徽宿州改成</w:t>
      </w:r>
      <w:r>
        <w:rPr>
          <w:rFonts w:ascii="Times New Roman" w:eastAsia="仿宋" w:hAnsi="Times New Roman" w:cs="Times New Roman"/>
        </w:rPr>
        <w:t>Suuzhou</w:t>
      </w:r>
      <w:r>
        <w:rPr>
          <w:rFonts w:ascii="仿宋" w:eastAsia="仿宋" w:hAnsi="仿宋" w:hint="eastAsia"/>
        </w:rPr>
        <w:t>）</w:t>
      </w:r>
      <w:r>
        <w:rPr>
          <w:rFonts w:ascii="仿宋" w:eastAsia="仿宋" w:hAnsi="仿宋" w:hint="eastAsia"/>
        </w:rPr>
        <w:br/>
      </w:r>
      <w:r>
        <w:rPr>
          <w:rFonts w:ascii="Times New Roman" w:eastAsia="仿宋" w:hAnsi="Times New Roman" w:cs="Times New Roman"/>
        </w:rPr>
        <w:t>premium2015</w:t>
      </w:r>
      <w:r>
        <w:rPr>
          <w:rFonts w:ascii="仿宋" w:eastAsia="仿宋" w:hAnsi="仿宋" w:hint="eastAsia"/>
        </w:rPr>
        <w:t>：该个体所在城市</w:t>
      </w:r>
      <w:r>
        <w:rPr>
          <w:rFonts w:ascii="仿宋" w:eastAsia="仿宋" w:hAnsi="仿宋" w:hint="eastAsia"/>
        </w:rPr>
        <w:t>2015</w:t>
      </w:r>
      <w:r>
        <w:rPr>
          <w:rFonts w:ascii="仿宋" w:eastAsia="仿宋" w:hAnsi="仿宋" w:hint="eastAsia"/>
        </w:rPr>
        <w:t>年的保费。</w:t>
      </w:r>
    </w:p>
    <w:p w14:paraId="4E9DF029" w14:textId="77777777" w:rsidR="003C2FE7" w:rsidRDefault="00480C93">
      <w:pPr>
        <w:rPr>
          <w:rFonts w:ascii="仿宋" w:eastAsia="仿宋" w:hAnsi="仿宋"/>
        </w:rPr>
      </w:pPr>
      <w:r>
        <w:rPr>
          <w:rFonts w:ascii="Times New Roman" w:eastAsia="仿宋" w:hAnsi="Times New Roman" w:cs="Times New Roman"/>
        </w:rPr>
        <w:t>premium2018</w:t>
      </w:r>
      <w:r>
        <w:rPr>
          <w:rFonts w:ascii="仿宋" w:eastAsia="仿宋" w:hAnsi="仿宋" w:hint="eastAsia"/>
        </w:rPr>
        <w:t>：该个体所在城市</w:t>
      </w:r>
      <w:r>
        <w:rPr>
          <w:rFonts w:ascii="仿宋" w:eastAsia="仿宋" w:hAnsi="仿宋" w:hint="eastAsia"/>
        </w:rPr>
        <w:t>2018</w:t>
      </w:r>
      <w:r>
        <w:rPr>
          <w:rFonts w:ascii="仿宋" w:eastAsia="仿宋" w:hAnsi="仿宋" w:hint="eastAsia"/>
        </w:rPr>
        <w:t>年的保费。</w:t>
      </w:r>
    </w:p>
    <w:p w14:paraId="148D0E9F" w14:textId="77777777" w:rsidR="003C2FE7" w:rsidRDefault="00480C93">
      <w:pPr>
        <w:rPr>
          <w:rFonts w:ascii="仿宋" w:eastAsia="仿宋" w:hAnsi="仿宋"/>
        </w:rPr>
      </w:pPr>
      <w:r>
        <w:rPr>
          <w:rFonts w:ascii="Times New Roman" w:eastAsia="仿宋" w:hAnsi="Times New Roman" w:cs="Times New Roman"/>
        </w:rPr>
        <w:t>r0</w:t>
      </w:r>
      <w:r>
        <w:rPr>
          <w:rFonts w:ascii="仿宋" w:eastAsia="仿宋" w:hAnsi="仿宋" w:hint="eastAsia"/>
        </w:rPr>
        <w:t>：</w:t>
      </w:r>
      <w:bookmarkStart w:id="2" w:name="OLE_LINK1"/>
      <w:r>
        <w:rPr>
          <w:rFonts w:ascii="仿宋" w:eastAsia="仿宋" w:hAnsi="仿宋" w:hint="eastAsia"/>
        </w:rPr>
        <w:t>该个体所在城市</w:t>
      </w:r>
      <w:r>
        <w:rPr>
          <w:rFonts w:ascii="仿宋" w:eastAsia="仿宋" w:hAnsi="仿宋" w:hint="eastAsia"/>
        </w:rPr>
        <w:t>2015</w:t>
      </w:r>
      <w:r>
        <w:rPr>
          <w:rFonts w:ascii="仿宋" w:eastAsia="仿宋" w:hAnsi="仿宋" w:hint="eastAsia"/>
        </w:rPr>
        <w:t>年的医保报销比例。</w:t>
      </w:r>
    </w:p>
    <w:bookmarkEnd w:id="2"/>
    <w:p w14:paraId="49061598" w14:textId="77777777" w:rsidR="003C2FE7" w:rsidRDefault="00480C93">
      <w:pPr>
        <w:rPr>
          <w:rFonts w:ascii="仿宋" w:eastAsia="仿宋" w:hAnsi="仿宋"/>
        </w:rPr>
      </w:pPr>
      <w:r>
        <w:rPr>
          <w:rFonts w:ascii="Times New Roman" w:eastAsia="仿宋" w:hAnsi="Times New Roman" w:cs="Times New Roman"/>
        </w:rPr>
        <w:t>r1</w:t>
      </w:r>
      <w:r>
        <w:rPr>
          <w:rFonts w:ascii="仿宋" w:eastAsia="仿宋" w:hAnsi="仿宋" w:hint="eastAsia"/>
        </w:rPr>
        <w:t>：该个体所在城市</w:t>
      </w:r>
      <w:r>
        <w:rPr>
          <w:rFonts w:ascii="仿宋" w:eastAsia="仿宋" w:hAnsi="仿宋" w:hint="eastAsia"/>
        </w:rPr>
        <w:t>2018</w:t>
      </w:r>
      <w:r>
        <w:rPr>
          <w:rFonts w:ascii="仿宋" w:eastAsia="仿宋" w:hAnsi="仿宋" w:hint="eastAsia"/>
        </w:rPr>
        <w:t>年的医保报销比例。</w:t>
      </w:r>
    </w:p>
    <w:p w14:paraId="10FABED3" w14:textId="77777777" w:rsidR="003C2FE7" w:rsidRDefault="00480C93">
      <w:pPr>
        <w:rPr>
          <w:rFonts w:ascii="仿宋" w:eastAsia="仿宋" w:hAnsi="仿宋"/>
        </w:rPr>
      </w:pPr>
      <w:r>
        <w:rPr>
          <w:rFonts w:ascii="Times New Roman" w:eastAsia="仿宋" w:hAnsi="Times New Roman" w:cs="Times New Roman"/>
        </w:rPr>
        <w:t>r0adjust</w:t>
      </w:r>
      <w:r>
        <w:rPr>
          <w:rFonts w:ascii="仿宋" w:eastAsia="仿宋" w:hAnsi="仿宋" w:hint="eastAsia"/>
        </w:rPr>
        <w:t>：</w:t>
      </w:r>
      <w:r>
        <w:rPr>
          <w:rFonts w:ascii="仿宋" w:eastAsia="仿宋" w:hAnsi="仿宋" w:hint="eastAsia"/>
        </w:rPr>
        <w:t>该个体所在城市</w:t>
      </w:r>
      <w:r>
        <w:rPr>
          <w:rFonts w:ascii="仿宋" w:eastAsia="仿宋" w:hAnsi="仿宋" w:hint="eastAsia"/>
        </w:rPr>
        <w:t>2015</w:t>
      </w:r>
      <w:r>
        <w:rPr>
          <w:rFonts w:ascii="仿宋" w:eastAsia="仿宋" w:hAnsi="仿宋" w:hint="eastAsia"/>
        </w:rPr>
        <w:t>年经过调整之后的医保报销比例。（调整方法：</w:t>
      </w:r>
      <w:r>
        <w:rPr>
          <w:rFonts w:ascii="仿宋" w:eastAsia="仿宋" w:hAnsi="仿宋" w:hint="eastAsia"/>
        </w:rPr>
        <w:t>[</w:t>
      </w:r>
      <w:r>
        <w:rPr>
          <w:rFonts w:ascii="仿宋" w:eastAsia="仿宋" w:hAnsi="仿宋" w:hint="eastAsia"/>
        </w:rPr>
        <w:t>（该城市</w:t>
      </w:r>
      <w:r>
        <w:rPr>
          <w:rFonts w:ascii="仿宋" w:eastAsia="仿宋" w:hAnsi="仿宋" w:hint="eastAsia"/>
        </w:rPr>
        <w:t>2015</w:t>
      </w:r>
      <w:r>
        <w:rPr>
          <w:rFonts w:ascii="仿宋" w:eastAsia="仿宋" w:hAnsi="仿宋" w:hint="eastAsia"/>
        </w:rPr>
        <w:t>年医疗支出均值</w:t>
      </w:r>
      <w:r>
        <w:rPr>
          <w:rFonts w:ascii="仿宋" w:eastAsia="仿宋" w:hAnsi="仿宋" w:hint="eastAsia"/>
        </w:rPr>
        <w:t>-</w:t>
      </w:r>
      <w:r>
        <w:rPr>
          <w:rFonts w:ascii="仿宋" w:eastAsia="仿宋" w:hAnsi="仿宋" w:hint="eastAsia"/>
        </w:rPr>
        <w:t>该城市</w:t>
      </w:r>
      <w:r>
        <w:rPr>
          <w:rFonts w:ascii="仿宋" w:eastAsia="仿宋" w:hAnsi="仿宋" w:hint="eastAsia"/>
        </w:rPr>
        <w:t>2015</w:t>
      </w:r>
      <w:r>
        <w:rPr>
          <w:rFonts w:ascii="仿宋" w:eastAsia="仿宋" w:hAnsi="仿宋" w:hint="eastAsia"/>
        </w:rPr>
        <w:t>年起付线）</w:t>
      </w:r>
      <w:r>
        <w:rPr>
          <w:rFonts w:ascii="仿宋" w:eastAsia="仿宋" w:hAnsi="仿宋" w:hint="eastAsia"/>
        </w:rPr>
        <w:t>*</w:t>
      </w:r>
      <w:r>
        <w:rPr>
          <w:rFonts w:ascii="仿宋" w:eastAsia="仿宋" w:hAnsi="仿宋" w:hint="eastAsia"/>
        </w:rPr>
        <w:t>该城市</w:t>
      </w:r>
      <w:r>
        <w:rPr>
          <w:rFonts w:ascii="仿宋" w:eastAsia="仿宋" w:hAnsi="仿宋" w:hint="eastAsia"/>
        </w:rPr>
        <w:t>2015</w:t>
      </w:r>
      <w:r>
        <w:rPr>
          <w:rFonts w:ascii="仿宋" w:eastAsia="仿宋" w:hAnsi="仿宋" w:hint="eastAsia"/>
        </w:rPr>
        <w:t>年住院医保报销比例</w:t>
      </w:r>
      <w:r>
        <w:rPr>
          <w:rFonts w:ascii="仿宋" w:eastAsia="仿宋" w:hAnsi="仿宋" w:hint="eastAsia"/>
        </w:rPr>
        <w:t>r0]/</w:t>
      </w:r>
      <w:r>
        <w:rPr>
          <w:rFonts w:ascii="仿宋" w:eastAsia="仿宋" w:hAnsi="仿宋" w:hint="eastAsia"/>
        </w:rPr>
        <w:t>该城市</w:t>
      </w:r>
      <w:r>
        <w:rPr>
          <w:rFonts w:ascii="仿宋" w:eastAsia="仿宋" w:hAnsi="仿宋" w:hint="eastAsia"/>
        </w:rPr>
        <w:t>2015</w:t>
      </w:r>
      <w:r>
        <w:rPr>
          <w:rFonts w:ascii="仿宋" w:eastAsia="仿宋" w:hAnsi="仿宋" w:hint="eastAsia"/>
        </w:rPr>
        <w:t>年医疗支出均值）</w:t>
      </w:r>
    </w:p>
    <w:p w14:paraId="2885418A" w14:textId="77777777" w:rsidR="003C2FE7" w:rsidRDefault="00480C93">
      <w:pPr>
        <w:rPr>
          <w:rFonts w:ascii="仿宋" w:eastAsia="仿宋" w:hAnsi="仿宋"/>
        </w:rPr>
      </w:pPr>
      <w:r>
        <w:rPr>
          <w:rFonts w:ascii="Times New Roman" w:eastAsia="仿宋" w:hAnsi="Times New Roman" w:cs="Times New Roman"/>
        </w:rPr>
        <w:t>r1adjust</w:t>
      </w:r>
      <w:r>
        <w:rPr>
          <w:rFonts w:ascii="仿宋" w:eastAsia="仿宋" w:hAnsi="仿宋" w:hint="eastAsia"/>
        </w:rPr>
        <w:t>：该个体所在城市</w:t>
      </w:r>
      <w:r>
        <w:rPr>
          <w:rFonts w:ascii="仿宋" w:eastAsia="仿宋" w:hAnsi="仿宋" w:hint="eastAsia"/>
        </w:rPr>
        <w:t>2018</w:t>
      </w:r>
      <w:r>
        <w:rPr>
          <w:rFonts w:ascii="仿宋" w:eastAsia="仿宋" w:hAnsi="仿宋" w:hint="eastAsia"/>
        </w:rPr>
        <w:t>年经过调整之后的医保报销比例。（调整方法：</w:t>
      </w:r>
      <w:r>
        <w:rPr>
          <w:rFonts w:ascii="仿宋" w:eastAsia="仿宋" w:hAnsi="仿宋" w:hint="eastAsia"/>
        </w:rPr>
        <w:t>[</w:t>
      </w:r>
      <w:r>
        <w:rPr>
          <w:rFonts w:ascii="仿宋" w:eastAsia="仿宋" w:hAnsi="仿宋" w:hint="eastAsia"/>
        </w:rPr>
        <w:t>（该城市</w:t>
      </w:r>
      <w:r>
        <w:rPr>
          <w:rFonts w:ascii="仿宋" w:eastAsia="仿宋" w:hAnsi="仿宋" w:hint="eastAsia"/>
        </w:rPr>
        <w:t>2018</w:t>
      </w:r>
      <w:r>
        <w:rPr>
          <w:rFonts w:ascii="仿宋" w:eastAsia="仿宋" w:hAnsi="仿宋" w:hint="eastAsia"/>
        </w:rPr>
        <w:t>年医疗支出均值</w:t>
      </w:r>
      <w:r>
        <w:rPr>
          <w:rFonts w:ascii="仿宋" w:eastAsia="仿宋" w:hAnsi="仿宋" w:hint="eastAsia"/>
        </w:rPr>
        <w:t>-</w:t>
      </w:r>
      <w:r>
        <w:rPr>
          <w:rFonts w:ascii="仿宋" w:eastAsia="仿宋" w:hAnsi="仿宋" w:hint="eastAsia"/>
        </w:rPr>
        <w:t>该城市</w:t>
      </w:r>
      <w:r>
        <w:rPr>
          <w:rFonts w:ascii="仿宋" w:eastAsia="仿宋" w:hAnsi="仿宋" w:hint="eastAsia"/>
        </w:rPr>
        <w:t>2018</w:t>
      </w:r>
      <w:r>
        <w:rPr>
          <w:rFonts w:ascii="仿宋" w:eastAsia="仿宋" w:hAnsi="仿宋" w:hint="eastAsia"/>
        </w:rPr>
        <w:t>年起付线）</w:t>
      </w:r>
      <w:r>
        <w:rPr>
          <w:rFonts w:ascii="仿宋" w:eastAsia="仿宋" w:hAnsi="仿宋" w:hint="eastAsia"/>
        </w:rPr>
        <w:t>*</w:t>
      </w:r>
      <w:r>
        <w:rPr>
          <w:rFonts w:ascii="仿宋" w:eastAsia="仿宋" w:hAnsi="仿宋" w:hint="eastAsia"/>
        </w:rPr>
        <w:t>该城市</w:t>
      </w:r>
      <w:r>
        <w:rPr>
          <w:rFonts w:ascii="仿宋" w:eastAsia="仿宋" w:hAnsi="仿宋" w:hint="eastAsia"/>
        </w:rPr>
        <w:t>2018</w:t>
      </w:r>
      <w:r>
        <w:rPr>
          <w:rFonts w:ascii="仿宋" w:eastAsia="仿宋" w:hAnsi="仿宋" w:hint="eastAsia"/>
        </w:rPr>
        <w:t>年住院医保报销比例</w:t>
      </w:r>
      <w:r>
        <w:rPr>
          <w:rFonts w:ascii="仿宋" w:eastAsia="仿宋" w:hAnsi="仿宋" w:hint="eastAsia"/>
        </w:rPr>
        <w:t>r1]/</w:t>
      </w:r>
      <w:r>
        <w:rPr>
          <w:rFonts w:ascii="仿宋" w:eastAsia="仿宋" w:hAnsi="仿宋" w:hint="eastAsia"/>
        </w:rPr>
        <w:t>该城市</w:t>
      </w:r>
      <w:r>
        <w:rPr>
          <w:rFonts w:ascii="仿宋" w:eastAsia="仿宋" w:hAnsi="仿宋" w:hint="eastAsia"/>
        </w:rPr>
        <w:t>2018</w:t>
      </w:r>
      <w:r>
        <w:rPr>
          <w:rFonts w:ascii="仿宋" w:eastAsia="仿宋" w:hAnsi="仿宋" w:hint="eastAsia"/>
        </w:rPr>
        <w:t>年医疗支出均值）</w:t>
      </w:r>
    </w:p>
    <w:p w14:paraId="7E61E215" w14:textId="77777777" w:rsidR="003C2FE7" w:rsidRDefault="00480C93">
      <w:pPr>
        <w:rPr>
          <w:rFonts w:ascii="仿宋" w:eastAsia="仿宋" w:hAnsi="仿宋"/>
        </w:rPr>
      </w:pPr>
      <w:r>
        <w:rPr>
          <w:rFonts w:ascii="Times New Roman" w:eastAsia="仿宋" w:hAnsi="Times New Roman" w:cs="Times New Roman"/>
        </w:rPr>
        <w:t>policyintergration2015</w:t>
      </w:r>
      <w:r>
        <w:rPr>
          <w:rFonts w:ascii="仿宋" w:eastAsia="仿宋" w:hAnsi="仿宋" w:hint="eastAsia"/>
        </w:rPr>
        <w:t>：该个体所在城市</w:t>
      </w:r>
      <w:r>
        <w:rPr>
          <w:rFonts w:ascii="仿宋" w:eastAsia="仿宋" w:hAnsi="仿宋" w:hint="eastAsia"/>
        </w:rPr>
        <w:t>2015</w:t>
      </w:r>
      <w:r>
        <w:rPr>
          <w:rFonts w:ascii="仿宋" w:eastAsia="仿宋" w:hAnsi="仿宋" w:hint="eastAsia"/>
        </w:rPr>
        <w:t>年医保是否完成整合。（</w:t>
      </w:r>
      <w:r>
        <w:rPr>
          <w:rFonts w:ascii="仿宋" w:eastAsia="仿宋" w:hAnsi="仿宋" w:hint="eastAsia"/>
        </w:rPr>
        <w:t>1</w:t>
      </w:r>
      <w:r>
        <w:rPr>
          <w:rFonts w:ascii="仿宋" w:eastAsia="仿宋" w:hAnsi="仿宋" w:hint="eastAsia"/>
        </w:rPr>
        <w:t>：已整合；</w:t>
      </w:r>
      <w:r>
        <w:rPr>
          <w:rFonts w:ascii="仿宋" w:eastAsia="仿宋" w:hAnsi="仿宋" w:hint="eastAsia"/>
        </w:rPr>
        <w:t>0</w:t>
      </w:r>
      <w:r>
        <w:rPr>
          <w:rFonts w:ascii="仿宋" w:eastAsia="仿宋" w:hAnsi="仿宋" w:hint="eastAsia"/>
        </w:rPr>
        <w:t>：未整合）</w:t>
      </w:r>
    </w:p>
    <w:p w14:paraId="0A7C10B0" w14:textId="77777777" w:rsidR="003C2FE7" w:rsidRDefault="00480C93">
      <w:pPr>
        <w:rPr>
          <w:rFonts w:ascii="仿宋" w:eastAsia="仿宋" w:hAnsi="仿宋"/>
        </w:rPr>
      </w:pPr>
      <w:r>
        <w:rPr>
          <w:rFonts w:ascii="Times New Roman" w:eastAsia="仿宋" w:hAnsi="Times New Roman" w:cs="Times New Roman"/>
        </w:rPr>
        <w:t>policyintergration2018</w:t>
      </w:r>
      <w:r>
        <w:rPr>
          <w:rFonts w:ascii="仿宋" w:eastAsia="仿宋" w:hAnsi="仿宋" w:hint="eastAsia"/>
        </w:rPr>
        <w:t>：该个体所在城市</w:t>
      </w:r>
      <w:r>
        <w:rPr>
          <w:rFonts w:ascii="仿宋" w:eastAsia="仿宋" w:hAnsi="仿宋" w:hint="eastAsia"/>
        </w:rPr>
        <w:t>2018</w:t>
      </w:r>
      <w:r>
        <w:rPr>
          <w:rFonts w:ascii="仿宋" w:eastAsia="仿宋" w:hAnsi="仿宋" w:hint="eastAsia"/>
        </w:rPr>
        <w:t>年医保是否完成整合。（</w:t>
      </w:r>
      <w:r>
        <w:rPr>
          <w:rFonts w:ascii="仿宋" w:eastAsia="仿宋" w:hAnsi="仿宋" w:hint="eastAsia"/>
        </w:rPr>
        <w:t>1</w:t>
      </w:r>
      <w:r>
        <w:rPr>
          <w:rFonts w:ascii="仿宋" w:eastAsia="仿宋" w:hAnsi="仿宋" w:hint="eastAsia"/>
        </w:rPr>
        <w:t>：已整合；</w:t>
      </w:r>
      <w:r>
        <w:rPr>
          <w:rFonts w:ascii="仿宋" w:eastAsia="仿宋" w:hAnsi="仿宋" w:hint="eastAsia"/>
        </w:rPr>
        <w:t>0</w:t>
      </w:r>
      <w:r>
        <w:rPr>
          <w:rFonts w:ascii="仿宋" w:eastAsia="仿宋" w:hAnsi="仿宋" w:hint="eastAsia"/>
        </w:rPr>
        <w:t>：未整合）</w:t>
      </w:r>
    </w:p>
    <w:p w14:paraId="29BCA7E9" w14:textId="77777777" w:rsidR="003C2FE7" w:rsidRDefault="00480C93">
      <w:pPr>
        <w:rPr>
          <w:rFonts w:ascii="仿宋" w:eastAsia="仿宋" w:hAnsi="仿宋"/>
        </w:rPr>
      </w:pPr>
      <w:r>
        <w:rPr>
          <w:rFonts w:ascii="Times New Roman" w:eastAsia="仿宋" w:hAnsi="Times New Roman" w:cs="Times New Roman"/>
        </w:rPr>
        <w:t>district</w:t>
      </w:r>
      <w:r>
        <w:rPr>
          <w:rFonts w:ascii="仿宋" w:eastAsia="仿宋" w:hAnsi="仿宋" w:hint="eastAsia"/>
        </w:rPr>
        <w:t>：该个体所在城市的区域。</w:t>
      </w:r>
    </w:p>
    <w:p w14:paraId="5C48F351" w14:textId="77777777" w:rsidR="003C2FE7" w:rsidRDefault="00480C93">
      <w:pPr>
        <w:rPr>
          <w:rFonts w:ascii="仿宋" w:eastAsia="仿宋" w:hAnsi="仿宋"/>
        </w:rPr>
      </w:pPr>
      <w:r>
        <w:rPr>
          <w:rFonts w:ascii="仿宋" w:eastAsia="仿宋" w:hAnsi="仿宋" w:hint="eastAsia"/>
        </w:rPr>
        <w:t>（</w:t>
      </w:r>
      <w:r>
        <w:rPr>
          <w:rFonts w:ascii="仿宋" w:eastAsia="仿宋" w:hAnsi="仿宋" w:hint="eastAsia"/>
        </w:rPr>
        <w:t>east = ['</w:t>
      </w:r>
      <w:r>
        <w:rPr>
          <w:rFonts w:ascii="仿宋" w:eastAsia="仿宋" w:hAnsi="仿宋" w:hint="eastAsia"/>
        </w:rPr>
        <w:t>北京</w:t>
      </w:r>
      <w:r>
        <w:rPr>
          <w:rFonts w:ascii="仿宋" w:eastAsia="仿宋" w:hAnsi="仿宋" w:hint="eastAsia"/>
        </w:rPr>
        <w:t>', '</w:t>
      </w:r>
      <w:r>
        <w:rPr>
          <w:rFonts w:ascii="仿宋" w:eastAsia="仿宋" w:hAnsi="仿宋" w:hint="eastAsia"/>
        </w:rPr>
        <w:t>天津</w:t>
      </w:r>
      <w:r>
        <w:rPr>
          <w:rFonts w:ascii="仿宋" w:eastAsia="仿宋" w:hAnsi="仿宋" w:hint="eastAsia"/>
        </w:rPr>
        <w:t>', '</w:t>
      </w:r>
      <w:r>
        <w:rPr>
          <w:rFonts w:ascii="仿宋" w:eastAsia="仿宋" w:hAnsi="仿宋" w:hint="eastAsia"/>
        </w:rPr>
        <w:t>河北</w:t>
      </w:r>
      <w:r>
        <w:rPr>
          <w:rFonts w:ascii="仿宋" w:eastAsia="仿宋" w:hAnsi="仿宋" w:hint="eastAsia"/>
        </w:rPr>
        <w:t>', '</w:t>
      </w:r>
      <w:r>
        <w:rPr>
          <w:rFonts w:ascii="仿宋" w:eastAsia="仿宋" w:hAnsi="仿宋" w:hint="eastAsia"/>
        </w:rPr>
        <w:t>辽宁</w:t>
      </w:r>
      <w:r>
        <w:rPr>
          <w:rFonts w:ascii="仿宋" w:eastAsia="仿宋" w:hAnsi="仿宋" w:hint="eastAsia"/>
        </w:rPr>
        <w:t>', '</w:t>
      </w:r>
      <w:r>
        <w:rPr>
          <w:rFonts w:ascii="仿宋" w:eastAsia="仿宋" w:hAnsi="仿宋" w:hint="eastAsia"/>
        </w:rPr>
        <w:t>上海</w:t>
      </w:r>
      <w:r>
        <w:rPr>
          <w:rFonts w:ascii="仿宋" w:eastAsia="仿宋" w:hAnsi="仿宋" w:hint="eastAsia"/>
        </w:rPr>
        <w:t>', '</w:t>
      </w:r>
      <w:r>
        <w:rPr>
          <w:rFonts w:ascii="仿宋" w:eastAsia="仿宋" w:hAnsi="仿宋" w:hint="eastAsia"/>
        </w:rPr>
        <w:t>江苏</w:t>
      </w:r>
      <w:r>
        <w:rPr>
          <w:rFonts w:ascii="仿宋" w:eastAsia="仿宋" w:hAnsi="仿宋" w:hint="eastAsia"/>
        </w:rPr>
        <w:t>', '</w:t>
      </w:r>
      <w:r>
        <w:rPr>
          <w:rFonts w:ascii="仿宋" w:eastAsia="仿宋" w:hAnsi="仿宋" w:hint="eastAsia"/>
        </w:rPr>
        <w:t>浙江</w:t>
      </w:r>
      <w:r>
        <w:rPr>
          <w:rFonts w:ascii="仿宋" w:eastAsia="仿宋" w:hAnsi="仿宋" w:hint="eastAsia"/>
        </w:rPr>
        <w:t>', '</w:t>
      </w:r>
      <w:r>
        <w:rPr>
          <w:rFonts w:ascii="仿宋" w:eastAsia="仿宋" w:hAnsi="仿宋" w:hint="eastAsia"/>
        </w:rPr>
        <w:t>福建</w:t>
      </w:r>
      <w:r>
        <w:rPr>
          <w:rFonts w:ascii="仿宋" w:eastAsia="仿宋" w:hAnsi="仿宋" w:hint="eastAsia"/>
        </w:rPr>
        <w:t>', '</w:t>
      </w:r>
      <w:r>
        <w:rPr>
          <w:rFonts w:ascii="仿宋" w:eastAsia="仿宋" w:hAnsi="仿宋" w:hint="eastAsia"/>
        </w:rPr>
        <w:t>山东</w:t>
      </w:r>
      <w:r>
        <w:rPr>
          <w:rFonts w:ascii="仿宋" w:eastAsia="仿宋" w:hAnsi="仿宋" w:hint="eastAsia"/>
        </w:rPr>
        <w:t>', '</w:t>
      </w:r>
      <w:r>
        <w:rPr>
          <w:rFonts w:ascii="仿宋" w:eastAsia="仿宋" w:hAnsi="仿宋" w:hint="eastAsia"/>
        </w:rPr>
        <w:t>广东</w:t>
      </w:r>
      <w:r>
        <w:rPr>
          <w:rFonts w:ascii="仿宋" w:eastAsia="仿宋" w:hAnsi="仿宋" w:hint="eastAsia"/>
        </w:rPr>
        <w:t>', '</w:t>
      </w:r>
      <w:r>
        <w:rPr>
          <w:rFonts w:ascii="仿宋" w:eastAsia="仿宋" w:hAnsi="仿宋" w:hint="eastAsia"/>
        </w:rPr>
        <w:t>海南</w:t>
      </w:r>
      <w:r>
        <w:rPr>
          <w:rFonts w:ascii="仿宋" w:eastAsia="仿宋" w:hAnsi="仿宋" w:hint="eastAsia"/>
        </w:rPr>
        <w:t>']</w:t>
      </w:r>
    </w:p>
    <w:p w14:paraId="798E0667" w14:textId="77777777" w:rsidR="003C2FE7" w:rsidRDefault="00480C93">
      <w:pPr>
        <w:rPr>
          <w:rFonts w:ascii="仿宋" w:eastAsia="仿宋" w:hAnsi="仿宋"/>
        </w:rPr>
      </w:pPr>
      <w:r>
        <w:rPr>
          <w:rFonts w:ascii="仿宋" w:eastAsia="仿宋" w:hAnsi="仿宋" w:hint="eastAsia"/>
        </w:rPr>
        <w:t>west = ['</w:t>
      </w:r>
      <w:r>
        <w:rPr>
          <w:rFonts w:ascii="仿宋" w:eastAsia="仿宋" w:hAnsi="仿宋" w:hint="eastAsia"/>
        </w:rPr>
        <w:t>四川</w:t>
      </w:r>
      <w:r>
        <w:rPr>
          <w:rFonts w:ascii="仿宋" w:eastAsia="仿宋" w:hAnsi="仿宋" w:hint="eastAsia"/>
        </w:rPr>
        <w:t>', '</w:t>
      </w:r>
      <w:r>
        <w:rPr>
          <w:rFonts w:ascii="仿宋" w:eastAsia="仿宋" w:hAnsi="仿宋" w:hint="eastAsia"/>
        </w:rPr>
        <w:t>贵州</w:t>
      </w:r>
      <w:r>
        <w:rPr>
          <w:rFonts w:ascii="仿宋" w:eastAsia="仿宋" w:hAnsi="仿宋" w:hint="eastAsia"/>
        </w:rPr>
        <w:t>', '</w:t>
      </w:r>
      <w:r>
        <w:rPr>
          <w:rFonts w:ascii="仿宋" w:eastAsia="仿宋" w:hAnsi="仿宋" w:hint="eastAsia"/>
        </w:rPr>
        <w:t>云南</w:t>
      </w:r>
      <w:r>
        <w:rPr>
          <w:rFonts w:ascii="仿宋" w:eastAsia="仿宋" w:hAnsi="仿宋" w:hint="eastAsia"/>
        </w:rPr>
        <w:t>', '</w:t>
      </w:r>
      <w:r>
        <w:rPr>
          <w:rFonts w:ascii="仿宋" w:eastAsia="仿宋" w:hAnsi="仿宋" w:hint="eastAsia"/>
        </w:rPr>
        <w:t>西藏</w:t>
      </w:r>
      <w:r>
        <w:rPr>
          <w:rFonts w:ascii="仿宋" w:eastAsia="仿宋" w:hAnsi="仿宋" w:hint="eastAsia"/>
        </w:rPr>
        <w:t>', '</w:t>
      </w:r>
      <w:r>
        <w:rPr>
          <w:rFonts w:ascii="仿宋" w:eastAsia="仿宋" w:hAnsi="仿宋" w:hint="eastAsia"/>
        </w:rPr>
        <w:t>山西</w:t>
      </w:r>
      <w:r>
        <w:rPr>
          <w:rFonts w:ascii="仿宋" w:eastAsia="仿宋" w:hAnsi="仿宋" w:hint="eastAsia"/>
        </w:rPr>
        <w:t>', '</w:t>
      </w:r>
      <w:r>
        <w:rPr>
          <w:rFonts w:ascii="仿宋" w:eastAsia="仿宋" w:hAnsi="仿宋" w:hint="eastAsia"/>
        </w:rPr>
        <w:t>甘肃</w:t>
      </w:r>
      <w:r>
        <w:rPr>
          <w:rFonts w:ascii="仿宋" w:eastAsia="仿宋" w:hAnsi="仿宋" w:hint="eastAsia"/>
        </w:rPr>
        <w:t>', '</w:t>
      </w:r>
      <w:r>
        <w:rPr>
          <w:rFonts w:ascii="仿宋" w:eastAsia="仿宋" w:hAnsi="仿宋" w:hint="eastAsia"/>
        </w:rPr>
        <w:t>青海</w:t>
      </w:r>
      <w:r>
        <w:rPr>
          <w:rFonts w:ascii="仿宋" w:eastAsia="仿宋" w:hAnsi="仿宋" w:hint="eastAsia"/>
        </w:rPr>
        <w:t>', '</w:t>
      </w:r>
      <w:r>
        <w:rPr>
          <w:rFonts w:ascii="仿宋" w:eastAsia="仿宋" w:hAnsi="仿宋" w:hint="eastAsia"/>
        </w:rPr>
        <w:t>宁夏</w:t>
      </w:r>
      <w:r>
        <w:rPr>
          <w:rFonts w:ascii="仿宋" w:eastAsia="仿宋" w:hAnsi="仿宋" w:hint="eastAsia"/>
        </w:rPr>
        <w:t>', '</w:t>
      </w:r>
      <w:r>
        <w:rPr>
          <w:rFonts w:ascii="仿宋" w:eastAsia="仿宋" w:hAnsi="仿宋" w:hint="eastAsia"/>
        </w:rPr>
        <w:t>新疆</w:t>
      </w:r>
      <w:r>
        <w:rPr>
          <w:rFonts w:ascii="仿宋" w:eastAsia="仿宋" w:hAnsi="仿宋" w:hint="eastAsia"/>
        </w:rPr>
        <w:t>']</w:t>
      </w:r>
    </w:p>
    <w:p w14:paraId="367E5D0A" w14:textId="77777777" w:rsidR="003C2FE7" w:rsidRDefault="00480C93">
      <w:pPr>
        <w:rPr>
          <w:rFonts w:ascii="仿宋" w:eastAsia="仿宋" w:hAnsi="仿宋"/>
        </w:rPr>
      </w:pPr>
      <w:r>
        <w:rPr>
          <w:rFonts w:ascii="仿宋" w:eastAsia="仿宋" w:hAnsi="仿宋" w:hint="eastAsia"/>
        </w:rPr>
        <w:t>middle = ['</w:t>
      </w:r>
      <w:r>
        <w:rPr>
          <w:rFonts w:ascii="仿宋" w:eastAsia="仿宋" w:hAnsi="仿宋" w:hint="eastAsia"/>
        </w:rPr>
        <w:t>陕西</w:t>
      </w:r>
      <w:r>
        <w:rPr>
          <w:rFonts w:ascii="仿宋" w:eastAsia="仿宋" w:hAnsi="仿宋" w:hint="eastAsia"/>
        </w:rPr>
        <w:t>', '</w:t>
      </w:r>
      <w:r>
        <w:rPr>
          <w:rFonts w:ascii="仿宋" w:eastAsia="仿宋" w:hAnsi="仿宋" w:hint="eastAsia"/>
        </w:rPr>
        <w:t>内蒙古</w:t>
      </w:r>
      <w:r>
        <w:rPr>
          <w:rFonts w:ascii="仿宋" w:eastAsia="仿宋" w:hAnsi="仿宋" w:hint="eastAsia"/>
        </w:rPr>
        <w:t>', '</w:t>
      </w:r>
      <w:r>
        <w:rPr>
          <w:rFonts w:ascii="仿宋" w:eastAsia="仿宋" w:hAnsi="仿宋" w:hint="eastAsia"/>
        </w:rPr>
        <w:t>吉林</w:t>
      </w:r>
      <w:r>
        <w:rPr>
          <w:rFonts w:ascii="仿宋" w:eastAsia="仿宋" w:hAnsi="仿宋" w:hint="eastAsia"/>
        </w:rPr>
        <w:t>', '</w:t>
      </w:r>
      <w:r>
        <w:rPr>
          <w:rFonts w:ascii="仿宋" w:eastAsia="仿宋" w:hAnsi="仿宋" w:hint="eastAsia"/>
        </w:rPr>
        <w:t>黑龙江</w:t>
      </w:r>
      <w:r>
        <w:rPr>
          <w:rFonts w:ascii="仿宋" w:eastAsia="仿宋" w:hAnsi="仿宋" w:hint="eastAsia"/>
        </w:rPr>
        <w:t>', '</w:t>
      </w:r>
      <w:r>
        <w:rPr>
          <w:rFonts w:ascii="仿宋" w:eastAsia="仿宋" w:hAnsi="仿宋" w:hint="eastAsia"/>
        </w:rPr>
        <w:t>安徽</w:t>
      </w:r>
      <w:r>
        <w:rPr>
          <w:rFonts w:ascii="仿宋" w:eastAsia="仿宋" w:hAnsi="仿宋" w:hint="eastAsia"/>
        </w:rPr>
        <w:t>', '</w:t>
      </w:r>
      <w:r>
        <w:rPr>
          <w:rFonts w:ascii="仿宋" w:eastAsia="仿宋" w:hAnsi="仿宋" w:hint="eastAsia"/>
        </w:rPr>
        <w:t>江西</w:t>
      </w:r>
      <w:r>
        <w:rPr>
          <w:rFonts w:ascii="仿宋" w:eastAsia="仿宋" w:hAnsi="仿宋" w:hint="eastAsia"/>
        </w:rPr>
        <w:t>', '</w:t>
      </w:r>
      <w:r>
        <w:rPr>
          <w:rFonts w:ascii="仿宋" w:eastAsia="仿宋" w:hAnsi="仿宋" w:hint="eastAsia"/>
        </w:rPr>
        <w:t>河南</w:t>
      </w:r>
      <w:r>
        <w:rPr>
          <w:rFonts w:ascii="仿宋" w:eastAsia="仿宋" w:hAnsi="仿宋" w:hint="eastAsia"/>
        </w:rPr>
        <w:t>', '</w:t>
      </w:r>
      <w:r>
        <w:rPr>
          <w:rFonts w:ascii="仿宋" w:eastAsia="仿宋" w:hAnsi="仿宋" w:hint="eastAsia"/>
        </w:rPr>
        <w:t>湖北</w:t>
      </w:r>
      <w:r>
        <w:rPr>
          <w:rFonts w:ascii="仿宋" w:eastAsia="仿宋" w:hAnsi="仿宋" w:hint="eastAsia"/>
        </w:rPr>
        <w:t>', '</w:t>
      </w:r>
      <w:r>
        <w:rPr>
          <w:rFonts w:ascii="仿宋" w:eastAsia="仿宋" w:hAnsi="仿宋" w:hint="eastAsia"/>
        </w:rPr>
        <w:t>湖南</w:t>
      </w:r>
      <w:r>
        <w:rPr>
          <w:rFonts w:ascii="仿宋" w:eastAsia="仿宋" w:hAnsi="仿宋" w:hint="eastAsia"/>
        </w:rPr>
        <w:t>', '</w:t>
      </w:r>
      <w:r>
        <w:rPr>
          <w:rFonts w:ascii="仿宋" w:eastAsia="仿宋" w:hAnsi="仿宋" w:hint="eastAsia"/>
        </w:rPr>
        <w:t>广西</w:t>
      </w:r>
      <w:r>
        <w:rPr>
          <w:rFonts w:ascii="仿宋" w:eastAsia="仿宋" w:hAnsi="仿宋" w:hint="eastAsia"/>
        </w:rPr>
        <w:t>','</w:t>
      </w:r>
      <w:r>
        <w:rPr>
          <w:rFonts w:ascii="仿宋" w:eastAsia="仿宋" w:hAnsi="仿宋" w:hint="eastAsia"/>
        </w:rPr>
        <w:t>重庆</w:t>
      </w:r>
      <w:r>
        <w:rPr>
          <w:rFonts w:ascii="仿宋" w:eastAsia="仿宋" w:hAnsi="仿宋" w:hint="eastAsia"/>
        </w:rPr>
        <w:t>']</w:t>
      </w:r>
      <w:r>
        <w:rPr>
          <w:rFonts w:ascii="仿宋" w:eastAsia="仿宋" w:hAnsi="仿宋" w:hint="eastAsia"/>
        </w:rPr>
        <w:t>）</w:t>
      </w:r>
    </w:p>
    <w:p w14:paraId="09421510" w14:textId="77777777" w:rsidR="003C2FE7" w:rsidRDefault="00480C93">
      <w:pPr>
        <w:rPr>
          <w:rFonts w:ascii="仿宋" w:eastAsia="仿宋" w:hAnsi="仿宋"/>
        </w:rPr>
      </w:pPr>
      <w:r>
        <w:rPr>
          <w:rFonts w:ascii="Times New Roman" w:eastAsia="仿宋" w:hAnsi="Times New Roman" w:cs="Times New Roman"/>
        </w:rPr>
        <w:t>GDPgrowthrate</w:t>
      </w:r>
      <w:r>
        <w:rPr>
          <w:rFonts w:ascii="仿宋" w:eastAsia="仿宋" w:hAnsi="仿宋" w:hint="eastAsia"/>
        </w:rPr>
        <w:t>：该个体所在城市</w:t>
      </w:r>
      <w:r>
        <w:rPr>
          <w:rFonts w:ascii="仿宋" w:eastAsia="仿宋" w:hAnsi="仿宋" w:hint="eastAsia"/>
        </w:rPr>
        <w:t>2018</w:t>
      </w:r>
      <w:r>
        <w:rPr>
          <w:rFonts w:ascii="仿宋" w:eastAsia="仿宋" w:hAnsi="仿宋" w:hint="eastAsia"/>
        </w:rPr>
        <w:t>年相比于</w:t>
      </w:r>
      <w:r>
        <w:rPr>
          <w:rFonts w:ascii="仿宋" w:eastAsia="仿宋" w:hAnsi="仿宋" w:hint="eastAsia"/>
        </w:rPr>
        <w:t>2015</w:t>
      </w:r>
      <w:r>
        <w:rPr>
          <w:rFonts w:ascii="仿宋" w:eastAsia="仿宋" w:hAnsi="仿宋" w:hint="eastAsia"/>
        </w:rPr>
        <w:t>年</w:t>
      </w:r>
      <w:r>
        <w:rPr>
          <w:rFonts w:ascii="Times New Roman" w:eastAsia="仿宋" w:hAnsi="Times New Roman" w:cs="Times New Roman"/>
        </w:rPr>
        <w:t>GDP</w:t>
      </w:r>
      <w:r>
        <w:rPr>
          <w:rFonts w:ascii="仿宋" w:eastAsia="仿宋" w:hAnsi="仿宋" w:hint="eastAsia"/>
        </w:rPr>
        <w:t>的增长率。</w:t>
      </w:r>
    </w:p>
    <w:p w14:paraId="6B3BA728" w14:textId="77777777" w:rsidR="003C2FE7" w:rsidRDefault="00480C93">
      <w:pPr>
        <w:rPr>
          <w:rFonts w:ascii="仿宋" w:eastAsia="仿宋" w:hAnsi="仿宋"/>
        </w:rPr>
      </w:pPr>
      <w:r>
        <w:rPr>
          <w:rFonts w:ascii="Times New Roman" w:eastAsia="仿宋" w:hAnsi="Times New Roman" w:cs="Times New Roman"/>
        </w:rPr>
        <w:t>urban_nbs</w:t>
      </w:r>
      <w:r>
        <w:rPr>
          <w:rFonts w:ascii="仿宋" w:eastAsia="仿宋" w:hAnsi="仿宋" w:hint="eastAsia"/>
        </w:rPr>
        <w:t>：该个体在农村还是城市。（</w:t>
      </w:r>
      <w:r>
        <w:rPr>
          <w:rFonts w:ascii="Times New Roman" w:eastAsia="仿宋" w:hAnsi="Times New Roman" w:cs="Times New Roman"/>
        </w:rPr>
        <w:t>Urban</w:t>
      </w:r>
      <w:r>
        <w:rPr>
          <w:rFonts w:ascii="仿宋" w:eastAsia="仿宋" w:hAnsi="仿宋" w:hint="eastAsia"/>
        </w:rPr>
        <w:t>：在城市；</w:t>
      </w:r>
      <w:r>
        <w:rPr>
          <w:rFonts w:ascii="Times New Roman" w:eastAsia="仿宋" w:hAnsi="Times New Roman" w:cs="Times New Roman"/>
        </w:rPr>
        <w:t>Rural</w:t>
      </w:r>
      <w:r>
        <w:rPr>
          <w:rFonts w:ascii="仿宋" w:eastAsia="仿宋" w:hAnsi="仿宋" w:hint="eastAsia"/>
        </w:rPr>
        <w:t>：在农村）</w:t>
      </w:r>
    </w:p>
    <w:sectPr w:rsidR="003C2F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C945AC" w14:textId="77777777" w:rsidR="00480C93" w:rsidRDefault="00480C93" w:rsidP="007258C9">
      <w:r>
        <w:separator/>
      </w:r>
    </w:p>
  </w:endnote>
  <w:endnote w:type="continuationSeparator" w:id="0">
    <w:p w14:paraId="0F582024" w14:textId="77777777" w:rsidR="00480C93" w:rsidRDefault="00480C93" w:rsidP="00725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70A7A" w14:textId="77777777" w:rsidR="00480C93" w:rsidRDefault="00480C93" w:rsidP="007258C9">
      <w:r>
        <w:separator/>
      </w:r>
    </w:p>
  </w:footnote>
  <w:footnote w:type="continuationSeparator" w:id="0">
    <w:p w14:paraId="40225F55" w14:textId="77777777" w:rsidR="00480C93" w:rsidRDefault="00480C93" w:rsidP="007258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IyZDhhMDUwYjVkMDQ4MzRhYmQwOGEzMmYwNTUzNWYifQ=="/>
  </w:docVars>
  <w:rsids>
    <w:rsidRoot w:val="17304A11"/>
    <w:rsid w:val="000076FF"/>
    <w:rsid w:val="000A343B"/>
    <w:rsid w:val="000D357A"/>
    <w:rsid w:val="000E068D"/>
    <w:rsid w:val="001253D0"/>
    <w:rsid w:val="001C323F"/>
    <w:rsid w:val="002A4FC7"/>
    <w:rsid w:val="003C2FE7"/>
    <w:rsid w:val="003F1BC0"/>
    <w:rsid w:val="00480C93"/>
    <w:rsid w:val="00495421"/>
    <w:rsid w:val="004A4E86"/>
    <w:rsid w:val="004E0EF5"/>
    <w:rsid w:val="005323FA"/>
    <w:rsid w:val="00623109"/>
    <w:rsid w:val="007258C9"/>
    <w:rsid w:val="007B1D14"/>
    <w:rsid w:val="00AC7E3E"/>
    <w:rsid w:val="00AD4184"/>
    <w:rsid w:val="00C369EF"/>
    <w:rsid w:val="10F863AD"/>
    <w:rsid w:val="148967E2"/>
    <w:rsid w:val="17304A11"/>
    <w:rsid w:val="17E179F3"/>
    <w:rsid w:val="18DD7624"/>
    <w:rsid w:val="200B777F"/>
    <w:rsid w:val="29AC5B2F"/>
    <w:rsid w:val="2E921429"/>
    <w:rsid w:val="35DD64A3"/>
    <w:rsid w:val="3B4F27BE"/>
    <w:rsid w:val="43E13361"/>
    <w:rsid w:val="45124285"/>
    <w:rsid w:val="4A673681"/>
    <w:rsid w:val="4EB13968"/>
    <w:rsid w:val="54B75204"/>
    <w:rsid w:val="58AD0824"/>
    <w:rsid w:val="623220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16CBF3"/>
  <w15:docId w15:val="{6C164E6A-77BE-48C4-B599-75D9211FC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styleId="a7">
    <w:name w:val="Hyperlink"/>
    <w:basedOn w:val="a0"/>
    <w:uiPriority w:val="99"/>
    <w:unhideWhenUsed/>
    <w:qFormat/>
    <w:rPr>
      <w:color w:val="0026E5" w:themeColor="hyperlink"/>
      <w:u w:val="single"/>
    </w:rPr>
  </w:style>
  <w:style w:type="character" w:customStyle="1" w:styleId="a6">
    <w:name w:val="页眉 字符"/>
    <w:basedOn w:val="a0"/>
    <w:link w:val="a5"/>
    <w:qFormat/>
    <w:rPr>
      <w:rFonts w:asciiTheme="minorHAnsi" w:eastAsiaTheme="minorEastAsia" w:hAnsiTheme="minorHAnsi" w:cstheme="minorBidi"/>
      <w:kern w:val="2"/>
      <w:sz w:val="18"/>
      <w:szCs w:val="18"/>
    </w:rPr>
  </w:style>
  <w:style w:type="character" w:customStyle="1" w:styleId="a4">
    <w:name w:val="页脚 字符"/>
    <w:basedOn w:val="a0"/>
    <w:link w:val="a3"/>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Pages>
  <Words>422</Words>
  <Characters>2409</Characters>
  <Application>Microsoft Office Word</Application>
  <DocSecurity>0</DocSecurity>
  <Lines>20</Lines>
  <Paragraphs>5</Paragraphs>
  <ScaleCrop>false</ScaleCrop>
  <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阳光逸凡</dc:creator>
  <cp:lastModifiedBy>jye03@syr.edu</cp:lastModifiedBy>
  <cp:revision>16</cp:revision>
  <dcterms:created xsi:type="dcterms:W3CDTF">2025-10-15T02:22:00Z</dcterms:created>
  <dcterms:modified xsi:type="dcterms:W3CDTF">2026-04-01T02:32:00Z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3D58BBE0B6174BB8A5512A3EEA098002_11</vt:lpwstr>
  </property>
  <property fmtid="{D5CDD505-2E9C-101B-9397-08002B2CF9AE}" pid="4" name="KSOTemplateDocerSaveRecord">
    <vt:lpwstr>eyJoZGlkIjoiMWVlODg5MTZhMDhkNzMxM2JjNDViMjAxZGYxYThhYjkiLCJ1c2VySWQiOiIxNjA3NTA3NDQ1In0=</vt:lpwstr>
  </property>
</Properties>
</file>