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DECB2" w14:textId="77777777" w:rsidR="00227779" w:rsidRDefault="00227779">
      <w:pPr>
        <w:widowControl/>
        <w:jc w:val="left"/>
        <w:rPr>
          <w:rFonts w:asciiTheme="minorEastAsia" w:hAnsiTheme="minorEastAsia" w:cs="Times New Roman"/>
          <w:b/>
          <w:bCs/>
          <w:iCs/>
          <w:szCs w:val="21"/>
        </w:rPr>
      </w:pPr>
    </w:p>
    <w:p w14:paraId="5FAE2E1F" w14:textId="77777777" w:rsidR="00227779" w:rsidRDefault="00227779">
      <w:pPr>
        <w:widowControl/>
        <w:snapToGrid w:val="0"/>
        <w:jc w:val="left"/>
        <w:rPr>
          <w:rFonts w:asciiTheme="minorEastAsia" w:hAnsiTheme="minorEastAsia" w:cs="Times New Roman"/>
          <w:bCs/>
          <w:iCs/>
          <w:szCs w:val="21"/>
        </w:rPr>
      </w:pPr>
    </w:p>
    <w:p w14:paraId="382C43B6" w14:textId="77777777" w:rsidR="00227779" w:rsidRDefault="00EF7BD8">
      <w:pPr>
        <w:pStyle w:val="af2"/>
        <w:rPr>
          <w:rFonts w:asciiTheme="minorEastAsia" w:eastAsiaTheme="minorEastAsia" w:hAnsiTheme="minorEastAsia"/>
        </w:rPr>
      </w:pPr>
      <w:r>
        <w:rPr>
          <w:rFonts w:asciiTheme="minorEastAsia" w:eastAsiaTheme="minorEastAsia" w:hAnsiTheme="minorEastAsia" w:hint="eastAsia"/>
        </w:rPr>
        <w:t>北京大学国家发展研究院</w:t>
      </w:r>
    </w:p>
    <w:p w14:paraId="152E7EE7" w14:textId="77777777" w:rsidR="00227779" w:rsidRDefault="00EF7BD8">
      <w:pPr>
        <w:pStyle w:val="af2"/>
        <w:rPr>
          <w:rFonts w:asciiTheme="minorEastAsia" w:eastAsiaTheme="minorEastAsia" w:hAnsiTheme="minorEastAsia"/>
        </w:rPr>
      </w:pPr>
      <w:r>
        <w:rPr>
          <w:rFonts w:asciiTheme="minorEastAsia" w:eastAsiaTheme="minorEastAsia" w:hAnsiTheme="minorEastAsia" w:hint="eastAsia"/>
        </w:rPr>
        <w:t>经济学</w:t>
      </w:r>
      <w:proofErr w:type="gramStart"/>
      <w:r>
        <w:rPr>
          <w:rFonts w:asciiTheme="minorEastAsia" w:eastAsiaTheme="minorEastAsia" w:hAnsiTheme="minorEastAsia" w:hint="eastAsia"/>
        </w:rPr>
        <w:t>专业双</w:t>
      </w:r>
      <w:proofErr w:type="gramEnd"/>
      <w:r>
        <w:rPr>
          <w:rFonts w:asciiTheme="minorEastAsia" w:eastAsiaTheme="minorEastAsia" w:hAnsiTheme="minorEastAsia" w:hint="eastAsia"/>
        </w:rPr>
        <w:t>专业培养方案</w:t>
      </w:r>
    </w:p>
    <w:p w14:paraId="33C718F8" w14:textId="77777777" w:rsidR="00227779" w:rsidRDefault="00EF7BD8">
      <w:pPr>
        <w:jc w:val="center"/>
        <w:rPr>
          <w:rFonts w:asciiTheme="minorEastAsia" w:hAnsiTheme="minorEastAsia"/>
          <w:color w:val="FF0000"/>
          <w:szCs w:val="21"/>
        </w:rPr>
      </w:pPr>
      <w:r>
        <w:rPr>
          <w:rFonts w:asciiTheme="minorEastAsia" w:hAnsiTheme="minorEastAsia" w:hint="eastAsia"/>
          <w:color w:val="FF0000"/>
          <w:szCs w:val="21"/>
        </w:rPr>
        <w:t>适用于</w:t>
      </w:r>
      <w:r>
        <w:rPr>
          <w:rFonts w:asciiTheme="minorEastAsia" w:hAnsiTheme="minorEastAsia"/>
          <w:color w:val="FF0000"/>
          <w:szCs w:val="21"/>
        </w:rPr>
        <w:t>2025</w:t>
      </w:r>
      <w:r>
        <w:rPr>
          <w:rFonts w:asciiTheme="minorEastAsia" w:hAnsiTheme="minorEastAsia" w:hint="eastAsia"/>
          <w:color w:val="FF0000"/>
          <w:szCs w:val="21"/>
        </w:rPr>
        <w:t>年开始修读双专业的学生</w:t>
      </w:r>
    </w:p>
    <w:p w14:paraId="7815ACA5" w14:textId="77777777" w:rsidR="00227779" w:rsidRDefault="00227779">
      <w:pPr>
        <w:jc w:val="center"/>
        <w:rPr>
          <w:rFonts w:asciiTheme="minorEastAsia" w:hAnsiTheme="minorEastAsia"/>
          <w:szCs w:val="21"/>
        </w:rPr>
      </w:pPr>
    </w:p>
    <w:p w14:paraId="728D2BE0" w14:textId="77777777" w:rsidR="00227779" w:rsidRDefault="00EF7BD8">
      <w:pPr>
        <w:pStyle w:val="afc"/>
        <w:widowControl/>
        <w:numPr>
          <w:ilvl w:val="0"/>
          <w:numId w:val="1"/>
        </w:numPr>
        <w:snapToGrid w:val="0"/>
        <w:ind w:firstLineChars="0"/>
        <w:rPr>
          <w:rFonts w:asciiTheme="minorEastAsia" w:hAnsiTheme="minorEastAsia"/>
          <w:b/>
          <w:szCs w:val="21"/>
        </w:rPr>
      </w:pPr>
      <w:r>
        <w:rPr>
          <w:rFonts w:asciiTheme="minorEastAsia" w:hAnsiTheme="minorEastAsia" w:hint="eastAsia"/>
          <w:b/>
          <w:szCs w:val="21"/>
        </w:rPr>
        <w:t xml:space="preserve">专业简介： </w:t>
      </w:r>
    </w:p>
    <w:p w14:paraId="2CD92CFB" w14:textId="77777777" w:rsidR="00227779" w:rsidRDefault="00EF7BD8">
      <w:pPr>
        <w:widowControl/>
        <w:shd w:val="clear" w:color="auto" w:fill="FFFFFF"/>
        <w:spacing w:after="100" w:afterAutospacing="1"/>
        <w:ind w:firstLine="420"/>
        <w:rPr>
          <w:rFonts w:asciiTheme="minorEastAsia" w:hAnsiTheme="minorEastAsia"/>
          <w:szCs w:val="21"/>
        </w:rPr>
      </w:pPr>
      <w:r>
        <w:rPr>
          <w:rFonts w:asciiTheme="minorEastAsia" w:hAnsiTheme="minorEastAsia" w:hint="eastAsia"/>
          <w:szCs w:val="21"/>
        </w:rPr>
        <w:t>为适应新时期我国社会主义现代化建设发展的需要，培养</w:t>
      </w:r>
      <w:r>
        <w:rPr>
          <w:rFonts w:asciiTheme="minorEastAsia" w:hAnsiTheme="minorEastAsia"/>
          <w:szCs w:val="21"/>
        </w:rPr>
        <w:t>“</w:t>
      </w:r>
      <w:r>
        <w:rPr>
          <w:rFonts w:asciiTheme="minorEastAsia" w:hAnsiTheme="minorEastAsia" w:hint="eastAsia"/>
          <w:szCs w:val="21"/>
        </w:rPr>
        <w:t>厚基础、宽口径、高素质</w:t>
      </w:r>
      <w:r>
        <w:rPr>
          <w:rFonts w:asciiTheme="minorEastAsia" w:hAnsiTheme="minorEastAsia"/>
          <w:szCs w:val="21"/>
        </w:rPr>
        <w:t>”</w:t>
      </w:r>
      <w:r>
        <w:rPr>
          <w:rFonts w:asciiTheme="minorEastAsia" w:hAnsiTheme="minorEastAsia" w:hint="eastAsia"/>
          <w:szCs w:val="21"/>
        </w:rPr>
        <w:t>、富有创新精神、跨学科优势的新型人才，1996年北京大学国家发展研究院（原中国经济研究中心）开始为北京大学校内非经管专业本科生设立经济学双学位项目。在学校领导和各方的关怀下，经济学双学位项目以其科学的课程体系、一流的师资队伍、标准规范的教学服务受到广大同学的欢迎，发展成为北京大学最大的本科生项目。2</w:t>
      </w:r>
      <w:r>
        <w:rPr>
          <w:rFonts w:asciiTheme="minorEastAsia" w:hAnsiTheme="minorEastAsia"/>
          <w:szCs w:val="21"/>
        </w:rPr>
        <w:t>024</w:t>
      </w:r>
      <w:r>
        <w:rPr>
          <w:rFonts w:asciiTheme="minorEastAsia" w:hAnsiTheme="minorEastAsia" w:hint="eastAsia"/>
          <w:szCs w:val="21"/>
        </w:rPr>
        <w:t>年，根据教育部和学校改革指导精神，经济学双学位项目变更为经济学双专业项目。</w:t>
      </w:r>
    </w:p>
    <w:p w14:paraId="229F75B9" w14:textId="77777777" w:rsidR="00227779" w:rsidRDefault="00EF7BD8">
      <w:pPr>
        <w:pStyle w:val="a7"/>
        <w:ind w:firstLine="420"/>
        <w:rPr>
          <w:rFonts w:asciiTheme="minorEastAsia" w:eastAsiaTheme="minorEastAsia" w:hAnsiTheme="minorEastAsia"/>
        </w:rPr>
      </w:pPr>
      <w:r>
        <w:rPr>
          <w:rFonts w:asciiTheme="minorEastAsia" w:eastAsiaTheme="minorEastAsia" w:hAnsiTheme="minorEastAsia" w:hint="eastAsia"/>
        </w:rPr>
        <w:t>北京大学主修专业为非经济学学科门类的专业在读本科学生，可</w:t>
      </w:r>
      <w:r>
        <w:rPr>
          <w:rFonts w:asciiTheme="minorEastAsia" w:eastAsiaTheme="minorEastAsia" w:hAnsiTheme="minorEastAsia"/>
        </w:rPr>
        <w:t>在大学一年级或二年级</w:t>
      </w:r>
      <w:r>
        <w:rPr>
          <w:rFonts w:asciiTheme="minorEastAsia" w:eastAsiaTheme="minorEastAsia" w:hAnsiTheme="minorEastAsia" w:hint="eastAsia"/>
        </w:rPr>
        <w:t>春季学期申请</w:t>
      </w:r>
      <w:r>
        <w:rPr>
          <w:rFonts w:asciiTheme="minorEastAsia" w:eastAsiaTheme="minorEastAsia" w:hAnsiTheme="minorEastAsia"/>
        </w:rPr>
        <w:t>经济学双</w:t>
      </w:r>
      <w:r>
        <w:rPr>
          <w:rFonts w:asciiTheme="minorEastAsia" w:eastAsiaTheme="minorEastAsia" w:hAnsiTheme="minorEastAsia" w:hint="eastAsia"/>
        </w:rPr>
        <w:t>专业</w:t>
      </w:r>
      <w:r>
        <w:rPr>
          <w:rFonts w:asciiTheme="minorEastAsia" w:eastAsiaTheme="minorEastAsia" w:hAnsiTheme="minorEastAsia"/>
        </w:rPr>
        <w:t>，</w:t>
      </w:r>
      <w:r>
        <w:rPr>
          <w:rFonts w:asciiTheme="minorEastAsia" w:eastAsiaTheme="minorEastAsia" w:hAnsiTheme="minorEastAsia" w:hint="eastAsia"/>
        </w:rPr>
        <w:t>经国家发展研究院录取，校内</w:t>
      </w:r>
      <w:r>
        <w:rPr>
          <w:rFonts w:asciiTheme="minorEastAsia" w:eastAsiaTheme="minorEastAsia" w:hAnsiTheme="minorEastAsia"/>
        </w:rPr>
        <w:t>双</w:t>
      </w:r>
      <w:r>
        <w:rPr>
          <w:rFonts w:asciiTheme="minorEastAsia" w:eastAsiaTheme="minorEastAsia" w:hAnsiTheme="minorEastAsia" w:hint="eastAsia"/>
        </w:rPr>
        <w:t>专业</w:t>
      </w:r>
      <w:r>
        <w:rPr>
          <w:rFonts w:asciiTheme="minorEastAsia" w:eastAsiaTheme="minorEastAsia" w:hAnsiTheme="minorEastAsia"/>
        </w:rPr>
        <w:t>学生</w:t>
      </w:r>
      <w:r>
        <w:rPr>
          <w:rFonts w:asciiTheme="minorEastAsia" w:eastAsiaTheme="minorEastAsia" w:hAnsiTheme="minorEastAsia" w:hint="eastAsia"/>
        </w:rPr>
        <w:t>可自大学二年级或三年级开始修读经济学双专业，且应</w:t>
      </w:r>
      <w:r>
        <w:rPr>
          <w:rFonts w:asciiTheme="minorEastAsia" w:eastAsiaTheme="minorEastAsia" w:hAnsiTheme="minorEastAsia"/>
        </w:rPr>
        <w:t>与主修专业同时毕业</w:t>
      </w:r>
      <w:r>
        <w:rPr>
          <w:rFonts w:asciiTheme="minorEastAsia" w:eastAsiaTheme="minorEastAsia" w:hAnsiTheme="minorEastAsia" w:hint="eastAsia"/>
        </w:rPr>
        <w:t>。</w:t>
      </w:r>
    </w:p>
    <w:p w14:paraId="2E522EA6" w14:textId="77777777" w:rsidR="00227779" w:rsidRDefault="00227779">
      <w:pPr>
        <w:widowControl/>
        <w:snapToGrid w:val="0"/>
        <w:ind w:firstLine="420"/>
        <w:rPr>
          <w:rFonts w:asciiTheme="minorEastAsia" w:hAnsiTheme="minorEastAsia"/>
          <w:szCs w:val="21"/>
        </w:rPr>
      </w:pPr>
    </w:p>
    <w:p w14:paraId="21D47205" w14:textId="77777777" w:rsidR="00227779" w:rsidRDefault="00EF7BD8">
      <w:pPr>
        <w:pStyle w:val="afc"/>
        <w:widowControl/>
        <w:numPr>
          <w:ilvl w:val="0"/>
          <w:numId w:val="1"/>
        </w:numPr>
        <w:snapToGrid w:val="0"/>
        <w:ind w:firstLineChars="0"/>
        <w:rPr>
          <w:rFonts w:asciiTheme="minorEastAsia" w:hAnsiTheme="minorEastAsia"/>
          <w:b/>
          <w:szCs w:val="21"/>
        </w:rPr>
      </w:pPr>
      <w:r>
        <w:rPr>
          <w:rFonts w:asciiTheme="minorEastAsia" w:hAnsiTheme="minorEastAsia" w:hint="eastAsia"/>
          <w:b/>
          <w:szCs w:val="21"/>
        </w:rPr>
        <w:t>培养目标：</w:t>
      </w:r>
    </w:p>
    <w:p w14:paraId="6E26E9E1" w14:textId="77777777" w:rsidR="00227779" w:rsidRDefault="00EF7BD8">
      <w:pPr>
        <w:widowControl/>
        <w:shd w:val="clear" w:color="auto" w:fill="FFFFFF"/>
        <w:spacing w:after="100" w:afterAutospacing="1"/>
        <w:ind w:firstLine="420"/>
        <w:rPr>
          <w:rFonts w:asciiTheme="minorEastAsia" w:hAnsiTheme="minorEastAsia"/>
          <w:szCs w:val="21"/>
        </w:rPr>
      </w:pPr>
      <w:r>
        <w:rPr>
          <w:rFonts w:asciiTheme="minorEastAsia" w:hAnsiTheme="minorEastAsia" w:hint="eastAsia"/>
          <w:szCs w:val="21"/>
        </w:rPr>
        <w:t>经济学双专业旨在培养具有坚实的现代经济学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14:paraId="65E74230" w14:textId="77777777" w:rsidR="00227779" w:rsidRDefault="00EF7BD8">
      <w:pPr>
        <w:pStyle w:val="afc"/>
        <w:widowControl/>
        <w:numPr>
          <w:ilvl w:val="0"/>
          <w:numId w:val="1"/>
        </w:numPr>
        <w:snapToGrid w:val="0"/>
        <w:ind w:firstLineChars="0"/>
        <w:rPr>
          <w:rFonts w:asciiTheme="minorEastAsia" w:hAnsiTheme="minorEastAsia"/>
          <w:b/>
          <w:szCs w:val="21"/>
        </w:rPr>
      </w:pPr>
      <w:r>
        <w:rPr>
          <w:rFonts w:asciiTheme="minorEastAsia" w:hAnsiTheme="minorEastAsia" w:hint="eastAsia"/>
          <w:b/>
          <w:szCs w:val="21"/>
        </w:rPr>
        <w:t>培养要求：</w:t>
      </w:r>
    </w:p>
    <w:p w14:paraId="73E3298A" w14:textId="77777777" w:rsidR="00227779" w:rsidRDefault="00EF7BD8">
      <w:pPr>
        <w:widowControl/>
        <w:shd w:val="clear" w:color="auto" w:fill="FFFFFF"/>
        <w:spacing w:after="100" w:afterAutospacing="1"/>
        <w:ind w:firstLine="420"/>
        <w:rPr>
          <w:rFonts w:asciiTheme="minorEastAsia" w:hAnsiTheme="minorEastAsia"/>
          <w:szCs w:val="21"/>
        </w:rPr>
      </w:pPr>
      <w:r>
        <w:rPr>
          <w:rFonts w:asciiTheme="minorEastAsia" w:hAnsiTheme="minorEastAsia" w:hint="eastAsia"/>
          <w:szCs w:val="21"/>
        </w:rPr>
        <w:t>学生通过经济学双专业的学习，应当熟练掌握经济学理论基础知识，掌握有效学习方法与经济学思维方式，主动学习新知识和技能，并且将其应用于解决实际问题中，成为拥有跨学科知识背景、全球视野的优秀人才。</w:t>
      </w:r>
    </w:p>
    <w:p w14:paraId="6CBD87DE" w14:textId="77777777" w:rsidR="00227779" w:rsidRDefault="00EF7BD8">
      <w:pPr>
        <w:pStyle w:val="afc"/>
        <w:widowControl/>
        <w:numPr>
          <w:ilvl w:val="0"/>
          <w:numId w:val="1"/>
        </w:numPr>
        <w:snapToGrid w:val="0"/>
        <w:ind w:firstLineChars="0"/>
        <w:rPr>
          <w:rFonts w:asciiTheme="minorEastAsia" w:hAnsiTheme="minorEastAsia"/>
          <w:b/>
          <w:szCs w:val="21"/>
        </w:rPr>
      </w:pPr>
      <w:r>
        <w:rPr>
          <w:rFonts w:asciiTheme="minorEastAsia" w:hAnsiTheme="minorEastAsia" w:hint="eastAsia"/>
          <w:b/>
          <w:szCs w:val="21"/>
        </w:rPr>
        <w:t>修读要求和毕业证书</w:t>
      </w:r>
    </w:p>
    <w:p w14:paraId="77C10494" w14:textId="77777777" w:rsidR="00227779" w:rsidRDefault="00EF7BD8">
      <w:pPr>
        <w:widowControl/>
        <w:snapToGrid w:val="0"/>
        <w:ind w:left="426"/>
        <w:rPr>
          <w:rFonts w:asciiTheme="minorEastAsia" w:hAnsiTheme="minorEastAsia"/>
          <w:szCs w:val="21"/>
          <w:highlight w:val="yellow"/>
        </w:rPr>
      </w:pPr>
      <w:r>
        <w:rPr>
          <w:rFonts w:asciiTheme="minorEastAsia" w:hAnsiTheme="minorEastAsia" w:hint="eastAsia"/>
          <w:szCs w:val="21"/>
        </w:rPr>
        <w:t>要求学生自行修读先修课程：高等数学(B)(</w:t>
      </w:r>
      <w:proofErr w:type="gramStart"/>
      <w:r>
        <w:rPr>
          <w:rFonts w:asciiTheme="minorEastAsia" w:hAnsiTheme="minorEastAsia" w:hint="eastAsia"/>
          <w:szCs w:val="21"/>
        </w:rPr>
        <w:t>一</w:t>
      </w:r>
      <w:proofErr w:type="gramEnd"/>
      <w:r>
        <w:rPr>
          <w:rFonts w:asciiTheme="minorEastAsia" w:hAnsiTheme="minorEastAsia" w:hint="eastAsia"/>
          <w:szCs w:val="21"/>
        </w:rPr>
        <w:t>)、高等数学（B）（二）。</w:t>
      </w:r>
    </w:p>
    <w:p w14:paraId="0851E7CF" w14:textId="77777777" w:rsidR="00227779" w:rsidRDefault="00EF7BD8">
      <w:pPr>
        <w:widowControl/>
        <w:snapToGrid w:val="0"/>
        <w:ind w:left="426"/>
        <w:rPr>
          <w:rFonts w:asciiTheme="minorEastAsia" w:hAnsiTheme="minorEastAsia"/>
          <w:b/>
          <w:szCs w:val="21"/>
        </w:rPr>
      </w:pPr>
      <w:r>
        <w:rPr>
          <w:rFonts w:asciiTheme="minorEastAsia" w:hAnsiTheme="minorEastAsia" w:hint="eastAsia"/>
          <w:szCs w:val="21"/>
          <w:highlight w:val="yellow"/>
        </w:rPr>
        <w:t>自行修读</w:t>
      </w:r>
      <w:r>
        <w:rPr>
          <w:rFonts w:asciiTheme="minorEastAsia" w:hAnsiTheme="minorEastAsia" w:hint="eastAsia"/>
          <w:b/>
          <w:szCs w:val="21"/>
          <w:highlight w:val="yellow"/>
        </w:rPr>
        <w:t>先修课：1</w:t>
      </w:r>
      <w:r>
        <w:rPr>
          <w:rFonts w:asciiTheme="minorEastAsia" w:hAnsiTheme="minorEastAsia"/>
          <w:b/>
          <w:szCs w:val="21"/>
          <w:highlight w:val="yellow"/>
        </w:rPr>
        <w:t>0</w:t>
      </w:r>
      <w:r>
        <w:rPr>
          <w:rFonts w:asciiTheme="minorEastAsia" w:hAnsiTheme="minorEastAsia" w:hint="eastAsia"/>
          <w:b/>
          <w:szCs w:val="21"/>
          <w:highlight w:val="yellow"/>
        </w:rPr>
        <w:t>学分</w:t>
      </w:r>
    </w:p>
    <w:tbl>
      <w:tblPr>
        <w:tblW w:w="8222" w:type="dxa"/>
        <w:tblInd w:w="-5" w:type="dxa"/>
        <w:tblLook w:val="04A0" w:firstRow="1" w:lastRow="0" w:firstColumn="1" w:lastColumn="0" w:noHBand="0" w:noVBand="1"/>
      </w:tblPr>
      <w:tblGrid>
        <w:gridCol w:w="1169"/>
        <w:gridCol w:w="2092"/>
        <w:gridCol w:w="850"/>
        <w:gridCol w:w="736"/>
        <w:gridCol w:w="823"/>
        <w:gridCol w:w="709"/>
        <w:gridCol w:w="1843"/>
      </w:tblGrid>
      <w:tr w:rsidR="00227779" w14:paraId="3ABC5E37" w14:textId="77777777">
        <w:trPr>
          <w:trHeight w:val="284"/>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6A40D" w14:textId="77777777" w:rsidR="00227779" w:rsidRDefault="00EF7BD8">
            <w:pPr>
              <w:widowControl/>
              <w:jc w:val="center"/>
              <w:rPr>
                <w:rFonts w:asciiTheme="minorEastAsia" w:hAnsiTheme="minorEastAsia" w:cs="宋体"/>
                <w:b/>
                <w:bCs/>
                <w:kern w:val="0"/>
                <w:szCs w:val="21"/>
              </w:rPr>
            </w:pPr>
            <w:proofErr w:type="gramStart"/>
            <w:r>
              <w:rPr>
                <w:rFonts w:asciiTheme="minorEastAsia" w:hAnsiTheme="minorEastAsia" w:cs="宋体" w:hint="eastAsia"/>
                <w:b/>
                <w:bCs/>
                <w:kern w:val="0"/>
                <w:szCs w:val="21"/>
              </w:rPr>
              <w:t>课号</w:t>
            </w:r>
            <w:proofErr w:type="gramEnd"/>
          </w:p>
        </w:tc>
        <w:tc>
          <w:tcPr>
            <w:tcW w:w="2092" w:type="dxa"/>
            <w:tcBorders>
              <w:top w:val="single" w:sz="4" w:space="0" w:color="auto"/>
              <w:left w:val="nil"/>
              <w:bottom w:val="single" w:sz="4" w:space="0" w:color="auto"/>
              <w:right w:val="single" w:sz="4" w:space="0" w:color="auto"/>
            </w:tcBorders>
            <w:shd w:val="clear" w:color="auto" w:fill="auto"/>
            <w:noWrap/>
            <w:vAlign w:val="center"/>
          </w:tcPr>
          <w:p w14:paraId="504054DF" w14:textId="77777777" w:rsidR="00227779" w:rsidRDefault="00EF7BD8">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课程名称</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04DA29" w14:textId="77777777" w:rsidR="00227779" w:rsidRDefault="00EF7BD8">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学分</w:t>
            </w:r>
          </w:p>
        </w:tc>
        <w:tc>
          <w:tcPr>
            <w:tcW w:w="736" w:type="dxa"/>
            <w:tcBorders>
              <w:top w:val="single" w:sz="4" w:space="0" w:color="auto"/>
              <w:left w:val="nil"/>
              <w:bottom w:val="single" w:sz="4" w:space="0" w:color="auto"/>
              <w:right w:val="single" w:sz="4" w:space="0" w:color="auto"/>
            </w:tcBorders>
            <w:shd w:val="clear" w:color="auto" w:fill="auto"/>
            <w:noWrap/>
            <w:vAlign w:val="center"/>
          </w:tcPr>
          <w:p w14:paraId="083226FF" w14:textId="77777777" w:rsidR="00227779" w:rsidRDefault="00EF7BD8">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周学时</w:t>
            </w:r>
          </w:p>
        </w:tc>
        <w:tc>
          <w:tcPr>
            <w:tcW w:w="823" w:type="dxa"/>
            <w:tcBorders>
              <w:top w:val="single" w:sz="4" w:space="0" w:color="auto"/>
              <w:left w:val="nil"/>
              <w:bottom w:val="single" w:sz="4" w:space="0" w:color="auto"/>
              <w:right w:val="single" w:sz="4" w:space="0" w:color="auto"/>
            </w:tcBorders>
            <w:shd w:val="clear" w:color="auto" w:fill="auto"/>
            <w:vAlign w:val="center"/>
          </w:tcPr>
          <w:p w14:paraId="070EBEC9" w14:textId="77777777" w:rsidR="00227779" w:rsidRDefault="00EF7BD8">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实践总学时</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BB9D6B2" w14:textId="77777777" w:rsidR="00227779" w:rsidRDefault="00EF7BD8">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选课学期</w:t>
            </w:r>
          </w:p>
        </w:tc>
        <w:tc>
          <w:tcPr>
            <w:tcW w:w="1843" w:type="dxa"/>
            <w:tcBorders>
              <w:top w:val="single" w:sz="4" w:space="0" w:color="auto"/>
              <w:left w:val="nil"/>
              <w:bottom w:val="single" w:sz="4" w:space="0" w:color="auto"/>
              <w:right w:val="single" w:sz="4" w:space="0" w:color="auto"/>
            </w:tcBorders>
            <w:shd w:val="clear" w:color="auto" w:fill="auto"/>
            <w:vAlign w:val="center"/>
          </w:tcPr>
          <w:p w14:paraId="036E54EB" w14:textId="77777777" w:rsidR="00227779" w:rsidRDefault="00EF7BD8">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备注</w:t>
            </w:r>
          </w:p>
        </w:tc>
      </w:tr>
      <w:tr w:rsidR="00227779" w14:paraId="0BF54BC8" w14:textId="77777777">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tcPr>
          <w:p w14:paraId="67772936"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00</w:t>
            </w:r>
            <w:r>
              <w:rPr>
                <w:rFonts w:asciiTheme="minorEastAsia" w:hAnsiTheme="minorEastAsia" w:cs="宋体" w:hint="eastAsia"/>
                <w:kern w:val="0"/>
                <w:szCs w:val="21"/>
              </w:rPr>
              <w:t>130201</w:t>
            </w:r>
          </w:p>
        </w:tc>
        <w:tc>
          <w:tcPr>
            <w:tcW w:w="2092" w:type="dxa"/>
            <w:tcBorders>
              <w:top w:val="nil"/>
              <w:left w:val="nil"/>
              <w:bottom w:val="single" w:sz="4" w:space="0" w:color="auto"/>
              <w:right w:val="single" w:sz="4" w:space="0" w:color="auto"/>
            </w:tcBorders>
            <w:shd w:val="clear" w:color="auto" w:fill="auto"/>
            <w:noWrap/>
            <w:vAlign w:val="center"/>
          </w:tcPr>
          <w:p w14:paraId="6174F686"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高等数学</w:t>
            </w:r>
            <w:r>
              <w:rPr>
                <w:rFonts w:asciiTheme="minorEastAsia" w:hAnsiTheme="minorEastAsia" w:cs="Calibri"/>
                <w:kern w:val="0"/>
                <w:szCs w:val="21"/>
              </w:rPr>
              <w:t xml:space="preserve"> (B) (</w:t>
            </w:r>
            <w:proofErr w:type="gramStart"/>
            <w:r>
              <w:rPr>
                <w:rFonts w:asciiTheme="minorEastAsia" w:hAnsiTheme="minorEastAsia" w:cs="宋体" w:hint="eastAsia"/>
                <w:kern w:val="0"/>
                <w:szCs w:val="21"/>
              </w:rPr>
              <w:t>一</w:t>
            </w:r>
            <w:proofErr w:type="gramEnd"/>
            <w:r>
              <w:rPr>
                <w:rFonts w:asciiTheme="minorEastAsia" w:hAnsiTheme="minorEastAsia" w:cs="Calibri"/>
                <w:kern w:val="0"/>
                <w:szCs w:val="21"/>
              </w:rPr>
              <w:t>)</w:t>
            </w:r>
          </w:p>
        </w:tc>
        <w:tc>
          <w:tcPr>
            <w:tcW w:w="850" w:type="dxa"/>
            <w:tcBorders>
              <w:top w:val="nil"/>
              <w:left w:val="nil"/>
              <w:bottom w:val="single" w:sz="4" w:space="0" w:color="auto"/>
              <w:right w:val="single" w:sz="4" w:space="0" w:color="auto"/>
            </w:tcBorders>
            <w:shd w:val="clear" w:color="auto" w:fill="auto"/>
            <w:noWrap/>
            <w:vAlign w:val="center"/>
          </w:tcPr>
          <w:p w14:paraId="5F2260D3"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736" w:type="dxa"/>
            <w:tcBorders>
              <w:top w:val="nil"/>
              <w:left w:val="nil"/>
              <w:bottom w:val="single" w:sz="4" w:space="0" w:color="auto"/>
              <w:right w:val="single" w:sz="4" w:space="0" w:color="auto"/>
            </w:tcBorders>
            <w:shd w:val="clear" w:color="auto" w:fill="auto"/>
            <w:noWrap/>
            <w:vAlign w:val="center"/>
          </w:tcPr>
          <w:p w14:paraId="44E958F1"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823" w:type="dxa"/>
            <w:tcBorders>
              <w:top w:val="nil"/>
              <w:left w:val="nil"/>
              <w:bottom w:val="single" w:sz="4" w:space="0" w:color="auto"/>
              <w:right w:val="single" w:sz="4" w:space="0" w:color="auto"/>
            </w:tcBorders>
            <w:shd w:val="clear" w:color="auto" w:fill="auto"/>
            <w:vAlign w:val="center"/>
          </w:tcPr>
          <w:p w14:paraId="4705EAAB"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tcPr>
          <w:p w14:paraId="49088926"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秋季</w:t>
            </w:r>
          </w:p>
        </w:tc>
        <w:tc>
          <w:tcPr>
            <w:tcW w:w="1843" w:type="dxa"/>
            <w:tcBorders>
              <w:top w:val="nil"/>
              <w:left w:val="nil"/>
              <w:bottom w:val="single" w:sz="4" w:space="0" w:color="auto"/>
              <w:right w:val="single" w:sz="4" w:space="0" w:color="auto"/>
            </w:tcBorders>
            <w:shd w:val="clear" w:color="auto" w:fill="auto"/>
            <w:vAlign w:val="center"/>
          </w:tcPr>
          <w:p w14:paraId="67824747"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免修要求详见“其他”</w:t>
            </w:r>
          </w:p>
        </w:tc>
      </w:tr>
      <w:tr w:rsidR="00227779" w14:paraId="4628B5B0" w14:textId="77777777">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tcPr>
          <w:p w14:paraId="5C68FB17"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00</w:t>
            </w:r>
            <w:r>
              <w:rPr>
                <w:rFonts w:asciiTheme="minorEastAsia" w:hAnsiTheme="minorEastAsia" w:cs="宋体" w:hint="eastAsia"/>
                <w:kern w:val="0"/>
                <w:szCs w:val="21"/>
              </w:rPr>
              <w:t>130202</w:t>
            </w:r>
          </w:p>
        </w:tc>
        <w:tc>
          <w:tcPr>
            <w:tcW w:w="2092" w:type="dxa"/>
            <w:tcBorders>
              <w:top w:val="nil"/>
              <w:left w:val="nil"/>
              <w:bottom w:val="single" w:sz="4" w:space="0" w:color="auto"/>
              <w:right w:val="single" w:sz="4" w:space="0" w:color="auto"/>
            </w:tcBorders>
            <w:shd w:val="clear" w:color="auto" w:fill="auto"/>
            <w:noWrap/>
            <w:vAlign w:val="center"/>
          </w:tcPr>
          <w:p w14:paraId="42758D7A"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高等数学</w:t>
            </w:r>
            <w:r>
              <w:rPr>
                <w:rFonts w:asciiTheme="minorEastAsia" w:hAnsiTheme="minorEastAsia" w:cs="Calibri"/>
                <w:kern w:val="0"/>
                <w:szCs w:val="21"/>
              </w:rPr>
              <w:t xml:space="preserve"> (B) (</w:t>
            </w:r>
            <w:r>
              <w:rPr>
                <w:rFonts w:asciiTheme="minorEastAsia" w:hAnsiTheme="minorEastAsia" w:cs="宋体" w:hint="eastAsia"/>
                <w:kern w:val="0"/>
                <w:szCs w:val="21"/>
              </w:rPr>
              <w:t>二</w:t>
            </w:r>
            <w:r>
              <w:rPr>
                <w:rFonts w:asciiTheme="minorEastAsia" w:hAnsiTheme="minorEastAsia" w:cs="Calibri"/>
                <w:kern w:val="0"/>
                <w:szCs w:val="21"/>
              </w:rPr>
              <w:t>)</w:t>
            </w:r>
          </w:p>
        </w:tc>
        <w:tc>
          <w:tcPr>
            <w:tcW w:w="850" w:type="dxa"/>
            <w:tcBorders>
              <w:top w:val="nil"/>
              <w:left w:val="nil"/>
              <w:bottom w:val="single" w:sz="4" w:space="0" w:color="auto"/>
              <w:right w:val="single" w:sz="4" w:space="0" w:color="auto"/>
            </w:tcBorders>
            <w:shd w:val="clear" w:color="auto" w:fill="auto"/>
            <w:noWrap/>
            <w:vAlign w:val="center"/>
          </w:tcPr>
          <w:p w14:paraId="32C15F48"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736" w:type="dxa"/>
            <w:tcBorders>
              <w:top w:val="nil"/>
              <w:left w:val="nil"/>
              <w:bottom w:val="single" w:sz="4" w:space="0" w:color="auto"/>
              <w:right w:val="single" w:sz="4" w:space="0" w:color="auto"/>
            </w:tcBorders>
            <w:shd w:val="clear" w:color="auto" w:fill="auto"/>
            <w:noWrap/>
            <w:vAlign w:val="center"/>
          </w:tcPr>
          <w:p w14:paraId="3F711E74"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823" w:type="dxa"/>
            <w:tcBorders>
              <w:top w:val="nil"/>
              <w:left w:val="nil"/>
              <w:bottom w:val="single" w:sz="4" w:space="0" w:color="auto"/>
              <w:right w:val="single" w:sz="4" w:space="0" w:color="auto"/>
            </w:tcBorders>
            <w:shd w:val="clear" w:color="auto" w:fill="auto"/>
            <w:vAlign w:val="center"/>
          </w:tcPr>
          <w:p w14:paraId="71AA250D"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tcPr>
          <w:p w14:paraId="275C468E"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春季</w:t>
            </w:r>
          </w:p>
        </w:tc>
        <w:tc>
          <w:tcPr>
            <w:tcW w:w="1843" w:type="dxa"/>
            <w:tcBorders>
              <w:top w:val="nil"/>
              <w:left w:val="nil"/>
              <w:bottom w:val="single" w:sz="4" w:space="0" w:color="auto"/>
              <w:right w:val="single" w:sz="4" w:space="0" w:color="auto"/>
            </w:tcBorders>
            <w:shd w:val="clear" w:color="auto" w:fill="auto"/>
            <w:vAlign w:val="center"/>
          </w:tcPr>
          <w:p w14:paraId="1A0B7F8B"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免修要求详见“其他”</w:t>
            </w:r>
          </w:p>
        </w:tc>
      </w:tr>
      <w:tr w:rsidR="00227779" w14:paraId="17F6977C" w14:textId="77777777">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tcPr>
          <w:p w14:paraId="22CEF1A3"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00</w:t>
            </w:r>
            <w:r>
              <w:rPr>
                <w:rFonts w:asciiTheme="minorEastAsia" w:hAnsiTheme="minorEastAsia" w:cs="宋体" w:hint="eastAsia"/>
                <w:kern w:val="0"/>
                <w:szCs w:val="21"/>
              </w:rPr>
              <w:t>130211</w:t>
            </w:r>
          </w:p>
        </w:tc>
        <w:tc>
          <w:tcPr>
            <w:tcW w:w="2092" w:type="dxa"/>
            <w:tcBorders>
              <w:top w:val="nil"/>
              <w:left w:val="nil"/>
              <w:bottom w:val="single" w:sz="4" w:space="0" w:color="auto"/>
              <w:right w:val="single" w:sz="4" w:space="0" w:color="auto"/>
            </w:tcBorders>
            <w:shd w:val="clear" w:color="auto" w:fill="auto"/>
            <w:noWrap/>
            <w:vAlign w:val="center"/>
          </w:tcPr>
          <w:p w14:paraId="7818C5BD"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高等数学 (B) (</w:t>
            </w:r>
            <w:proofErr w:type="gramStart"/>
            <w:r>
              <w:rPr>
                <w:rFonts w:asciiTheme="minorEastAsia" w:hAnsiTheme="minorEastAsia" w:cs="宋体" w:hint="eastAsia"/>
                <w:kern w:val="0"/>
                <w:szCs w:val="21"/>
              </w:rPr>
              <w:t>一</w:t>
            </w:r>
            <w:proofErr w:type="gramEnd"/>
            <w:r>
              <w:rPr>
                <w:rFonts w:asciiTheme="minorEastAsia" w:hAnsiTheme="minorEastAsia" w:cs="宋体" w:hint="eastAsia"/>
                <w:kern w:val="0"/>
                <w:szCs w:val="21"/>
              </w:rPr>
              <w:t>)习题课</w:t>
            </w:r>
          </w:p>
        </w:tc>
        <w:tc>
          <w:tcPr>
            <w:tcW w:w="850" w:type="dxa"/>
            <w:tcBorders>
              <w:top w:val="nil"/>
              <w:left w:val="nil"/>
              <w:bottom w:val="single" w:sz="4" w:space="0" w:color="auto"/>
              <w:right w:val="single" w:sz="4" w:space="0" w:color="auto"/>
            </w:tcBorders>
            <w:shd w:val="clear" w:color="auto" w:fill="auto"/>
            <w:noWrap/>
            <w:vAlign w:val="center"/>
          </w:tcPr>
          <w:p w14:paraId="6966E775"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36" w:type="dxa"/>
            <w:tcBorders>
              <w:top w:val="nil"/>
              <w:left w:val="nil"/>
              <w:bottom w:val="single" w:sz="4" w:space="0" w:color="auto"/>
              <w:right w:val="single" w:sz="4" w:space="0" w:color="auto"/>
            </w:tcBorders>
            <w:shd w:val="clear" w:color="auto" w:fill="auto"/>
            <w:noWrap/>
            <w:vAlign w:val="center"/>
          </w:tcPr>
          <w:p w14:paraId="2BCA60D3"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823" w:type="dxa"/>
            <w:tcBorders>
              <w:top w:val="nil"/>
              <w:left w:val="nil"/>
              <w:bottom w:val="single" w:sz="4" w:space="0" w:color="auto"/>
              <w:right w:val="single" w:sz="4" w:space="0" w:color="auto"/>
            </w:tcBorders>
            <w:shd w:val="clear" w:color="auto" w:fill="auto"/>
            <w:vAlign w:val="center"/>
          </w:tcPr>
          <w:p w14:paraId="0DF15905"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tcPr>
          <w:p w14:paraId="7EF0CA89"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秋季</w:t>
            </w:r>
          </w:p>
        </w:tc>
        <w:tc>
          <w:tcPr>
            <w:tcW w:w="1843" w:type="dxa"/>
            <w:tcBorders>
              <w:top w:val="nil"/>
              <w:left w:val="nil"/>
              <w:bottom w:val="single" w:sz="4" w:space="0" w:color="auto"/>
              <w:right w:val="single" w:sz="4" w:space="0" w:color="auto"/>
            </w:tcBorders>
            <w:shd w:val="clear" w:color="auto" w:fill="auto"/>
            <w:vAlign w:val="center"/>
          </w:tcPr>
          <w:p w14:paraId="7696F309"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27779" w14:paraId="56672798" w14:textId="77777777">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tcPr>
          <w:p w14:paraId="6A1E2338"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00</w:t>
            </w:r>
            <w:r>
              <w:rPr>
                <w:rFonts w:asciiTheme="minorEastAsia" w:hAnsiTheme="minorEastAsia" w:cs="宋体" w:hint="eastAsia"/>
                <w:kern w:val="0"/>
                <w:szCs w:val="21"/>
              </w:rPr>
              <w:t>130212</w:t>
            </w:r>
          </w:p>
        </w:tc>
        <w:tc>
          <w:tcPr>
            <w:tcW w:w="2092" w:type="dxa"/>
            <w:tcBorders>
              <w:top w:val="nil"/>
              <w:left w:val="nil"/>
              <w:bottom w:val="single" w:sz="4" w:space="0" w:color="auto"/>
              <w:right w:val="single" w:sz="4" w:space="0" w:color="auto"/>
            </w:tcBorders>
            <w:shd w:val="clear" w:color="auto" w:fill="auto"/>
            <w:noWrap/>
            <w:vAlign w:val="center"/>
          </w:tcPr>
          <w:p w14:paraId="213A1DDF"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高等数学 (B) (二)习题课</w:t>
            </w:r>
          </w:p>
        </w:tc>
        <w:tc>
          <w:tcPr>
            <w:tcW w:w="850" w:type="dxa"/>
            <w:tcBorders>
              <w:top w:val="nil"/>
              <w:left w:val="nil"/>
              <w:bottom w:val="single" w:sz="4" w:space="0" w:color="auto"/>
              <w:right w:val="single" w:sz="4" w:space="0" w:color="auto"/>
            </w:tcBorders>
            <w:shd w:val="clear" w:color="auto" w:fill="auto"/>
            <w:noWrap/>
            <w:vAlign w:val="center"/>
          </w:tcPr>
          <w:p w14:paraId="4D98B786"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36" w:type="dxa"/>
            <w:tcBorders>
              <w:top w:val="nil"/>
              <w:left w:val="nil"/>
              <w:bottom w:val="single" w:sz="4" w:space="0" w:color="auto"/>
              <w:right w:val="single" w:sz="4" w:space="0" w:color="auto"/>
            </w:tcBorders>
            <w:shd w:val="clear" w:color="auto" w:fill="auto"/>
            <w:noWrap/>
            <w:vAlign w:val="center"/>
          </w:tcPr>
          <w:p w14:paraId="76C55C67"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823" w:type="dxa"/>
            <w:tcBorders>
              <w:top w:val="nil"/>
              <w:left w:val="nil"/>
              <w:bottom w:val="single" w:sz="4" w:space="0" w:color="auto"/>
              <w:right w:val="single" w:sz="4" w:space="0" w:color="auto"/>
            </w:tcBorders>
            <w:shd w:val="clear" w:color="auto" w:fill="auto"/>
            <w:vAlign w:val="center"/>
          </w:tcPr>
          <w:p w14:paraId="0C76DBA0"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tcPr>
          <w:p w14:paraId="46D43482"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春季</w:t>
            </w:r>
          </w:p>
        </w:tc>
        <w:tc>
          <w:tcPr>
            <w:tcW w:w="1843" w:type="dxa"/>
            <w:tcBorders>
              <w:top w:val="nil"/>
              <w:left w:val="nil"/>
              <w:bottom w:val="single" w:sz="4" w:space="0" w:color="auto"/>
              <w:right w:val="single" w:sz="4" w:space="0" w:color="auto"/>
            </w:tcBorders>
            <w:shd w:val="clear" w:color="auto" w:fill="auto"/>
            <w:vAlign w:val="center"/>
          </w:tcPr>
          <w:p w14:paraId="55EF3F95"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bl>
    <w:p w14:paraId="4E66E4B5" w14:textId="77777777" w:rsidR="00227779" w:rsidRDefault="00227779">
      <w:pPr>
        <w:widowControl/>
        <w:snapToGrid w:val="0"/>
        <w:rPr>
          <w:rFonts w:asciiTheme="minorEastAsia" w:hAnsiTheme="minorEastAsia"/>
          <w:b/>
          <w:szCs w:val="21"/>
        </w:rPr>
      </w:pPr>
    </w:p>
    <w:p w14:paraId="5C60E292" w14:textId="77777777" w:rsidR="00227779" w:rsidRDefault="00EF7BD8">
      <w:pPr>
        <w:ind w:firstLineChars="200" w:firstLine="420"/>
        <w:rPr>
          <w:rFonts w:asciiTheme="minorEastAsia" w:hAnsiTheme="minorEastAsia"/>
          <w:szCs w:val="21"/>
        </w:rPr>
      </w:pPr>
      <w:r>
        <w:rPr>
          <w:rFonts w:asciiTheme="minorEastAsia" w:hAnsiTheme="minorEastAsia" w:hint="eastAsia"/>
          <w:szCs w:val="21"/>
        </w:rPr>
        <w:lastRenderedPageBreak/>
        <w:t>注：未</w:t>
      </w:r>
      <w:r>
        <w:rPr>
          <w:rFonts w:asciiTheme="minorEastAsia" w:hAnsiTheme="minorEastAsia"/>
          <w:szCs w:val="21"/>
        </w:rPr>
        <w:t>修读</w:t>
      </w:r>
      <w:r>
        <w:rPr>
          <w:rFonts w:asciiTheme="minorEastAsia" w:hAnsiTheme="minorEastAsia" w:hint="eastAsia"/>
          <w:szCs w:val="21"/>
        </w:rPr>
        <w:t>以上</w:t>
      </w:r>
      <w:r>
        <w:rPr>
          <w:rFonts w:asciiTheme="minorEastAsia" w:hAnsiTheme="minorEastAsia"/>
          <w:szCs w:val="21"/>
        </w:rPr>
        <w:t>课程</w:t>
      </w:r>
      <w:r>
        <w:rPr>
          <w:rFonts w:asciiTheme="minorEastAsia" w:hAnsiTheme="minorEastAsia" w:hint="eastAsia"/>
          <w:szCs w:val="21"/>
        </w:rPr>
        <w:t>者</w:t>
      </w:r>
      <w:r>
        <w:rPr>
          <w:rFonts w:asciiTheme="minorEastAsia" w:hAnsiTheme="minorEastAsia"/>
          <w:szCs w:val="21"/>
        </w:rPr>
        <w:t>，不符合双专业毕业要求</w:t>
      </w:r>
      <w:r>
        <w:rPr>
          <w:rFonts w:asciiTheme="minorEastAsia" w:hAnsiTheme="minorEastAsia" w:hint="eastAsia"/>
          <w:szCs w:val="21"/>
        </w:rPr>
        <w:t>。</w:t>
      </w:r>
    </w:p>
    <w:p w14:paraId="0BE0EDAF" w14:textId="77777777" w:rsidR="00227779" w:rsidRDefault="00EF7BD8">
      <w:pPr>
        <w:ind w:firstLineChars="200" w:firstLine="420"/>
        <w:rPr>
          <w:rFonts w:asciiTheme="minorEastAsia" w:hAnsiTheme="minorEastAsia"/>
          <w:szCs w:val="21"/>
        </w:rPr>
      </w:pPr>
      <w:r>
        <w:rPr>
          <w:rFonts w:asciiTheme="minorEastAsia" w:hAnsiTheme="minorEastAsia" w:hint="eastAsia"/>
          <w:szCs w:val="21"/>
        </w:rPr>
        <w:t>双专业学生</w:t>
      </w:r>
      <w:r>
        <w:rPr>
          <w:rFonts w:asciiTheme="minorEastAsia" w:hAnsiTheme="minorEastAsia"/>
          <w:szCs w:val="21"/>
        </w:rPr>
        <w:t>可以选择在进入双专业项目前修读</w:t>
      </w:r>
      <w:r>
        <w:rPr>
          <w:rFonts w:asciiTheme="minorEastAsia" w:hAnsiTheme="minorEastAsia" w:hint="eastAsia"/>
          <w:szCs w:val="21"/>
        </w:rPr>
        <w:t>以上</w:t>
      </w:r>
      <w:r>
        <w:rPr>
          <w:rFonts w:asciiTheme="minorEastAsia" w:hAnsiTheme="minorEastAsia"/>
          <w:szCs w:val="21"/>
        </w:rPr>
        <w:t>课程</w:t>
      </w:r>
      <w:r>
        <w:rPr>
          <w:rFonts w:asciiTheme="minorEastAsia" w:hAnsiTheme="minorEastAsia" w:hint="eastAsia"/>
          <w:szCs w:val="21"/>
        </w:rPr>
        <w:t>，</w:t>
      </w:r>
      <w:r>
        <w:rPr>
          <w:rFonts w:asciiTheme="minorEastAsia" w:hAnsiTheme="minorEastAsia"/>
          <w:szCs w:val="21"/>
        </w:rPr>
        <w:t>亦可在进入双专业项目后修读以上课程</w:t>
      </w:r>
      <w:r>
        <w:rPr>
          <w:rFonts w:asciiTheme="minorEastAsia" w:hAnsiTheme="minorEastAsia" w:hint="eastAsia"/>
          <w:szCs w:val="21"/>
        </w:rPr>
        <w:t>。双专业学生在国发院经济学</w:t>
      </w:r>
      <w:r>
        <w:rPr>
          <w:rFonts w:asciiTheme="minorEastAsia" w:hAnsiTheme="minorEastAsia"/>
          <w:szCs w:val="21"/>
        </w:rPr>
        <w:t>双专业项目</w:t>
      </w:r>
      <w:r>
        <w:rPr>
          <w:rFonts w:asciiTheme="minorEastAsia" w:hAnsiTheme="minorEastAsia" w:hint="eastAsia"/>
          <w:szCs w:val="21"/>
        </w:rPr>
        <w:t>学习中通过</w:t>
      </w:r>
      <w:r>
        <w:rPr>
          <w:rFonts w:asciiTheme="minorEastAsia" w:hAnsiTheme="minorEastAsia"/>
          <w:szCs w:val="21"/>
        </w:rPr>
        <w:t>双专业选课通道</w:t>
      </w:r>
      <w:r>
        <w:rPr>
          <w:rFonts w:asciiTheme="minorEastAsia" w:hAnsiTheme="minorEastAsia" w:hint="eastAsia"/>
          <w:szCs w:val="21"/>
        </w:rPr>
        <w:t>修读</w:t>
      </w:r>
      <w:r>
        <w:rPr>
          <w:rFonts w:asciiTheme="minorEastAsia" w:hAnsiTheme="minorEastAsia"/>
          <w:szCs w:val="21"/>
        </w:rPr>
        <w:t>的以上课程</w:t>
      </w:r>
      <w:r>
        <w:rPr>
          <w:rFonts w:asciiTheme="minorEastAsia" w:hAnsiTheme="minorEastAsia" w:hint="eastAsia"/>
          <w:szCs w:val="21"/>
        </w:rPr>
        <w:t>学分可</w:t>
      </w:r>
      <w:r>
        <w:rPr>
          <w:rFonts w:asciiTheme="minorEastAsia" w:hAnsiTheme="minorEastAsia"/>
          <w:szCs w:val="21"/>
        </w:rPr>
        <w:t>计入双专业</w:t>
      </w:r>
      <w:r>
        <w:rPr>
          <w:rFonts w:asciiTheme="minorEastAsia" w:hAnsiTheme="minorEastAsia" w:hint="eastAsia"/>
          <w:szCs w:val="21"/>
        </w:rPr>
        <w:t>课程</w:t>
      </w:r>
      <w:r>
        <w:rPr>
          <w:rFonts w:asciiTheme="minorEastAsia" w:hAnsiTheme="minorEastAsia"/>
          <w:szCs w:val="21"/>
        </w:rPr>
        <w:t>学分。</w:t>
      </w:r>
    </w:p>
    <w:p w14:paraId="1508710D" w14:textId="77777777" w:rsidR="00227779" w:rsidRDefault="00227779">
      <w:pPr>
        <w:widowControl/>
        <w:shd w:val="clear" w:color="auto" w:fill="FFFFFF"/>
        <w:spacing w:after="100" w:afterAutospacing="1"/>
        <w:ind w:firstLine="420"/>
        <w:rPr>
          <w:rFonts w:asciiTheme="minorEastAsia" w:hAnsiTheme="minorEastAsia"/>
          <w:szCs w:val="21"/>
        </w:rPr>
      </w:pPr>
    </w:p>
    <w:p w14:paraId="3E124FDA" w14:textId="77777777" w:rsidR="00227779" w:rsidRDefault="00EF7BD8">
      <w:pPr>
        <w:widowControl/>
        <w:shd w:val="clear" w:color="auto" w:fill="FFFFFF"/>
        <w:spacing w:after="100" w:afterAutospacing="1"/>
        <w:ind w:firstLine="420"/>
        <w:rPr>
          <w:rFonts w:asciiTheme="minorEastAsia" w:hAnsiTheme="minorEastAsia"/>
          <w:szCs w:val="21"/>
        </w:rPr>
      </w:pPr>
      <w:r>
        <w:rPr>
          <w:rFonts w:asciiTheme="minorEastAsia" w:hAnsiTheme="minorEastAsia" w:hint="eastAsia"/>
          <w:szCs w:val="21"/>
        </w:rPr>
        <w:t>学生修完双专业培养方案规定的课程及学分，成绩合格；同时获得主修专业毕业证书，经申请并审核通过后，可在毕业证书中标注双专业。</w:t>
      </w:r>
    </w:p>
    <w:p w14:paraId="5F8E2FF1" w14:textId="77777777" w:rsidR="00227779" w:rsidRDefault="00EF7BD8">
      <w:pPr>
        <w:pStyle w:val="afc"/>
        <w:widowControl/>
        <w:numPr>
          <w:ilvl w:val="0"/>
          <w:numId w:val="1"/>
        </w:numPr>
        <w:snapToGrid w:val="0"/>
        <w:ind w:firstLineChars="0"/>
        <w:rPr>
          <w:rFonts w:asciiTheme="minorEastAsia" w:hAnsiTheme="minorEastAsia"/>
          <w:b/>
          <w:szCs w:val="21"/>
        </w:rPr>
      </w:pPr>
      <w:r>
        <w:rPr>
          <w:rFonts w:asciiTheme="minorEastAsia" w:hAnsiTheme="minorEastAsia" w:hint="eastAsia"/>
          <w:b/>
          <w:szCs w:val="21"/>
        </w:rPr>
        <w:t>授予学位：</w:t>
      </w:r>
    </w:p>
    <w:p w14:paraId="6CD210E8" w14:textId="77777777" w:rsidR="00227779" w:rsidRDefault="00EF7BD8">
      <w:pPr>
        <w:widowControl/>
        <w:shd w:val="clear" w:color="auto" w:fill="FFFFFF"/>
        <w:spacing w:after="100" w:afterAutospacing="1"/>
        <w:ind w:firstLine="420"/>
        <w:rPr>
          <w:rFonts w:asciiTheme="minorEastAsia" w:hAnsiTheme="minorEastAsia"/>
          <w:szCs w:val="21"/>
        </w:rPr>
      </w:pPr>
      <w:r>
        <w:rPr>
          <w:rFonts w:asciiTheme="minorEastAsia" w:hAnsiTheme="minorEastAsia" w:hint="eastAsia"/>
          <w:szCs w:val="21"/>
        </w:rPr>
        <w:t>符合学士学位授予条件的，授予经济学辅修学士学位。</w:t>
      </w:r>
    </w:p>
    <w:p w14:paraId="6DC3B110" w14:textId="77777777" w:rsidR="00227779" w:rsidRDefault="00EF7BD8">
      <w:pPr>
        <w:pStyle w:val="a7"/>
        <w:rPr>
          <w:rFonts w:asciiTheme="minorEastAsia" w:eastAsiaTheme="minorEastAsia" w:hAnsiTheme="minorEastAsia"/>
        </w:rPr>
      </w:pPr>
      <w:r>
        <w:rPr>
          <w:rFonts w:asciiTheme="minorEastAsia" w:eastAsiaTheme="minorEastAsia" w:hAnsiTheme="minorEastAsia"/>
        </w:rPr>
        <w:tab/>
      </w:r>
    </w:p>
    <w:p w14:paraId="076CA156" w14:textId="77777777" w:rsidR="00227779" w:rsidRDefault="00EF7BD8">
      <w:pPr>
        <w:pStyle w:val="afc"/>
        <w:widowControl/>
        <w:numPr>
          <w:ilvl w:val="0"/>
          <w:numId w:val="1"/>
        </w:numPr>
        <w:snapToGrid w:val="0"/>
        <w:ind w:firstLineChars="0"/>
        <w:rPr>
          <w:rFonts w:asciiTheme="minorEastAsia" w:hAnsiTheme="minorEastAsia"/>
          <w:b/>
        </w:rPr>
      </w:pPr>
      <w:r>
        <w:rPr>
          <w:rFonts w:asciiTheme="minorEastAsia" w:hAnsiTheme="minorEastAsia" w:hint="eastAsia"/>
          <w:b/>
          <w:szCs w:val="21"/>
        </w:rPr>
        <w:t>课程设置</w:t>
      </w:r>
    </w:p>
    <w:p w14:paraId="308E03B1" w14:textId="77777777" w:rsidR="00227779" w:rsidRDefault="00EF7BD8">
      <w:pPr>
        <w:widowControl/>
        <w:shd w:val="clear" w:color="auto" w:fill="FFFFFF"/>
        <w:spacing w:after="100" w:afterAutospacing="1"/>
        <w:ind w:firstLine="420"/>
        <w:rPr>
          <w:rFonts w:asciiTheme="minorEastAsia" w:hAnsiTheme="minorEastAsia"/>
          <w:szCs w:val="21"/>
        </w:rPr>
      </w:pPr>
      <w:r>
        <w:rPr>
          <w:rFonts w:asciiTheme="minorEastAsia" w:hAnsiTheme="minorEastAsia" w:hint="eastAsia"/>
          <w:szCs w:val="21"/>
        </w:rPr>
        <w:t>双专业要求的总学分：42学分。包括必修课程：15学分，选修课程：27学分</w:t>
      </w:r>
    </w:p>
    <w:p w14:paraId="1DE53ED0" w14:textId="77777777" w:rsidR="00227779" w:rsidRDefault="00227779">
      <w:pPr>
        <w:pStyle w:val="afc"/>
        <w:widowControl/>
        <w:snapToGrid w:val="0"/>
        <w:ind w:left="796" w:firstLineChars="0" w:firstLine="0"/>
        <w:rPr>
          <w:rFonts w:asciiTheme="minorEastAsia" w:hAnsiTheme="minorEastAsia"/>
          <w:b/>
          <w:szCs w:val="21"/>
        </w:rPr>
      </w:pPr>
    </w:p>
    <w:p w14:paraId="7EA781A8" w14:textId="77777777" w:rsidR="00227779" w:rsidRDefault="00EF7BD8">
      <w:pPr>
        <w:widowControl/>
        <w:snapToGrid w:val="0"/>
        <w:ind w:firstLineChars="177" w:firstLine="373"/>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w:t>
      </w:r>
      <w:r>
        <w:rPr>
          <w:rFonts w:asciiTheme="minorEastAsia" w:hAnsiTheme="minorEastAsia" w:hint="eastAsia"/>
          <w:b/>
          <w:szCs w:val="21"/>
        </w:rPr>
        <w:t>专业必修课：</w:t>
      </w:r>
      <w:r>
        <w:rPr>
          <w:rFonts w:asciiTheme="minorEastAsia" w:hAnsiTheme="minorEastAsia"/>
          <w:b/>
          <w:szCs w:val="21"/>
        </w:rPr>
        <w:t>15</w:t>
      </w:r>
      <w:r>
        <w:rPr>
          <w:rFonts w:asciiTheme="minorEastAsia" w:hAnsiTheme="minorEastAsia" w:hint="eastAsia"/>
          <w:b/>
          <w:szCs w:val="21"/>
        </w:rPr>
        <w:t>学分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483"/>
        <w:gridCol w:w="650"/>
        <w:gridCol w:w="909"/>
        <w:gridCol w:w="1024"/>
        <w:gridCol w:w="819"/>
        <w:gridCol w:w="1276"/>
      </w:tblGrid>
      <w:tr w:rsidR="00227779" w14:paraId="52B1C0C2" w14:textId="77777777">
        <w:trPr>
          <w:trHeight w:val="284"/>
          <w:jc w:val="center"/>
        </w:trPr>
        <w:tc>
          <w:tcPr>
            <w:tcW w:w="1056" w:type="dxa"/>
            <w:shd w:val="clear" w:color="auto" w:fill="auto"/>
            <w:noWrap/>
            <w:vAlign w:val="center"/>
          </w:tcPr>
          <w:p w14:paraId="7B2610E6" w14:textId="77777777" w:rsidR="00227779" w:rsidRDefault="00EF7BD8">
            <w:pPr>
              <w:jc w:val="center"/>
              <w:rPr>
                <w:rFonts w:asciiTheme="minorEastAsia" w:hAnsiTheme="minorEastAsia" w:cs="Arial"/>
                <w:b/>
                <w:bCs/>
                <w:szCs w:val="21"/>
              </w:rPr>
            </w:pPr>
            <w:r>
              <w:rPr>
                <w:rFonts w:asciiTheme="minorEastAsia" w:hAnsiTheme="minorEastAsia" w:cs="Arial" w:hint="eastAsia"/>
                <w:b/>
                <w:bCs/>
                <w:szCs w:val="21"/>
              </w:rPr>
              <w:t>课程号</w:t>
            </w:r>
          </w:p>
        </w:tc>
        <w:tc>
          <w:tcPr>
            <w:tcW w:w="2483" w:type="dxa"/>
            <w:shd w:val="clear" w:color="auto" w:fill="auto"/>
            <w:noWrap/>
            <w:vAlign w:val="center"/>
          </w:tcPr>
          <w:p w14:paraId="7E6345F5" w14:textId="77777777" w:rsidR="00227779" w:rsidRDefault="00EF7BD8">
            <w:pPr>
              <w:jc w:val="center"/>
              <w:rPr>
                <w:rFonts w:asciiTheme="minorEastAsia" w:hAnsiTheme="minorEastAsia" w:cs="Arial"/>
                <w:b/>
                <w:bCs/>
                <w:szCs w:val="21"/>
              </w:rPr>
            </w:pPr>
            <w:r>
              <w:rPr>
                <w:rFonts w:asciiTheme="minorEastAsia" w:hAnsiTheme="minorEastAsia" w:cs="Arial" w:hint="eastAsia"/>
                <w:b/>
                <w:bCs/>
                <w:szCs w:val="21"/>
              </w:rPr>
              <w:t>课程名称</w:t>
            </w:r>
          </w:p>
        </w:tc>
        <w:tc>
          <w:tcPr>
            <w:tcW w:w="650" w:type="dxa"/>
            <w:shd w:val="clear" w:color="auto" w:fill="auto"/>
            <w:noWrap/>
            <w:vAlign w:val="center"/>
          </w:tcPr>
          <w:p w14:paraId="417FB254" w14:textId="77777777" w:rsidR="00227779" w:rsidRDefault="00EF7BD8">
            <w:pPr>
              <w:jc w:val="center"/>
              <w:rPr>
                <w:rFonts w:asciiTheme="minorEastAsia" w:hAnsiTheme="minorEastAsia" w:cs="Arial"/>
                <w:b/>
                <w:bCs/>
                <w:szCs w:val="21"/>
              </w:rPr>
            </w:pPr>
            <w:r>
              <w:rPr>
                <w:rFonts w:asciiTheme="minorEastAsia" w:hAnsiTheme="minorEastAsia" w:cs="Arial" w:hint="eastAsia"/>
                <w:b/>
                <w:bCs/>
                <w:szCs w:val="21"/>
              </w:rPr>
              <w:t>学分</w:t>
            </w:r>
          </w:p>
        </w:tc>
        <w:tc>
          <w:tcPr>
            <w:tcW w:w="909" w:type="dxa"/>
            <w:shd w:val="clear" w:color="auto" w:fill="auto"/>
            <w:noWrap/>
            <w:vAlign w:val="center"/>
          </w:tcPr>
          <w:p w14:paraId="5AE910C3" w14:textId="77777777" w:rsidR="00227779" w:rsidRDefault="00EF7BD8">
            <w:pPr>
              <w:jc w:val="center"/>
              <w:rPr>
                <w:rFonts w:asciiTheme="minorEastAsia" w:hAnsiTheme="minorEastAsia" w:cs="Arial"/>
                <w:b/>
                <w:bCs/>
                <w:szCs w:val="21"/>
              </w:rPr>
            </w:pPr>
            <w:r>
              <w:rPr>
                <w:rFonts w:asciiTheme="minorEastAsia" w:hAnsiTheme="minorEastAsia" w:cs="Arial" w:hint="eastAsia"/>
                <w:b/>
                <w:bCs/>
                <w:szCs w:val="21"/>
              </w:rPr>
              <w:t>周学时</w:t>
            </w:r>
          </w:p>
        </w:tc>
        <w:tc>
          <w:tcPr>
            <w:tcW w:w="1024" w:type="dxa"/>
            <w:vAlign w:val="center"/>
          </w:tcPr>
          <w:p w14:paraId="3A34F749" w14:textId="77777777" w:rsidR="00227779" w:rsidRDefault="00EF7BD8">
            <w:pPr>
              <w:jc w:val="center"/>
              <w:rPr>
                <w:rFonts w:asciiTheme="minorEastAsia" w:hAnsiTheme="minorEastAsia" w:cs="Arial"/>
                <w:b/>
                <w:bCs/>
                <w:szCs w:val="21"/>
              </w:rPr>
            </w:pPr>
            <w:r>
              <w:rPr>
                <w:rFonts w:asciiTheme="minorEastAsia" w:hAnsiTheme="minorEastAsia" w:cs="Arial" w:hint="eastAsia"/>
                <w:b/>
                <w:bCs/>
                <w:szCs w:val="21"/>
              </w:rPr>
              <w:t>实践总学时</w:t>
            </w:r>
          </w:p>
        </w:tc>
        <w:tc>
          <w:tcPr>
            <w:tcW w:w="819" w:type="dxa"/>
            <w:shd w:val="clear" w:color="auto" w:fill="auto"/>
            <w:noWrap/>
            <w:vAlign w:val="center"/>
          </w:tcPr>
          <w:p w14:paraId="1CFF7B52" w14:textId="77777777" w:rsidR="00227779" w:rsidRDefault="00EF7BD8">
            <w:pPr>
              <w:jc w:val="center"/>
              <w:rPr>
                <w:rFonts w:asciiTheme="minorEastAsia" w:hAnsiTheme="minorEastAsia" w:cs="Arial"/>
                <w:b/>
                <w:bCs/>
                <w:szCs w:val="21"/>
              </w:rPr>
            </w:pPr>
            <w:r>
              <w:rPr>
                <w:rFonts w:asciiTheme="minorEastAsia" w:hAnsiTheme="minorEastAsia" w:cs="Arial" w:hint="eastAsia"/>
                <w:b/>
                <w:bCs/>
                <w:szCs w:val="21"/>
              </w:rPr>
              <w:t>选课学期</w:t>
            </w:r>
          </w:p>
        </w:tc>
        <w:tc>
          <w:tcPr>
            <w:tcW w:w="1276" w:type="dxa"/>
            <w:vAlign w:val="center"/>
          </w:tcPr>
          <w:p w14:paraId="102ABD6D" w14:textId="77777777" w:rsidR="00227779" w:rsidRDefault="00EF7BD8">
            <w:pPr>
              <w:jc w:val="center"/>
              <w:rPr>
                <w:rFonts w:asciiTheme="minorEastAsia" w:hAnsiTheme="minorEastAsia" w:cs="Arial"/>
                <w:b/>
                <w:bCs/>
                <w:szCs w:val="21"/>
              </w:rPr>
            </w:pPr>
            <w:r>
              <w:rPr>
                <w:rFonts w:asciiTheme="minorEastAsia" w:hAnsiTheme="minorEastAsia" w:cs="Arial" w:hint="eastAsia"/>
                <w:b/>
                <w:bCs/>
                <w:szCs w:val="21"/>
              </w:rPr>
              <w:t>备注</w:t>
            </w:r>
          </w:p>
        </w:tc>
      </w:tr>
      <w:tr w:rsidR="00227779" w14:paraId="3E130AF3" w14:textId="77777777">
        <w:trPr>
          <w:trHeight w:val="284"/>
          <w:jc w:val="center"/>
        </w:trPr>
        <w:tc>
          <w:tcPr>
            <w:tcW w:w="1056" w:type="dxa"/>
            <w:shd w:val="clear" w:color="auto" w:fill="auto"/>
            <w:noWrap/>
            <w:vAlign w:val="center"/>
          </w:tcPr>
          <w:p w14:paraId="083CBB3B" w14:textId="77777777" w:rsidR="00227779" w:rsidRDefault="00EF7BD8">
            <w:pPr>
              <w:jc w:val="center"/>
              <w:rPr>
                <w:rFonts w:asciiTheme="minorEastAsia" w:hAnsiTheme="minorEastAsia" w:cs="Arial"/>
                <w:szCs w:val="21"/>
              </w:rPr>
            </w:pPr>
            <w:r>
              <w:rPr>
                <w:rFonts w:asciiTheme="minorEastAsia" w:hAnsiTheme="minorEastAsia" w:cs="Arial"/>
                <w:szCs w:val="21"/>
              </w:rPr>
              <w:t>06232000</w:t>
            </w:r>
          </w:p>
        </w:tc>
        <w:tc>
          <w:tcPr>
            <w:tcW w:w="2483" w:type="dxa"/>
            <w:shd w:val="clear" w:color="auto" w:fill="auto"/>
            <w:vAlign w:val="center"/>
          </w:tcPr>
          <w:p w14:paraId="1CE7775D"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经济学原理</w:t>
            </w:r>
          </w:p>
        </w:tc>
        <w:tc>
          <w:tcPr>
            <w:tcW w:w="650" w:type="dxa"/>
            <w:shd w:val="clear" w:color="auto" w:fill="auto"/>
            <w:noWrap/>
            <w:vAlign w:val="center"/>
          </w:tcPr>
          <w:p w14:paraId="76DAF5B6" w14:textId="77777777" w:rsidR="00227779" w:rsidRDefault="00EF7BD8">
            <w:pPr>
              <w:jc w:val="center"/>
              <w:rPr>
                <w:rFonts w:asciiTheme="minorEastAsia" w:hAnsiTheme="minorEastAsia" w:cs="Arial"/>
                <w:szCs w:val="21"/>
              </w:rPr>
            </w:pPr>
            <w:r>
              <w:rPr>
                <w:rFonts w:asciiTheme="minorEastAsia" w:hAnsiTheme="minorEastAsia" w:cs="Arial"/>
                <w:szCs w:val="21"/>
              </w:rPr>
              <w:t>4</w:t>
            </w:r>
          </w:p>
        </w:tc>
        <w:tc>
          <w:tcPr>
            <w:tcW w:w="909" w:type="dxa"/>
            <w:shd w:val="clear" w:color="auto" w:fill="auto"/>
            <w:noWrap/>
            <w:vAlign w:val="center"/>
          </w:tcPr>
          <w:p w14:paraId="49113988" w14:textId="77777777" w:rsidR="00227779" w:rsidRDefault="00EF7BD8">
            <w:pPr>
              <w:jc w:val="center"/>
              <w:rPr>
                <w:rFonts w:asciiTheme="minorEastAsia" w:hAnsiTheme="minorEastAsia" w:cs="Arial"/>
                <w:szCs w:val="21"/>
              </w:rPr>
            </w:pPr>
            <w:r>
              <w:rPr>
                <w:rFonts w:asciiTheme="minorEastAsia" w:hAnsiTheme="minorEastAsia" w:cs="Arial"/>
                <w:szCs w:val="21"/>
              </w:rPr>
              <w:t>4</w:t>
            </w:r>
          </w:p>
        </w:tc>
        <w:tc>
          <w:tcPr>
            <w:tcW w:w="1024" w:type="dxa"/>
            <w:vAlign w:val="center"/>
          </w:tcPr>
          <w:p w14:paraId="34D8FE55" w14:textId="77777777" w:rsidR="00227779" w:rsidRDefault="00EF7BD8">
            <w:pPr>
              <w:jc w:val="center"/>
              <w:rPr>
                <w:rFonts w:asciiTheme="minorEastAsia" w:hAnsiTheme="minorEastAsia" w:cs="Arial"/>
                <w:szCs w:val="21"/>
              </w:rPr>
            </w:pPr>
            <w:r>
              <w:rPr>
                <w:rFonts w:asciiTheme="minorEastAsia" w:hAnsiTheme="minorEastAsia" w:cs="Arial"/>
                <w:szCs w:val="21"/>
              </w:rPr>
              <w:t>0</w:t>
            </w:r>
          </w:p>
        </w:tc>
        <w:tc>
          <w:tcPr>
            <w:tcW w:w="819" w:type="dxa"/>
            <w:shd w:val="clear" w:color="auto" w:fill="auto"/>
            <w:noWrap/>
            <w:vAlign w:val="center"/>
          </w:tcPr>
          <w:p w14:paraId="03A1DA40"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秋季</w:t>
            </w:r>
          </w:p>
        </w:tc>
        <w:tc>
          <w:tcPr>
            <w:tcW w:w="1276" w:type="dxa"/>
            <w:vAlign w:val="center"/>
          </w:tcPr>
          <w:p w14:paraId="733E74C8"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免修要求见 “其他”</w:t>
            </w:r>
          </w:p>
        </w:tc>
      </w:tr>
      <w:tr w:rsidR="00227779" w14:paraId="3A0D5BD0" w14:textId="77777777">
        <w:trPr>
          <w:trHeight w:val="284"/>
          <w:jc w:val="center"/>
        </w:trPr>
        <w:tc>
          <w:tcPr>
            <w:tcW w:w="1056" w:type="dxa"/>
            <w:shd w:val="clear" w:color="auto" w:fill="auto"/>
            <w:noWrap/>
            <w:vAlign w:val="center"/>
          </w:tcPr>
          <w:p w14:paraId="7B97F480" w14:textId="77777777" w:rsidR="00227779" w:rsidRDefault="00EF7BD8">
            <w:pPr>
              <w:jc w:val="center"/>
              <w:rPr>
                <w:rFonts w:asciiTheme="minorEastAsia" w:hAnsiTheme="minorEastAsia" w:cs="Arial"/>
                <w:szCs w:val="21"/>
              </w:rPr>
            </w:pPr>
            <w:r>
              <w:rPr>
                <w:rFonts w:asciiTheme="minorEastAsia" w:hAnsiTheme="minorEastAsia" w:cs="Arial"/>
                <w:szCs w:val="21"/>
              </w:rPr>
              <w:t>06239129</w:t>
            </w:r>
          </w:p>
        </w:tc>
        <w:tc>
          <w:tcPr>
            <w:tcW w:w="2483" w:type="dxa"/>
            <w:shd w:val="clear" w:color="auto" w:fill="auto"/>
            <w:vAlign w:val="center"/>
          </w:tcPr>
          <w:p w14:paraId="0F8BC5BE" w14:textId="77777777" w:rsidR="00227779" w:rsidRDefault="00EF7BD8">
            <w:pPr>
              <w:jc w:val="center"/>
              <w:rPr>
                <w:rFonts w:asciiTheme="minorEastAsia" w:hAnsiTheme="minorEastAsia" w:cs="Arial"/>
                <w:szCs w:val="21"/>
              </w:rPr>
            </w:pPr>
            <w:r>
              <w:rPr>
                <w:rFonts w:asciiTheme="minorEastAsia" w:hAnsiTheme="minorEastAsia" w:cs="Arial"/>
                <w:szCs w:val="21"/>
              </w:rPr>
              <w:t>经济学原理习题课</w:t>
            </w:r>
          </w:p>
        </w:tc>
        <w:tc>
          <w:tcPr>
            <w:tcW w:w="650" w:type="dxa"/>
            <w:shd w:val="clear" w:color="auto" w:fill="auto"/>
            <w:noWrap/>
            <w:vAlign w:val="center"/>
          </w:tcPr>
          <w:p w14:paraId="002DCB97" w14:textId="77777777" w:rsidR="00227779" w:rsidRDefault="00EF7BD8">
            <w:pPr>
              <w:jc w:val="center"/>
              <w:rPr>
                <w:rFonts w:asciiTheme="minorEastAsia" w:hAnsiTheme="minorEastAsia" w:cs="Arial"/>
                <w:szCs w:val="21"/>
              </w:rPr>
            </w:pPr>
            <w:r>
              <w:rPr>
                <w:rFonts w:asciiTheme="minorEastAsia" w:hAnsiTheme="minorEastAsia" w:cs="Arial"/>
                <w:szCs w:val="21"/>
              </w:rPr>
              <w:t>0</w:t>
            </w:r>
          </w:p>
        </w:tc>
        <w:tc>
          <w:tcPr>
            <w:tcW w:w="909" w:type="dxa"/>
            <w:shd w:val="clear" w:color="auto" w:fill="auto"/>
            <w:noWrap/>
            <w:vAlign w:val="center"/>
          </w:tcPr>
          <w:p w14:paraId="77E810DB" w14:textId="77777777" w:rsidR="00227779" w:rsidRDefault="00EF7BD8">
            <w:pPr>
              <w:jc w:val="center"/>
              <w:rPr>
                <w:rFonts w:asciiTheme="minorEastAsia" w:hAnsiTheme="minorEastAsia" w:cs="Arial"/>
                <w:szCs w:val="21"/>
              </w:rPr>
            </w:pPr>
            <w:r>
              <w:rPr>
                <w:rFonts w:asciiTheme="minorEastAsia" w:hAnsiTheme="minorEastAsia" w:cs="Arial"/>
                <w:szCs w:val="21"/>
              </w:rPr>
              <w:t>1</w:t>
            </w:r>
          </w:p>
        </w:tc>
        <w:tc>
          <w:tcPr>
            <w:tcW w:w="1024" w:type="dxa"/>
            <w:vAlign w:val="center"/>
          </w:tcPr>
          <w:p w14:paraId="1CDB99D3" w14:textId="77777777" w:rsidR="00227779" w:rsidRDefault="00EF7BD8">
            <w:pPr>
              <w:jc w:val="center"/>
              <w:rPr>
                <w:rFonts w:asciiTheme="minorEastAsia" w:hAnsiTheme="minorEastAsia" w:cs="Arial"/>
                <w:szCs w:val="21"/>
              </w:rPr>
            </w:pPr>
            <w:r>
              <w:rPr>
                <w:rFonts w:asciiTheme="minorEastAsia" w:hAnsiTheme="minorEastAsia" w:cs="Arial"/>
                <w:szCs w:val="21"/>
              </w:rPr>
              <w:t>0</w:t>
            </w:r>
          </w:p>
        </w:tc>
        <w:tc>
          <w:tcPr>
            <w:tcW w:w="819" w:type="dxa"/>
            <w:shd w:val="clear" w:color="auto" w:fill="auto"/>
            <w:noWrap/>
            <w:vAlign w:val="center"/>
          </w:tcPr>
          <w:p w14:paraId="2FA8E3AF"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秋季</w:t>
            </w:r>
          </w:p>
        </w:tc>
        <w:tc>
          <w:tcPr>
            <w:tcW w:w="1276" w:type="dxa"/>
            <w:vAlign w:val="center"/>
          </w:tcPr>
          <w:p w14:paraId="7D33749B" w14:textId="77777777" w:rsidR="00227779" w:rsidRDefault="00227779">
            <w:pPr>
              <w:jc w:val="center"/>
              <w:rPr>
                <w:rFonts w:asciiTheme="minorEastAsia" w:hAnsiTheme="minorEastAsia" w:cs="Arial"/>
                <w:szCs w:val="21"/>
              </w:rPr>
            </w:pPr>
          </w:p>
        </w:tc>
      </w:tr>
      <w:tr w:rsidR="00227779" w14:paraId="4EBC1903" w14:textId="77777777">
        <w:trPr>
          <w:trHeight w:val="284"/>
          <w:jc w:val="center"/>
        </w:trPr>
        <w:tc>
          <w:tcPr>
            <w:tcW w:w="1056" w:type="dxa"/>
            <w:shd w:val="clear" w:color="auto" w:fill="auto"/>
            <w:noWrap/>
            <w:vAlign w:val="center"/>
          </w:tcPr>
          <w:p w14:paraId="2D881DFE"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06239084</w:t>
            </w:r>
          </w:p>
        </w:tc>
        <w:tc>
          <w:tcPr>
            <w:tcW w:w="2483" w:type="dxa"/>
            <w:shd w:val="clear" w:color="auto" w:fill="auto"/>
            <w:vAlign w:val="center"/>
          </w:tcPr>
          <w:p w14:paraId="59F37489"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中级宏观经济学</w:t>
            </w:r>
          </w:p>
        </w:tc>
        <w:tc>
          <w:tcPr>
            <w:tcW w:w="650" w:type="dxa"/>
            <w:shd w:val="clear" w:color="auto" w:fill="auto"/>
            <w:noWrap/>
            <w:vAlign w:val="center"/>
          </w:tcPr>
          <w:p w14:paraId="6BCA8EBF"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3</w:t>
            </w:r>
          </w:p>
        </w:tc>
        <w:tc>
          <w:tcPr>
            <w:tcW w:w="909" w:type="dxa"/>
            <w:shd w:val="clear" w:color="auto" w:fill="auto"/>
            <w:noWrap/>
            <w:vAlign w:val="center"/>
          </w:tcPr>
          <w:p w14:paraId="54D33391"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3</w:t>
            </w:r>
          </w:p>
        </w:tc>
        <w:tc>
          <w:tcPr>
            <w:tcW w:w="1024" w:type="dxa"/>
            <w:vAlign w:val="center"/>
          </w:tcPr>
          <w:p w14:paraId="456E1705"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0</w:t>
            </w:r>
          </w:p>
        </w:tc>
        <w:tc>
          <w:tcPr>
            <w:tcW w:w="819" w:type="dxa"/>
            <w:shd w:val="clear" w:color="auto" w:fill="auto"/>
            <w:noWrap/>
            <w:vAlign w:val="center"/>
          </w:tcPr>
          <w:p w14:paraId="2B75F063"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全年</w:t>
            </w:r>
          </w:p>
        </w:tc>
        <w:tc>
          <w:tcPr>
            <w:tcW w:w="1276" w:type="dxa"/>
            <w:vMerge w:val="restart"/>
            <w:vAlign w:val="center"/>
          </w:tcPr>
          <w:p w14:paraId="6693CA13"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tc>
      </w:tr>
      <w:tr w:rsidR="00227779" w14:paraId="48914A64" w14:textId="77777777">
        <w:trPr>
          <w:trHeight w:val="284"/>
          <w:jc w:val="center"/>
        </w:trPr>
        <w:tc>
          <w:tcPr>
            <w:tcW w:w="1056" w:type="dxa"/>
            <w:shd w:val="clear" w:color="auto" w:fill="auto"/>
            <w:noWrap/>
            <w:vAlign w:val="center"/>
          </w:tcPr>
          <w:p w14:paraId="21186753"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szCs w:val="21"/>
              </w:rPr>
              <w:t>0623914</w:t>
            </w:r>
            <w:r>
              <w:rPr>
                <w:rFonts w:asciiTheme="minorEastAsia" w:hAnsiTheme="minorEastAsia" w:cs="Arial"/>
                <w:szCs w:val="21"/>
              </w:rPr>
              <w:t>6</w:t>
            </w:r>
          </w:p>
        </w:tc>
        <w:tc>
          <w:tcPr>
            <w:tcW w:w="2483" w:type="dxa"/>
            <w:shd w:val="clear" w:color="auto" w:fill="auto"/>
            <w:vAlign w:val="center"/>
          </w:tcPr>
          <w:p w14:paraId="4040AFD2"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szCs w:val="21"/>
              </w:rPr>
              <w:t>中级宏观经济学（荣誉课）</w:t>
            </w:r>
          </w:p>
        </w:tc>
        <w:tc>
          <w:tcPr>
            <w:tcW w:w="650" w:type="dxa"/>
            <w:shd w:val="clear" w:color="auto" w:fill="auto"/>
            <w:noWrap/>
            <w:vAlign w:val="center"/>
          </w:tcPr>
          <w:p w14:paraId="0CA5EEDF"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szCs w:val="21"/>
              </w:rPr>
              <w:t>3</w:t>
            </w:r>
          </w:p>
        </w:tc>
        <w:tc>
          <w:tcPr>
            <w:tcW w:w="909" w:type="dxa"/>
            <w:shd w:val="clear" w:color="auto" w:fill="auto"/>
            <w:noWrap/>
            <w:vAlign w:val="center"/>
          </w:tcPr>
          <w:p w14:paraId="54C9A3D9"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szCs w:val="21"/>
              </w:rPr>
              <w:t>3</w:t>
            </w:r>
          </w:p>
        </w:tc>
        <w:tc>
          <w:tcPr>
            <w:tcW w:w="1024" w:type="dxa"/>
            <w:vAlign w:val="center"/>
          </w:tcPr>
          <w:p w14:paraId="569F9692"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0</w:t>
            </w:r>
          </w:p>
        </w:tc>
        <w:tc>
          <w:tcPr>
            <w:tcW w:w="819" w:type="dxa"/>
            <w:shd w:val="clear" w:color="auto" w:fill="auto"/>
            <w:noWrap/>
            <w:vAlign w:val="center"/>
          </w:tcPr>
          <w:p w14:paraId="4360379B" w14:textId="77777777" w:rsidR="00227779" w:rsidRDefault="00EF7BD8">
            <w:pPr>
              <w:widowControl/>
              <w:jc w:val="center"/>
              <w:rPr>
                <w:rFonts w:asciiTheme="minorEastAsia" w:hAnsiTheme="minorEastAsia" w:cs="宋体"/>
                <w:kern w:val="0"/>
                <w:szCs w:val="21"/>
              </w:rPr>
            </w:pPr>
            <w:r>
              <w:rPr>
                <w:rFonts w:asciiTheme="minorEastAsia" w:hAnsiTheme="minorEastAsia" w:cs="Arial" w:hint="eastAsia"/>
                <w:kern w:val="0"/>
                <w:szCs w:val="21"/>
              </w:rPr>
              <w:t>秋季</w:t>
            </w:r>
          </w:p>
        </w:tc>
        <w:tc>
          <w:tcPr>
            <w:tcW w:w="1276" w:type="dxa"/>
            <w:vMerge/>
            <w:vAlign w:val="center"/>
          </w:tcPr>
          <w:p w14:paraId="5D42039B" w14:textId="77777777" w:rsidR="00227779" w:rsidRDefault="00227779">
            <w:pPr>
              <w:widowControl/>
              <w:jc w:val="center"/>
              <w:rPr>
                <w:rFonts w:asciiTheme="minorEastAsia" w:hAnsiTheme="minorEastAsia" w:cs="宋体"/>
                <w:kern w:val="0"/>
                <w:szCs w:val="21"/>
              </w:rPr>
            </w:pPr>
          </w:p>
        </w:tc>
      </w:tr>
      <w:tr w:rsidR="00227779" w14:paraId="57474904" w14:textId="77777777">
        <w:trPr>
          <w:trHeight w:val="284"/>
          <w:jc w:val="center"/>
        </w:trPr>
        <w:tc>
          <w:tcPr>
            <w:tcW w:w="1056" w:type="dxa"/>
            <w:shd w:val="clear" w:color="auto" w:fill="auto"/>
            <w:noWrap/>
            <w:vAlign w:val="center"/>
          </w:tcPr>
          <w:p w14:paraId="08DFCC8D"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06239130</w:t>
            </w:r>
          </w:p>
        </w:tc>
        <w:tc>
          <w:tcPr>
            <w:tcW w:w="2483" w:type="dxa"/>
            <w:shd w:val="clear" w:color="auto" w:fill="auto"/>
            <w:vAlign w:val="center"/>
          </w:tcPr>
          <w:p w14:paraId="0CB6F81F"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中级宏观经济学习题课</w:t>
            </w:r>
          </w:p>
        </w:tc>
        <w:tc>
          <w:tcPr>
            <w:tcW w:w="650" w:type="dxa"/>
            <w:shd w:val="clear" w:color="auto" w:fill="auto"/>
            <w:noWrap/>
            <w:vAlign w:val="center"/>
          </w:tcPr>
          <w:p w14:paraId="625967E5"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909" w:type="dxa"/>
            <w:shd w:val="clear" w:color="auto" w:fill="auto"/>
            <w:noWrap/>
            <w:vAlign w:val="center"/>
          </w:tcPr>
          <w:p w14:paraId="1AF3A398"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1024" w:type="dxa"/>
            <w:vAlign w:val="center"/>
          </w:tcPr>
          <w:p w14:paraId="0FD7CB2C"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649A1F5D"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全年</w:t>
            </w:r>
          </w:p>
        </w:tc>
        <w:tc>
          <w:tcPr>
            <w:tcW w:w="1276" w:type="dxa"/>
            <w:vAlign w:val="center"/>
          </w:tcPr>
          <w:p w14:paraId="07B21E76" w14:textId="77777777" w:rsidR="00227779" w:rsidRDefault="00227779">
            <w:pPr>
              <w:widowControl/>
              <w:jc w:val="center"/>
              <w:rPr>
                <w:rFonts w:asciiTheme="minorEastAsia" w:hAnsiTheme="minorEastAsia" w:cs="宋体"/>
                <w:kern w:val="0"/>
                <w:szCs w:val="21"/>
              </w:rPr>
            </w:pPr>
          </w:p>
        </w:tc>
      </w:tr>
      <w:tr w:rsidR="00227779" w14:paraId="20C597F3" w14:textId="77777777">
        <w:trPr>
          <w:trHeight w:val="284"/>
          <w:jc w:val="center"/>
        </w:trPr>
        <w:tc>
          <w:tcPr>
            <w:tcW w:w="1056" w:type="dxa"/>
            <w:shd w:val="clear" w:color="auto" w:fill="auto"/>
            <w:noWrap/>
            <w:vAlign w:val="center"/>
          </w:tcPr>
          <w:p w14:paraId="64C9087A"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06239085</w:t>
            </w:r>
          </w:p>
        </w:tc>
        <w:tc>
          <w:tcPr>
            <w:tcW w:w="2483" w:type="dxa"/>
            <w:shd w:val="clear" w:color="auto" w:fill="auto"/>
            <w:vAlign w:val="center"/>
          </w:tcPr>
          <w:p w14:paraId="0F570AFD"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中级微观经济学</w:t>
            </w:r>
          </w:p>
        </w:tc>
        <w:tc>
          <w:tcPr>
            <w:tcW w:w="650" w:type="dxa"/>
            <w:shd w:val="clear" w:color="auto" w:fill="auto"/>
            <w:noWrap/>
            <w:vAlign w:val="center"/>
          </w:tcPr>
          <w:p w14:paraId="194D3725"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3</w:t>
            </w:r>
          </w:p>
        </w:tc>
        <w:tc>
          <w:tcPr>
            <w:tcW w:w="909" w:type="dxa"/>
            <w:shd w:val="clear" w:color="auto" w:fill="auto"/>
            <w:noWrap/>
            <w:vAlign w:val="center"/>
          </w:tcPr>
          <w:p w14:paraId="424958DD"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3</w:t>
            </w:r>
          </w:p>
        </w:tc>
        <w:tc>
          <w:tcPr>
            <w:tcW w:w="1024" w:type="dxa"/>
            <w:vAlign w:val="center"/>
          </w:tcPr>
          <w:p w14:paraId="12E2E8A2"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26035A3B"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全年</w:t>
            </w:r>
          </w:p>
        </w:tc>
        <w:tc>
          <w:tcPr>
            <w:tcW w:w="1276" w:type="dxa"/>
            <w:vMerge w:val="restart"/>
            <w:vAlign w:val="center"/>
          </w:tcPr>
          <w:p w14:paraId="69A958EE"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tc>
      </w:tr>
      <w:tr w:rsidR="00227779" w14:paraId="52CB243F" w14:textId="77777777">
        <w:trPr>
          <w:trHeight w:val="284"/>
          <w:jc w:val="center"/>
        </w:trPr>
        <w:tc>
          <w:tcPr>
            <w:tcW w:w="1056" w:type="dxa"/>
            <w:shd w:val="clear" w:color="auto" w:fill="auto"/>
            <w:noWrap/>
            <w:vAlign w:val="center"/>
          </w:tcPr>
          <w:p w14:paraId="576317EC" w14:textId="77777777" w:rsidR="00227779" w:rsidRDefault="00EF7BD8">
            <w:pPr>
              <w:widowControl/>
              <w:jc w:val="center"/>
              <w:rPr>
                <w:rFonts w:asciiTheme="minorEastAsia" w:hAnsiTheme="minorEastAsia" w:cs="Arial"/>
                <w:kern w:val="0"/>
                <w:szCs w:val="21"/>
              </w:rPr>
            </w:pPr>
            <w:r>
              <w:rPr>
                <w:rFonts w:asciiTheme="minorEastAsia" w:hAnsiTheme="minorEastAsia" w:cs="Arial"/>
                <w:szCs w:val="21"/>
              </w:rPr>
              <w:t>06239147</w:t>
            </w:r>
          </w:p>
        </w:tc>
        <w:tc>
          <w:tcPr>
            <w:tcW w:w="2483" w:type="dxa"/>
            <w:shd w:val="clear" w:color="auto" w:fill="auto"/>
            <w:vAlign w:val="center"/>
          </w:tcPr>
          <w:p w14:paraId="0F999FFD"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szCs w:val="21"/>
              </w:rPr>
              <w:t>中级微观经济学（荣誉课）</w:t>
            </w:r>
          </w:p>
        </w:tc>
        <w:tc>
          <w:tcPr>
            <w:tcW w:w="650" w:type="dxa"/>
            <w:shd w:val="clear" w:color="auto" w:fill="auto"/>
            <w:noWrap/>
            <w:vAlign w:val="center"/>
          </w:tcPr>
          <w:p w14:paraId="139B6BEE"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szCs w:val="21"/>
              </w:rPr>
              <w:t>3</w:t>
            </w:r>
          </w:p>
        </w:tc>
        <w:tc>
          <w:tcPr>
            <w:tcW w:w="909" w:type="dxa"/>
            <w:shd w:val="clear" w:color="auto" w:fill="auto"/>
            <w:noWrap/>
            <w:vAlign w:val="center"/>
          </w:tcPr>
          <w:p w14:paraId="4C8833B8"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szCs w:val="21"/>
              </w:rPr>
              <w:t>3</w:t>
            </w:r>
          </w:p>
        </w:tc>
        <w:tc>
          <w:tcPr>
            <w:tcW w:w="1024" w:type="dxa"/>
            <w:vAlign w:val="center"/>
          </w:tcPr>
          <w:p w14:paraId="203504C5"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2D04B4C3" w14:textId="77777777" w:rsidR="00227779" w:rsidRDefault="00EF7BD8">
            <w:pPr>
              <w:widowControl/>
              <w:jc w:val="center"/>
              <w:rPr>
                <w:rFonts w:asciiTheme="minorEastAsia" w:hAnsiTheme="minorEastAsia" w:cs="宋体"/>
                <w:kern w:val="0"/>
                <w:szCs w:val="21"/>
              </w:rPr>
            </w:pPr>
            <w:r>
              <w:rPr>
                <w:rFonts w:asciiTheme="minorEastAsia" w:hAnsiTheme="minorEastAsia" w:cs="Arial" w:hint="eastAsia"/>
                <w:kern w:val="0"/>
                <w:szCs w:val="21"/>
              </w:rPr>
              <w:t>秋季</w:t>
            </w:r>
          </w:p>
        </w:tc>
        <w:tc>
          <w:tcPr>
            <w:tcW w:w="1276" w:type="dxa"/>
            <w:vMerge/>
            <w:vAlign w:val="center"/>
          </w:tcPr>
          <w:p w14:paraId="28976359" w14:textId="77777777" w:rsidR="00227779" w:rsidRDefault="00227779">
            <w:pPr>
              <w:widowControl/>
              <w:jc w:val="center"/>
              <w:rPr>
                <w:rFonts w:asciiTheme="minorEastAsia" w:hAnsiTheme="minorEastAsia" w:cs="宋体"/>
                <w:kern w:val="0"/>
                <w:szCs w:val="21"/>
              </w:rPr>
            </w:pPr>
          </w:p>
        </w:tc>
      </w:tr>
      <w:tr w:rsidR="00227779" w14:paraId="250644CD" w14:textId="77777777">
        <w:trPr>
          <w:trHeight w:val="284"/>
          <w:jc w:val="center"/>
        </w:trPr>
        <w:tc>
          <w:tcPr>
            <w:tcW w:w="1056" w:type="dxa"/>
            <w:shd w:val="clear" w:color="auto" w:fill="auto"/>
            <w:noWrap/>
            <w:vAlign w:val="center"/>
          </w:tcPr>
          <w:p w14:paraId="563A79B3"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06239131</w:t>
            </w:r>
          </w:p>
        </w:tc>
        <w:tc>
          <w:tcPr>
            <w:tcW w:w="2483" w:type="dxa"/>
            <w:shd w:val="clear" w:color="auto" w:fill="auto"/>
            <w:vAlign w:val="center"/>
          </w:tcPr>
          <w:p w14:paraId="1C5BA8B0"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中级微观经济学习题课</w:t>
            </w:r>
          </w:p>
        </w:tc>
        <w:tc>
          <w:tcPr>
            <w:tcW w:w="650" w:type="dxa"/>
            <w:shd w:val="clear" w:color="auto" w:fill="auto"/>
            <w:noWrap/>
            <w:vAlign w:val="center"/>
          </w:tcPr>
          <w:p w14:paraId="0363278E"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909" w:type="dxa"/>
            <w:shd w:val="clear" w:color="auto" w:fill="auto"/>
            <w:noWrap/>
            <w:vAlign w:val="center"/>
          </w:tcPr>
          <w:p w14:paraId="0DF12E3B"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1024" w:type="dxa"/>
            <w:vAlign w:val="center"/>
          </w:tcPr>
          <w:p w14:paraId="78875762"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7B305584"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全年</w:t>
            </w:r>
          </w:p>
        </w:tc>
        <w:tc>
          <w:tcPr>
            <w:tcW w:w="1276" w:type="dxa"/>
            <w:vAlign w:val="center"/>
          </w:tcPr>
          <w:p w14:paraId="084DA02B" w14:textId="77777777" w:rsidR="00227779" w:rsidRDefault="00227779">
            <w:pPr>
              <w:widowControl/>
              <w:jc w:val="center"/>
              <w:rPr>
                <w:rFonts w:asciiTheme="minorEastAsia" w:hAnsiTheme="minorEastAsia" w:cs="宋体"/>
                <w:kern w:val="0"/>
                <w:szCs w:val="21"/>
              </w:rPr>
            </w:pPr>
          </w:p>
        </w:tc>
      </w:tr>
      <w:tr w:rsidR="00227779" w14:paraId="74ECFCDC" w14:textId="77777777">
        <w:trPr>
          <w:trHeight w:val="284"/>
          <w:jc w:val="center"/>
        </w:trPr>
        <w:tc>
          <w:tcPr>
            <w:tcW w:w="1056" w:type="dxa"/>
            <w:shd w:val="clear" w:color="auto" w:fill="auto"/>
            <w:noWrap/>
            <w:vAlign w:val="center"/>
          </w:tcPr>
          <w:p w14:paraId="7C8A2245"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06239086</w:t>
            </w:r>
          </w:p>
        </w:tc>
        <w:tc>
          <w:tcPr>
            <w:tcW w:w="2483" w:type="dxa"/>
            <w:shd w:val="clear" w:color="auto" w:fill="auto"/>
            <w:vAlign w:val="center"/>
          </w:tcPr>
          <w:p w14:paraId="5A519AF0"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计量经济学</w:t>
            </w:r>
          </w:p>
        </w:tc>
        <w:tc>
          <w:tcPr>
            <w:tcW w:w="650" w:type="dxa"/>
            <w:shd w:val="clear" w:color="auto" w:fill="auto"/>
            <w:noWrap/>
            <w:vAlign w:val="center"/>
          </w:tcPr>
          <w:p w14:paraId="07B1DC5B"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3</w:t>
            </w:r>
          </w:p>
        </w:tc>
        <w:tc>
          <w:tcPr>
            <w:tcW w:w="909" w:type="dxa"/>
            <w:shd w:val="clear" w:color="auto" w:fill="auto"/>
            <w:noWrap/>
            <w:vAlign w:val="center"/>
          </w:tcPr>
          <w:p w14:paraId="4D5F4981"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3</w:t>
            </w:r>
          </w:p>
        </w:tc>
        <w:tc>
          <w:tcPr>
            <w:tcW w:w="1024" w:type="dxa"/>
            <w:vAlign w:val="center"/>
          </w:tcPr>
          <w:p w14:paraId="5B93A76A"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4A8A6746"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全年</w:t>
            </w:r>
          </w:p>
        </w:tc>
        <w:tc>
          <w:tcPr>
            <w:tcW w:w="1276" w:type="dxa"/>
            <w:vMerge w:val="restart"/>
            <w:vAlign w:val="center"/>
          </w:tcPr>
          <w:p w14:paraId="3AA8B322"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tc>
      </w:tr>
      <w:tr w:rsidR="00227779" w14:paraId="1F3A907E" w14:textId="77777777">
        <w:trPr>
          <w:trHeight w:val="284"/>
          <w:jc w:val="center"/>
        </w:trPr>
        <w:tc>
          <w:tcPr>
            <w:tcW w:w="1056" w:type="dxa"/>
            <w:shd w:val="clear" w:color="auto" w:fill="auto"/>
            <w:noWrap/>
            <w:vAlign w:val="center"/>
          </w:tcPr>
          <w:p w14:paraId="42AD7823" w14:textId="77777777" w:rsidR="00227779" w:rsidRDefault="00EF7BD8">
            <w:pPr>
              <w:widowControl/>
              <w:jc w:val="center"/>
              <w:rPr>
                <w:rFonts w:asciiTheme="minorEastAsia" w:hAnsiTheme="minorEastAsia" w:cs="Arial"/>
                <w:kern w:val="0"/>
                <w:szCs w:val="21"/>
              </w:rPr>
            </w:pPr>
            <w:r>
              <w:rPr>
                <w:rFonts w:asciiTheme="minorEastAsia" w:hAnsiTheme="minorEastAsia" w:cs="Arial"/>
                <w:szCs w:val="21"/>
              </w:rPr>
              <w:t>06239148</w:t>
            </w:r>
          </w:p>
        </w:tc>
        <w:tc>
          <w:tcPr>
            <w:tcW w:w="2483" w:type="dxa"/>
            <w:shd w:val="clear" w:color="auto" w:fill="auto"/>
            <w:vAlign w:val="center"/>
          </w:tcPr>
          <w:p w14:paraId="13E6A611"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szCs w:val="21"/>
              </w:rPr>
              <w:t>计量经济学（荣誉课）</w:t>
            </w:r>
          </w:p>
        </w:tc>
        <w:tc>
          <w:tcPr>
            <w:tcW w:w="650" w:type="dxa"/>
            <w:shd w:val="clear" w:color="auto" w:fill="auto"/>
            <w:noWrap/>
            <w:vAlign w:val="center"/>
          </w:tcPr>
          <w:p w14:paraId="127D9B5E" w14:textId="77777777" w:rsidR="00227779" w:rsidRDefault="00EF7BD8">
            <w:pPr>
              <w:widowControl/>
              <w:jc w:val="center"/>
              <w:rPr>
                <w:rFonts w:asciiTheme="minorEastAsia" w:hAnsiTheme="minorEastAsia" w:cs="Arial"/>
                <w:kern w:val="0"/>
                <w:szCs w:val="21"/>
              </w:rPr>
            </w:pPr>
            <w:r>
              <w:rPr>
                <w:rFonts w:asciiTheme="minorEastAsia" w:hAnsiTheme="minorEastAsia" w:cs="Arial"/>
                <w:szCs w:val="21"/>
              </w:rPr>
              <w:t>3</w:t>
            </w:r>
          </w:p>
        </w:tc>
        <w:tc>
          <w:tcPr>
            <w:tcW w:w="909" w:type="dxa"/>
            <w:shd w:val="clear" w:color="auto" w:fill="auto"/>
            <w:noWrap/>
            <w:vAlign w:val="center"/>
          </w:tcPr>
          <w:p w14:paraId="77BE19AC" w14:textId="77777777" w:rsidR="00227779" w:rsidRDefault="00EF7BD8">
            <w:pPr>
              <w:widowControl/>
              <w:jc w:val="center"/>
              <w:rPr>
                <w:rFonts w:asciiTheme="minorEastAsia" w:hAnsiTheme="minorEastAsia" w:cs="Arial"/>
                <w:kern w:val="0"/>
                <w:szCs w:val="21"/>
              </w:rPr>
            </w:pPr>
            <w:r>
              <w:rPr>
                <w:rFonts w:asciiTheme="minorEastAsia" w:hAnsiTheme="minorEastAsia" w:cs="Arial"/>
                <w:szCs w:val="21"/>
              </w:rPr>
              <w:t>3</w:t>
            </w:r>
          </w:p>
        </w:tc>
        <w:tc>
          <w:tcPr>
            <w:tcW w:w="1024" w:type="dxa"/>
            <w:vAlign w:val="center"/>
          </w:tcPr>
          <w:p w14:paraId="52EBC1FC"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397DCCF8"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春季</w:t>
            </w:r>
          </w:p>
        </w:tc>
        <w:tc>
          <w:tcPr>
            <w:tcW w:w="1276" w:type="dxa"/>
            <w:vMerge/>
            <w:vAlign w:val="center"/>
          </w:tcPr>
          <w:p w14:paraId="2A2D1991" w14:textId="77777777" w:rsidR="00227779" w:rsidRDefault="00227779">
            <w:pPr>
              <w:widowControl/>
              <w:jc w:val="center"/>
              <w:rPr>
                <w:rFonts w:asciiTheme="minorEastAsia" w:hAnsiTheme="minorEastAsia" w:cs="宋体"/>
                <w:kern w:val="0"/>
                <w:szCs w:val="21"/>
              </w:rPr>
            </w:pPr>
          </w:p>
        </w:tc>
      </w:tr>
      <w:tr w:rsidR="00227779" w14:paraId="32A6EFF7" w14:textId="77777777">
        <w:trPr>
          <w:trHeight w:val="284"/>
          <w:jc w:val="center"/>
        </w:trPr>
        <w:tc>
          <w:tcPr>
            <w:tcW w:w="1056" w:type="dxa"/>
            <w:shd w:val="clear" w:color="auto" w:fill="auto"/>
            <w:noWrap/>
            <w:vAlign w:val="center"/>
          </w:tcPr>
          <w:p w14:paraId="24C5E9D2"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06239132</w:t>
            </w:r>
          </w:p>
        </w:tc>
        <w:tc>
          <w:tcPr>
            <w:tcW w:w="2483" w:type="dxa"/>
            <w:shd w:val="clear" w:color="auto" w:fill="auto"/>
            <w:vAlign w:val="center"/>
          </w:tcPr>
          <w:p w14:paraId="57A7F208"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计量经济学习题课</w:t>
            </w:r>
          </w:p>
        </w:tc>
        <w:tc>
          <w:tcPr>
            <w:tcW w:w="650" w:type="dxa"/>
            <w:shd w:val="clear" w:color="auto" w:fill="auto"/>
            <w:noWrap/>
            <w:vAlign w:val="center"/>
          </w:tcPr>
          <w:p w14:paraId="60FD0774"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909" w:type="dxa"/>
            <w:shd w:val="clear" w:color="auto" w:fill="auto"/>
            <w:noWrap/>
            <w:vAlign w:val="center"/>
          </w:tcPr>
          <w:p w14:paraId="6613D238"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1024" w:type="dxa"/>
            <w:vAlign w:val="center"/>
          </w:tcPr>
          <w:p w14:paraId="21748975"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0ECA228D"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全年</w:t>
            </w:r>
          </w:p>
        </w:tc>
        <w:tc>
          <w:tcPr>
            <w:tcW w:w="1276" w:type="dxa"/>
            <w:vAlign w:val="center"/>
          </w:tcPr>
          <w:p w14:paraId="7B9C34EA" w14:textId="77777777" w:rsidR="00227779" w:rsidRDefault="00227779">
            <w:pPr>
              <w:widowControl/>
              <w:jc w:val="center"/>
              <w:rPr>
                <w:rFonts w:asciiTheme="minorEastAsia" w:hAnsiTheme="minorEastAsia" w:cs="宋体"/>
                <w:kern w:val="0"/>
                <w:szCs w:val="21"/>
              </w:rPr>
            </w:pPr>
          </w:p>
        </w:tc>
      </w:tr>
      <w:tr w:rsidR="00227779" w14:paraId="19FDC29C" w14:textId="77777777">
        <w:trPr>
          <w:trHeight w:val="284"/>
          <w:jc w:val="center"/>
        </w:trPr>
        <w:tc>
          <w:tcPr>
            <w:tcW w:w="1056" w:type="dxa"/>
            <w:shd w:val="clear" w:color="auto" w:fill="auto"/>
            <w:noWrap/>
            <w:vAlign w:val="center"/>
          </w:tcPr>
          <w:p w14:paraId="4950B36B"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06234900</w:t>
            </w:r>
          </w:p>
        </w:tc>
        <w:tc>
          <w:tcPr>
            <w:tcW w:w="2483" w:type="dxa"/>
            <w:shd w:val="clear" w:color="auto" w:fill="auto"/>
            <w:noWrap/>
            <w:vAlign w:val="center"/>
          </w:tcPr>
          <w:p w14:paraId="37FFDDCC"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中国经济专题</w:t>
            </w:r>
          </w:p>
        </w:tc>
        <w:tc>
          <w:tcPr>
            <w:tcW w:w="650" w:type="dxa"/>
            <w:shd w:val="clear" w:color="auto" w:fill="auto"/>
            <w:noWrap/>
            <w:vAlign w:val="center"/>
          </w:tcPr>
          <w:p w14:paraId="6DECB159"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2</w:t>
            </w:r>
          </w:p>
        </w:tc>
        <w:tc>
          <w:tcPr>
            <w:tcW w:w="909" w:type="dxa"/>
            <w:shd w:val="clear" w:color="auto" w:fill="auto"/>
            <w:noWrap/>
            <w:vAlign w:val="center"/>
          </w:tcPr>
          <w:p w14:paraId="2C5CA629" w14:textId="77777777" w:rsidR="00227779" w:rsidRDefault="00EF7BD8">
            <w:pPr>
              <w:widowControl/>
              <w:jc w:val="center"/>
              <w:rPr>
                <w:rFonts w:asciiTheme="minorEastAsia" w:hAnsiTheme="minorEastAsia" w:cs="宋体"/>
                <w:kern w:val="0"/>
                <w:szCs w:val="21"/>
              </w:rPr>
            </w:pPr>
            <w:r>
              <w:rPr>
                <w:rFonts w:asciiTheme="minorEastAsia" w:hAnsiTheme="minorEastAsia" w:cs="宋体"/>
                <w:kern w:val="0"/>
                <w:szCs w:val="21"/>
              </w:rPr>
              <w:t>2</w:t>
            </w:r>
          </w:p>
        </w:tc>
        <w:tc>
          <w:tcPr>
            <w:tcW w:w="1024" w:type="dxa"/>
            <w:vAlign w:val="center"/>
          </w:tcPr>
          <w:p w14:paraId="795F2C10"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532A525B" w14:textId="77777777" w:rsidR="00227779" w:rsidRDefault="00227779">
            <w:pPr>
              <w:widowControl/>
              <w:jc w:val="center"/>
              <w:rPr>
                <w:rFonts w:asciiTheme="minorEastAsia" w:hAnsiTheme="minorEastAsia" w:cs="宋体"/>
                <w:kern w:val="0"/>
                <w:szCs w:val="21"/>
              </w:rPr>
            </w:pPr>
          </w:p>
        </w:tc>
        <w:tc>
          <w:tcPr>
            <w:tcW w:w="1276" w:type="dxa"/>
            <w:vAlign w:val="center"/>
          </w:tcPr>
          <w:p w14:paraId="19A6404E" w14:textId="77777777" w:rsidR="00227779" w:rsidRDefault="00227779">
            <w:pPr>
              <w:widowControl/>
              <w:jc w:val="center"/>
              <w:rPr>
                <w:rFonts w:asciiTheme="minorEastAsia" w:hAnsiTheme="minorEastAsia" w:cs="宋体"/>
                <w:kern w:val="0"/>
                <w:szCs w:val="21"/>
              </w:rPr>
            </w:pPr>
          </w:p>
        </w:tc>
      </w:tr>
    </w:tbl>
    <w:p w14:paraId="371F9F15" w14:textId="77777777" w:rsidR="00227779" w:rsidRDefault="00227779">
      <w:pPr>
        <w:widowControl/>
        <w:snapToGrid w:val="0"/>
        <w:ind w:firstLineChars="177" w:firstLine="373"/>
        <w:rPr>
          <w:rFonts w:asciiTheme="minorEastAsia" w:hAnsiTheme="minorEastAsia"/>
          <w:b/>
          <w:szCs w:val="21"/>
        </w:rPr>
      </w:pPr>
    </w:p>
    <w:p w14:paraId="5326BC3F" w14:textId="77777777" w:rsidR="00227779" w:rsidRDefault="00EF7BD8">
      <w:pPr>
        <w:widowControl/>
        <w:snapToGrid w:val="0"/>
        <w:ind w:firstLineChars="177" w:firstLine="373"/>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w:t>
      </w:r>
      <w:r>
        <w:rPr>
          <w:rFonts w:asciiTheme="minorEastAsia" w:hAnsiTheme="minorEastAsia" w:hint="eastAsia"/>
          <w:b/>
          <w:szCs w:val="21"/>
        </w:rPr>
        <w:t>专业选修课：27学分</w:t>
      </w:r>
    </w:p>
    <w:p w14:paraId="05047036" w14:textId="77777777" w:rsidR="00227779" w:rsidRDefault="00EF7BD8">
      <w:pPr>
        <w:widowControl/>
        <w:snapToGrid w:val="0"/>
        <w:ind w:firstLineChars="177" w:firstLine="373"/>
        <w:rPr>
          <w:rFonts w:asciiTheme="minorEastAsia" w:hAnsiTheme="minorEastAsia"/>
          <w:b/>
          <w:szCs w:val="21"/>
        </w:rPr>
      </w:pPr>
      <w:r>
        <w:rPr>
          <w:rFonts w:asciiTheme="minorEastAsia" w:hAnsiTheme="minorEastAsia" w:hint="eastAsia"/>
          <w:b/>
          <w:szCs w:val="21"/>
        </w:rPr>
        <w:t>课程列表根据每学期开课情况会有更新，请以系统中实际公布的为准。</w:t>
      </w:r>
    </w:p>
    <w:tbl>
      <w:tblPr>
        <w:tblW w:w="83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2266"/>
        <w:gridCol w:w="739"/>
        <w:gridCol w:w="739"/>
        <w:gridCol w:w="892"/>
        <w:gridCol w:w="739"/>
        <w:gridCol w:w="1790"/>
      </w:tblGrid>
      <w:tr w:rsidR="00227779" w14:paraId="0620A0BA" w14:textId="77777777">
        <w:trPr>
          <w:trHeight w:val="285"/>
        </w:trPr>
        <w:tc>
          <w:tcPr>
            <w:tcW w:w="1146" w:type="dxa"/>
            <w:shd w:val="clear" w:color="auto" w:fill="auto"/>
            <w:noWrap/>
            <w:vAlign w:val="center"/>
          </w:tcPr>
          <w:p w14:paraId="7D060CEE" w14:textId="77777777" w:rsidR="00227779" w:rsidRDefault="00EF7BD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课程号</w:t>
            </w:r>
          </w:p>
        </w:tc>
        <w:tc>
          <w:tcPr>
            <w:tcW w:w="2266" w:type="dxa"/>
            <w:shd w:val="clear" w:color="auto" w:fill="auto"/>
            <w:noWrap/>
            <w:vAlign w:val="center"/>
          </w:tcPr>
          <w:p w14:paraId="6C2B0F47" w14:textId="77777777" w:rsidR="00227779" w:rsidRDefault="00EF7BD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课程名称</w:t>
            </w:r>
          </w:p>
        </w:tc>
        <w:tc>
          <w:tcPr>
            <w:tcW w:w="739" w:type="dxa"/>
            <w:shd w:val="clear" w:color="auto" w:fill="auto"/>
            <w:noWrap/>
            <w:vAlign w:val="center"/>
          </w:tcPr>
          <w:p w14:paraId="5C059B97" w14:textId="77777777" w:rsidR="00227779" w:rsidRDefault="00EF7BD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学分</w:t>
            </w:r>
          </w:p>
        </w:tc>
        <w:tc>
          <w:tcPr>
            <w:tcW w:w="739" w:type="dxa"/>
            <w:shd w:val="clear" w:color="auto" w:fill="auto"/>
            <w:noWrap/>
            <w:vAlign w:val="center"/>
          </w:tcPr>
          <w:p w14:paraId="5E2EE7E4" w14:textId="77777777" w:rsidR="00227779" w:rsidRDefault="00EF7BD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总学时</w:t>
            </w:r>
          </w:p>
        </w:tc>
        <w:tc>
          <w:tcPr>
            <w:tcW w:w="892" w:type="dxa"/>
            <w:shd w:val="clear" w:color="auto" w:fill="auto"/>
            <w:noWrap/>
            <w:vAlign w:val="center"/>
          </w:tcPr>
          <w:p w14:paraId="4882EF38" w14:textId="77777777" w:rsidR="00227779" w:rsidRDefault="00EF7BD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实践总学时</w:t>
            </w:r>
          </w:p>
        </w:tc>
        <w:tc>
          <w:tcPr>
            <w:tcW w:w="739" w:type="dxa"/>
            <w:shd w:val="clear" w:color="auto" w:fill="auto"/>
            <w:noWrap/>
            <w:vAlign w:val="center"/>
          </w:tcPr>
          <w:p w14:paraId="62200591" w14:textId="77777777" w:rsidR="00227779" w:rsidRDefault="00EF7BD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选课学期</w:t>
            </w:r>
          </w:p>
        </w:tc>
        <w:tc>
          <w:tcPr>
            <w:tcW w:w="1790" w:type="dxa"/>
            <w:shd w:val="clear" w:color="auto" w:fill="auto"/>
            <w:noWrap/>
            <w:vAlign w:val="center"/>
          </w:tcPr>
          <w:p w14:paraId="01827DCC" w14:textId="77777777" w:rsidR="00227779" w:rsidRDefault="00EF7BD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备注</w:t>
            </w:r>
          </w:p>
        </w:tc>
      </w:tr>
      <w:tr w:rsidR="00227779" w14:paraId="332C5248" w14:textId="77777777">
        <w:trPr>
          <w:trHeight w:val="285"/>
        </w:trPr>
        <w:tc>
          <w:tcPr>
            <w:tcW w:w="1146" w:type="dxa"/>
            <w:shd w:val="clear" w:color="auto" w:fill="auto"/>
            <w:noWrap/>
            <w:vAlign w:val="center"/>
          </w:tcPr>
          <w:p w14:paraId="2CC2BA1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00131460</w:t>
            </w:r>
          </w:p>
        </w:tc>
        <w:tc>
          <w:tcPr>
            <w:tcW w:w="2266" w:type="dxa"/>
            <w:shd w:val="clear" w:color="auto" w:fill="auto"/>
            <w:noWrap/>
            <w:vAlign w:val="center"/>
          </w:tcPr>
          <w:p w14:paraId="4569E45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线性代数（B）</w:t>
            </w:r>
          </w:p>
        </w:tc>
        <w:tc>
          <w:tcPr>
            <w:tcW w:w="739" w:type="dxa"/>
            <w:shd w:val="clear" w:color="auto" w:fill="auto"/>
            <w:noWrap/>
            <w:vAlign w:val="center"/>
          </w:tcPr>
          <w:p w14:paraId="43191B8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739" w:type="dxa"/>
            <w:shd w:val="clear" w:color="auto" w:fill="auto"/>
            <w:noWrap/>
            <w:vAlign w:val="center"/>
          </w:tcPr>
          <w:p w14:paraId="3542F26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64</w:t>
            </w:r>
          </w:p>
        </w:tc>
        <w:tc>
          <w:tcPr>
            <w:tcW w:w="892" w:type="dxa"/>
            <w:shd w:val="clear" w:color="auto" w:fill="auto"/>
            <w:noWrap/>
            <w:vAlign w:val="center"/>
          </w:tcPr>
          <w:p w14:paraId="645913E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739" w:type="dxa"/>
            <w:shd w:val="clear" w:color="auto" w:fill="auto"/>
            <w:noWrap/>
            <w:vAlign w:val="center"/>
          </w:tcPr>
          <w:p w14:paraId="485D8C9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秋季</w:t>
            </w:r>
          </w:p>
        </w:tc>
        <w:tc>
          <w:tcPr>
            <w:tcW w:w="1790" w:type="dxa"/>
            <w:shd w:val="clear" w:color="auto" w:fill="auto"/>
            <w:noWrap/>
            <w:vAlign w:val="center"/>
          </w:tcPr>
          <w:p w14:paraId="47E83B0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免修要求详见“其他”</w:t>
            </w:r>
          </w:p>
        </w:tc>
      </w:tr>
      <w:tr w:rsidR="00227779" w14:paraId="2BEF9B74" w14:textId="77777777">
        <w:trPr>
          <w:trHeight w:val="285"/>
        </w:trPr>
        <w:tc>
          <w:tcPr>
            <w:tcW w:w="1146" w:type="dxa"/>
            <w:shd w:val="clear" w:color="auto" w:fill="auto"/>
            <w:noWrap/>
            <w:vAlign w:val="center"/>
          </w:tcPr>
          <w:p w14:paraId="465D617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00131470</w:t>
            </w:r>
          </w:p>
        </w:tc>
        <w:tc>
          <w:tcPr>
            <w:tcW w:w="2266" w:type="dxa"/>
            <w:shd w:val="clear" w:color="auto" w:fill="auto"/>
            <w:noWrap/>
            <w:vAlign w:val="center"/>
          </w:tcPr>
          <w:p w14:paraId="077196E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 (B)习题</w:t>
            </w:r>
          </w:p>
        </w:tc>
        <w:tc>
          <w:tcPr>
            <w:tcW w:w="739" w:type="dxa"/>
            <w:shd w:val="clear" w:color="auto" w:fill="auto"/>
            <w:noWrap/>
            <w:vAlign w:val="center"/>
          </w:tcPr>
          <w:p w14:paraId="2A5447B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7E50364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892" w:type="dxa"/>
            <w:shd w:val="clear" w:color="auto" w:fill="auto"/>
            <w:noWrap/>
            <w:vAlign w:val="center"/>
          </w:tcPr>
          <w:p w14:paraId="663E68B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739" w:type="dxa"/>
            <w:shd w:val="clear" w:color="auto" w:fill="auto"/>
            <w:noWrap/>
            <w:vAlign w:val="center"/>
          </w:tcPr>
          <w:p w14:paraId="03439C6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秋季</w:t>
            </w:r>
          </w:p>
        </w:tc>
        <w:tc>
          <w:tcPr>
            <w:tcW w:w="1790" w:type="dxa"/>
            <w:shd w:val="clear" w:color="auto" w:fill="auto"/>
            <w:noWrap/>
            <w:vAlign w:val="center"/>
          </w:tcPr>
          <w:p w14:paraId="53D4F60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227779" w14:paraId="01BEDFCD" w14:textId="77777777">
        <w:trPr>
          <w:trHeight w:val="285"/>
        </w:trPr>
        <w:tc>
          <w:tcPr>
            <w:tcW w:w="1146" w:type="dxa"/>
            <w:shd w:val="clear" w:color="auto" w:fill="auto"/>
            <w:noWrap/>
            <w:vAlign w:val="center"/>
          </w:tcPr>
          <w:p w14:paraId="222B760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00136950</w:t>
            </w:r>
          </w:p>
        </w:tc>
        <w:tc>
          <w:tcPr>
            <w:tcW w:w="2266" w:type="dxa"/>
            <w:shd w:val="clear" w:color="auto" w:fill="auto"/>
            <w:noWrap/>
            <w:vAlign w:val="center"/>
          </w:tcPr>
          <w:p w14:paraId="785AB51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概率统计（B）</w:t>
            </w:r>
          </w:p>
        </w:tc>
        <w:tc>
          <w:tcPr>
            <w:tcW w:w="739" w:type="dxa"/>
            <w:shd w:val="clear" w:color="auto" w:fill="auto"/>
            <w:noWrap/>
            <w:vAlign w:val="center"/>
          </w:tcPr>
          <w:p w14:paraId="3B0451C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739" w:type="dxa"/>
            <w:shd w:val="clear" w:color="auto" w:fill="auto"/>
            <w:noWrap/>
            <w:vAlign w:val="center"/>
          </w:tcPr>
          <w:p w14:paraId="2FC3132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64</w:t>
            </w:r>
          </w:p>
        </w:tc>
        <w:tc>
          <w:tcPr>
            <w:tcW w:w="892" w:type="dxa"/>
            <w:shd w:val="clear" w:color="auto" w:fill="auto"/>
            <w:noWrap/>
            <w:vAlign w:val="center"/>
          </w:tcPr>
          <w:p w14:paraId="69C32F7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739" w:type="dxa"/>
            <w:shd w:val="clear" w:color="auto" w:fill="auto"/>
            <w:noWrap/>
            <w:vAlign w:val="center"/>
          </w:tcPr>
          <w:p w14:paraId="0000AFB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春季</w:t>
            </w:r>
          </w:p>
        </w:tc>
        <w:tc>
          <w:tcPr>
            <w:tcW w:w="1790" w:type="dxa"/>
            <w:shd w:val="clear" w:color="auto" w:fill="auto"/>
            <w:noWrap/>
            <w:vAlign w:val="center"/>
          </w:tcPr>
          <w:p w14:paraId="3561BDE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免修要求详见“其他”　</w:t>
            </w:r>
          </w:p>
        </w:tc>
      </w:tr>
      <w:tr w:rsidR="00227779" w14:paraId="5AFC9D70" w14:textId="77777777">
        <w:trPr>
          <w:trHeight w:val="285"/>
        </w:trPr>
        <w:tc>
          <w:tcPr>
            <w:tcW w:w="1146" w:type="dxa"/>
            <w:shd w:val="clear" w:color="auto" w:fill="auto"/>
            <w:noWrap/>
            <w:vAlign w:val="center"/>
          </w:tcPr>
          <w:p w14:paraId="129C621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06235060</w:t>
            </w:r>
          </w:p>
        </w:tc>
        <w:tc>
          <w:tcPr>
            <w:tcW w:w="2266" w:type="dxa"/>
            <w:shd w:val="clear" w:color="auto" w:fill="auto"/>
            <w:noWrap/>
            <w:vAlign w:val="center"/>
          </w:tcPr>
          <w:p w14:paraId="146AC83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财务会计</w:t>
            </w:r>
          </w:p>
        </w:tc>
        <w:tc>
          <w:tcPr>
            <w:tcW w:w="739" w:type="dxa"/>
            <w:shd w:val="clear" w:color="auto" w:fill="auto"/>
            <w:noWrap/>
            <w:vAlign w:val="center"/>
          </w:tcPr>
          <w:p w14:paraId="0C5ED3C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2CEEF10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892" w:type="dxa"/>
            <w:shd w:val="clear" w:color="auto" w:fill="auto"/>
            <w:noWrap/>
            <w:vAlign w:val="center"/>
          </w:tcPr>
          <w:p w14:paraId="65A25A4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206F79B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6F9C51D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w:t>
            </w:r>
          </w:p>
        </w:tc>
      </w:tr>
      <w:tr w:rsidR="00227779" w14:paraId="14E0FC35" w14:textId="77777777">
        <w:trPr>
          <w:trHeight w:val="285"/>
        </w:trPr>
        <w:tc>
          <w:tcPr>
            <w:tcW w:w="1146" w:type="dxa"/>
            <w:shd w:val="clear" w:color="auto" w:fill="auto"/>
            <w:noWrap/>
            <w:vAlign w:val="center"/>
          </w:tcPr>
          <w:p w14:paraId="2830C71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02839290</w:t>
            </w:r>
          </w:p>
        </w:tc>
        <w:tc>
          <w:tcPr>
            <w:tcW w:w="2266" w:type="dxa"/>
            <w:shd w:val="clear" w:color="auto" w:fill="auto"/>
            <w:noWrap/>
            <w:vAlign w:val="center"/>
          </w:tcPr>
          <w:p w14:paraId="7252FC1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会计学B</w:t>
            </w:r>
          </w:p>
        </w:tc>
        <w:tc>
          <w:tcPr>
            <w:tcW w:w="739" w:type="dxa"/>
            <w:shd w:val="clear" w:color="auto" w:fill="auto"/>
            <w:noWrap/>
            <w:vAlign w:val="center"/>
          </w:tcPr>
          <w:p w14:paraId="171A57E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68AC20A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892" w:type="dxa"/>
            <w:shd w:val="clear" w:color="auto" w:fill="auto"/>
            <w:noWrap/>
            <w:vAlign w:val="center"/>
          </w:tcPr>
          <w:p w14:paraId="2E6D5C5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739" w:type="dxa"/>
            <w:shd w:val="clear" w:color="auto" w:fill="auto"/>
            <w:noWrap/>
            <w:vAlign w:val="center"/>
          </w:tcPr>
          <w:p w14:paraId="347B6B5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7DD2A3C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w:t>
            </w:r>
          </w:p>
        </w:tc>
      </w:tr>
      <w:tr w:rsidR="00227779" w14:paraId="72E28A01" w14:textId="77777777">
        <w:trPr>
          <w:trHeight w:val="285"/>
        </w:trPr>
        <w:tc>
          <w:tcPr>
            <w:tcW w:w="1146" w:type="dxa"/>
            <w:shd w:val="clear" w:color="auto" w:fill="auto"/>
            <w:noWrap/>
            <w:vAlign w:val="center"/>
          </w:tcPr>
          <w:p w14:paraId="3FAE20E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06239090</w:t>
            </w:r>
          </w:p>
        </w:tc>
        <w:tc>
          <w:tcPr>
            <w:tcW w:w="2266" w:type="dxa"/>
            <w:shd w:val="clear" w:color="auto" w:fill="auto"/>
            <w:noWrap/>
            <w:vAlign w:val="center"/>
          </w:tcPr>
          <w:p w14:paraId="163104B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城市经济学</w:t>
            </w:r>
          </w:p>
        </w:tc>
        <w:tc>
          <w:tcPr>
            <w:tcW w:w="739" w:type="dxa"/>
            <w:shd w:val="clear" w:color="auto" w:fill="auto"/>
            <w:noWrap/>
            <w:vAlign w:val="center"/>
          </w:tcPr>
          <w:p w14:paraId="1E3DD64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4551AB7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63</w:t>
            </w:r>
          </w:p>
        </w:tc>
        <w:tc>
          <w:tcPr>
            <w:tcW w:w="892" w:type="dxa"/>
            <w:shd w:val="clear" w:color="auto" w:fill="auto"/>
            <w:noWrap/>
            <w:vAlign w:val="center"/>
          </w:tcPr>
          <w:p w14:paraId="692C005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24</w:t>
            </w:r>
          </w:p>
        </w:tc>
        <w:tc>
          <w:tcPr>
            <w:tcW w:w="739" w:type="dxa"/>
            <w:shd w:val="clear" w:color="auto" w:fill="auto"/>
            <w:noWrap/>
            <w:vAlign w:val="center"/>
          </w:tcPr>
          <w:p w14:paraId="5816236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645A2FA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w:t>
            </w:r>
          </w:p>
        </w:tc>
      </w:tr>
      <w:tr w:rsidR="00227779" w14:paraId="69E9FEC7" w14:textId="77777777">
        <w:trPr>
          <w:trHeight w:val="285"/>
        </w:trPr>
        <w:tc>
          <w:tcPr>
            <w:tcW w:w="1146" w:type="dxa"/>
            <w:shd w:val="clear" w:color="auto" w:fill="auto"/>
            <w:noWrap/>
            <w:vAlign w:val="center"/>
          </w:tcPr>
          <w:p w14:paraId="77D549F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06239093</w:t>
            </w:r>
          </w:p>
        </w:tc>
        <w:tc>
          <w:tcPr>
            <w:tcW w:w="2266" w:type="dxa"/>
            <w:shd w:val="clear" w:color="auto" w:fill="auto"/>
            <w:noWrap/>
            <w:vAlign w:val="center"/>
          </w:tcPr>
          <w:p w14:paraId="4C84520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发展经济学</w:t>
            </w:r>
          </w:p>
        </w:tc>
        <w:tc>
          <w:tcPr>
            <w:tcW w:w="739" w:type="dxa"/>
            <w:shd w:val="clear" w:color="auto" w:fill="auto"/>
            <w:noWrap/>
            <w:vAlign w:val="center"/>
          </w:tcPr>
          <w:p w14:paraId="04C595F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2B15EA6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892" w:type="dxa"/>
            <w:shd w:val="clear" w:color="auto" w:fill="auto"/>
            <w:noWrap/>
            <w:vAlign w:val="center"/>
          </w:tcPr>
          <w:p w14:paraId="02CD956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23E98E8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520D790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w:t>
            </w:r>
          </w:p>
        </w:tc>
      </w:tr>
      <w:tr w:rsidR="00227779" w14:paraId="2DD6E866" w14:textId="77777777">
        <w:trPr>
          <w:trHeight w:val="285"/>
        </w:trPr>
        <w:tc>
          <w:tcPr>
            <w:tcW w:w="1146" w:type="dxa"/>
            <w:shd w:val="clear" w:color="auto" w:fill="auto"/>
            <w:noWrap/>
            <w:vAlign w:val="center"/>
          </w:tcPr>
          <w:p w14:paraId="50DFF95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06239098</w:t>
            </w:r>
          </w:p>
        </w:tc>
        <w:tc>
          <w:tcPr>
            <w:tcW w:w="2266" w:type="dxa"/>
            <w:shd w:val="clear" w:color="auto" w:fill="auto"/>
            <w:noWrap/>
            <w:vAlign w:val="center"/>
          </w:tcPr>
          <w:p w14:paraId="3B6CC79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国际贸易</w:t>
            </w:r>
          </w:p>
        </w:tc>
        <w:tc>
          <w:tcPr>
            <w:tcW w:w="739" w:type="dxa"/>
            <w:shd w:val="clear" w:color="auto" w:fill="auto"/>
            <w:noWrap/>
            <w:vAlign w:val="center"/>
          </w:tcPr>
          <w:p w14:paraId="465B99B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43256DE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61</w:t>
            </w:r>
          </w:p>
        </w:tc>
        <w:tc>
          <w:tcPr>
            <w:tcW w:w="892" w:type="dxa"/>
            <w:shd w:val="clear" w:color="auto" w:fill="auto"/>
            <w:noWrap/>
            <w:vAlign w:val="center"/>
          </w:tcPr>
          <w:p w14:paraId="0DF52D8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739" w:type="dxa"/>
            <w:shd w:val="clear" w:color="auto" w:fill="auto"/>
            <w:noWrap/>
            <w:vAlign w:val="center"/>
          </w:tcPr>
          <w:p w14:paraId="11DF5C6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40E860D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w:t>
            </w:r>
          </w:p>
        </w:tc>
      </w:tr>
      <w:tr w:rsidR="00227779" w14:paraId="1BFE3F33" w14:textId="77777777">
        <w:trPr>
          <w:trHeight w:val="285"/>
        </w:trPr>
        <w:tc>
          <w:tcPr>
            <w:tcW w:w="1146" w:type="dxa"/>
            <w:shd w:val="clear" w:color="auto" w:fill="auto"/>
            <w:noWrap/>
            <w:vAlign w:val="center"/>
          </w:tcPr>
          <w:p w14:paraId="289E6CE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06239100</w:t>
            </w:r>
          </w:p>
        </w:tc>
        <w:tc>
          <w:tcPr>
            <w:tcW w:w="2266" w:type="dxa"/>
            <w:shd w:val="clear" w:color="auto" w:fill="auto"/>
            <w:noWrap/>
            <w:vAlign w:val="center"/>
          </w:tcPr>
          <w:p w14:paraId="60C5415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环境经济学</w:t>
            </w:r>
          </w:p>
        </w:tc>
        <w:tc>
          <w:tcPr>
            <w:tcW w:w="739" w:type="dxa"/>
            <w:shd w:val="clear" w:color="auto" w:fill="auto"/>
            <w:noWrap/>
            <w:vAlign w:val="center"/>
          </w:tcPr>
          <w:p w14:paraId="1493AF8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00C26D9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63</w:t>
            </w:r>
          </w:p>
        </w:tc>
        <w:tc>
          <w:tcPr>
            <w:tcW w:w="892" w:type="dxa"/>
            <w:shd w:val="clear" w:color="auto" w:fill="auto"/>
            <w:noWrap/>
            <w:vAlign w:val="center"/>
          </w:tcPr>
          <w:p w14:paraId="3DF4257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24</w:t>
            </w:r>
          </w:p>
        </w:tc>
        <w:tc>
          <w:tcPr>
            <w:tcW w:w="739" w:type="dxa"/>
            <w:shd w:val="clear" w:color="auto" w:fill="auto"/>
            <w:noWrap/>
            <w:vAlign w:val="center"/>
          </w:tcPr>
          <w:p w14:paraId="5A4ECCC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1C12E59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w:t>
            </w:r>
          </w:p>
        </w:tc>
      </w:tr>
      <w:tr w:rsidR="00227779" w14:paraId="0AEBEA9B" w14:textId="77777777">
        <w:trPr>
          <w:trHeight w:val="285"/>
        </w:trPr>
        <w:tc>
          <w:tcPr>
            <w:tcW w:w="1146" w:type="dxa"/>
            <w:shd w:val="clear" w:color="auto" w:fill="auto"/>
            <w:noWrap/>
            <w:vAlign w:val="center"/>
          </w:tcPr>
          <w:p w14:paraId="03CB589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06239115</w:t>
            </w:r>
          </w:p>
        </w:tc>
        <w:tc>
          <w:tcPr>
            <w:tcW w:w="2266" w:type="dxa"/>
            <w:shd w:val="clear" w:color="auto" w:fill="auto"/>
            <w:noWrap/>
            <w:vAlign w:val="center"/>
          </w:tcPr>
          <w:p w14:paraId="2B12D3F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公共财政学</w:t>
            </w:r>
          </w:p>
        </w:tc>
        <w:tc>
          <w:tcPr>
            <w:tcW w:w="739" w:type="dxa"/>
            <w:shd w:val="clear" w:color="auto" w:fill="auto"/>
            <w:noWrap/>
            <w:vAlign w:val="center"/>
          </w:tcPr>
          <w:p w14:paraId="73D0EAB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30C9304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67</w:t>
            </w:r>
          </w:p>
        </w:tc>
        <w:tc>
          <w:tcPr>
            <w:tcW w:w="892" w:type="dxa"/>
            <w:shd w:val="clear" w:color="auto" w:fill="auto"/>
            <w:noWrap/>
            <w:vAlign w:val="center"/>
          </w:tcPr>
          <w:p w14:paraId="314D8D2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739" w:type="dxa"/>
            <w:shd w:val="clear" w:color="auto" w:fill="auto"/>
            <w:noWrap/>
            <w:vAlign w:val="center"/>
          </w:tcPr>
          <w:p w14:paraId="072BD81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380DF7E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w:t>
            </w:r>
          </w:p>
        </w:tc>
      </w:tr>
      <w:tr w:rsidR="00227779" w14:paraId="4F9A1F95" w14:textId="77777777">
        <w:trPr>
          <w:trHeight w:val="285"/>
        </w:trPr>
        <w:tc>
          <w:tcPr>
            <w:tcW w:w="1146" w:type="dxa"/>
            <w:shd w:val="clear" w:color="auto" w:fill="auto"/>
            <w:noWrap/>
            <w:vAlign w:val="center"/>
          </w:tcPr>
          <w:p w14:paraId="1793EAB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06239123</w:t>
            </w:r>
          </w:p>
        </w:tc>
        <w:tc>
          <w:tcPr>
            <w:tcW w:w="2266" w:type="dxa"/>
            <w:shd w:val="clear" w:color="auto" w:fill="auto"/>
            <w:noWrap/>
            <w:vAlign w:val="center"/>
          </w:tcPr>
          <w:p w14:paraId="209F4C7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政治学概论</w:t>
            </w:r>
          </w:p>
        </w:tc>
        <w:tc>
          <w:tcPr>
            <w:tcW w:w="739" w:type="dxa"/>
            <w:shd w:val="clear" w:color="auto" w:fill="auto"/>
            <w:noWrap/>
            <w:vAlign w:val="center"/>
          </w:tcPr>
          <w:p w14:paraId="0DCBA4B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587BBBB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68</w:t>
            </w:r>
          </w:p>
        </w:tc>
        <w:tc>
          <w:tcPr>
            <w:tcW w:w="892" w:type="dxa"/>
            <w:shd w:val="clear" w:color="auto" w:fill="auto"/>
            <w:noWrap/>
            <w:vAlign w:val="center"/>
          </w:tcPr>
          <w:p w14:paraId="1DDCC87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34</w:t>
            </w:r>
          </w:p>
        </w:tc>
        <w:tc>
          <w:tcPr>
            <w:tcW w:w="739" w:type="dxa"/>
            <w:shd w:val="clear" w:color="auto" w:fill="auto"/>
            <w:noWrap/>
            <w:vAlign w:val="center"/>
          </w:tcPr>
          <w:p w14:paraId="3A02B85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1567F12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w:t>
            </w:r>
          </w:p>
        </w:tc>
      </w:tr>
      <w:tr w:rsidR="00227779" w14:paraId="515F58FA" w14:textId="77777777">
        <w:trPr>
          <w:trHeight w:val="285"/>
        </w:trPr>
        <w:tc>
          <w:tcPr>
            <w:tcW w:w="1146" w:type="dxa"/>
            <w:shd w:val="clear" w:color="auto" w:fill="auto"/>
            <w:noWrap/>
            <w:vAlign w:val="center"/>
          </w:tcPr>
          <w:p w14:paraId="66BA717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06239151</w:t>
            </w:r>
          </w:p>
        </w:tc>
        <w:tc>
          <w:tcPr>
            <w:tcW w:w="2266" w:type="dxa"/>
            <w:shd w:val="clear" w:color="auto" w:fill="auto"/>
            <w:noWrap/>
            <w:vAlign w:val="center"/>
          </w:tcPr>
          <w:p w14:paraId="19A0CAD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经济和政治哲学（荣誉课）</w:t>
            </w:r>
          </w:p>
        </w:tc>
        <w:tc>
          <w:tcPr>
            <w:tcW w:w="739" w:type="dxa"/>
            <w:shd w:val="clear" w:color="auto" w:fill="auto"/>
            <w:noWrap/>
            <w:vAlign w:val="center"/>
          </w:tcPr>
          <w:p w14:paraId="539161D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0B6434C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68</w:t>
            </w:r>
          </w:p>
        </w:tc>
        <w:tc>
          <w:tcPr>
            <w:tcW w:w="892" w:type="dxa"/>
            <w:shd w:val="clear" w:color="auto" w:fill="auto"/>
            <w:noWrap/>
            <w:vAlign w:val="center"/>
          </w:tcPr>
          <w:p w14:paraId="1E487EF2"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34</w:t>
            </w:r>
          </w:p>
        </w:tc>
        <w:tc>
          <w:tcPr>
            <w:tcW w:w="739" w:type="dxa"/>
            <w:shd w:val="clear" w:color="auto" w:fill="auto"/>
            <w:noWrap/>
            <w:vAlign w:val="center"/>
          </w:tcPr>
          <w:p w14:paraId="5E3AD18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1185B43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w:t>
            </w:r>
          </w:p>
        </w:tc>
      </w:tr>
      <w:tr w:rsidR="00227779" w14:paraId="363CBC52" w14:textId="77777777">
        <w:trPr>
          <w:trHeight w:val="285"/>
        </w:trPr>
        <w:tc>
          <w:tcPr>
            <w:tcW w:w="1146" w:type="dxa"/>
            <w:shd w:val="clear" w:color="auto" w:fill="auto"/>
            <w:noWrap/>
            <w:vAlign w:val="center"/>
          </w:tcPr>
          <w:p w14:paraId="51E5551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06239152</w:t>
            </w:r>
          </w:p>
        </w:tc>
        <w:tc>
          <w:tcPr>
            <w:tcW w:w="2266" w:type="dxa"/>
            <w:shd w:val="clear" w:color="auto" w:fill="auto"/>
            <w:noWrap/>
            <w:vAlign w:val="center"/>
          </w:tcPr>
          <w:p w14:paraId="65FE779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管理学基础</w:t>
            </w:r>
          </w:p>
        </w:tc>
        <w:tc>
          <w:tcPr>
            <w:tcW w:w="739" w:type="dxa"/>
            <w:shd w:val="clear" w:color="auto" w:fill="auto"/>
            <w:noWrap/>
            <w:vAlign w:val="center"/>
          </w:tcPr>
          <w:p w14:paraId="0332B09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4AAC471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54</w:t>
            </w:r>
          </w:p>
        </w:tc>
        <w:tc>
          <w:tcPr>
            <w:tcW w:w="892" w:type="dxa"/>
            <w:shd w:val="clear" w:color="auto" w:fill="auto"/>
            <w:noWrap/>
            <w:vAlign w:val="center"/>
          </w:tcPr>
          <w:p w14:paraId="4E2F77A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739" w:type="dxa"/>
            <w:shd w:val="clear" w:color="auto" w:fill="auto"/>
            <w:noWrap/>
            <w:vAlign w:val="center"/>
          </w:tcPr>
          <w:p w14:paraId="0E0EF52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6EE0843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w:t>
            </w:r>
          </w:p>
        </w:tc>
      </w:tr>
      <w:tr w:rsidR="00227779" w14:paraId="679C746D" w14:textId="77777777">
        <w:trPr>
          <w:trHeight w:val="285"/>
        </w:trPr>
        <w:tc>
          <w:tcPr>
            <w:tcW w:w="1146" w:type="dxa"/>
            <w:shd w:val="clear" w:color="auto" w:fill="auto"/>
            <w:noWrap/>
            <w:vAlign w:val="center"/>
          </w:tcPr>
          <w:p w14:paraId="3FE8FBD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w:t>
            </w:r>
            <w:r>
              <w:rPr>
                <w:rFonts w:ascii="宋体" w:eastAsia="宋体" w:hAnsi="宋体" w:cs="宋体"/>
                <w:color w:val="000000"/>
                <w:kern w:val="0"/>
                <w:szCs w:val="21"/>
              </w:rPr>
              <w:t>168</w:t>
            </w:r>
          </w:p>
        </w:tc>
        <w:tc>
          <w:tcPr>
            <w:tcW w:w="2266" w:type="dxa"/>
            <w:shd w:val="clear" w:color="auto" w:fill="auto"/>
            <w:noWrap/>
            <w:vAlign w:val="center"/>
          </w:tcPr>
          <w:p w14:paraId="6812F5A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新结构经济学导论</w:t>
            </w:r>
          </w:p>
        </w:tc>
        <w:tc>
          <w:tcPr>
            <w:tcW w:w="739" w:type="dxa"/>
            <w:shd w:val="clear" w:color="auto" w:fill="auto"/>
            <w:noWrap/>
            <w:vAlign w:val="center"/>
          </w:tcPr>
          <w:p w14:paraId="3A679DA7" w14:textId="77777777" w:rsidR="00227779" w:rsidRDefault="00EF7BD8">
            <w:pPr>
              <w:widowControl/>
              <w:jc w:val="center"/>
              <w:rPr>
                <w:rFonts w:ascii="宋体" w:eastAsia="宋体" w:hAnsi="宋体" w:cs="宋体"/>
                <w:color w:val="000000"/>
                <w:kern w:val="0"/>
                <w:szCs w:val="21"/>
              </w:rPr>
            </w:pPr>
            <w:r>
              <w:rPr>
                <w:rFonts w:ascii="宋体" w:eastAsia="宋体" w:hAnsi="宋体" w:cs="宋体"/>
                <w:color w:val="000000"/>
                <w:kern w:val="0"/>
                <w:szCs w:val="21"/>
              </w:rPr>
              <w:t>3</w:t>
            </w:r>
          </w:p>
        </w:tc>
        <w:tc>
          <w:tcPr>
            <w:tcW w:w="739" w:type="dxa"/>
            <w:shd w:val="clear" w:color="auto" w:fill="auto"/>
            <w:noWrap/>
            <w:vAlign w:val="center"/>
          </w:tcPr>
          <w:p w14:paraId="3417E52A" w14:textId="77777777" w:rsidR="00227779" w:rsidRDefault="00EF7BD8">
            <w:pPr>
              <w:widowControl/>
              <w:jc w:val="center"/>
              <w:rPr>
                <w:rFonts w:ascii="宋体" w:eastAsia="宋体" w:hAnsi="宋体" w:cs="宋体"/>
                <w:color w:val="000000"/>
                <w:kern w:val="0"/>
                <w:szCs w:val="21"/>
              </w:rPr>
            </w:pPr>
            <w:r>
              <w:rPr>
                <w:rFonts w:ascii="宋体" w:eastAsia="宋体" w:hAnsi="宋体" w:cs="宋体"/>
                <w:color w:val="000000"/>
                <w:kern w:val="0"/>
                <w:szCs w:val="21"/>
              </w:rPr>
              <w:t>51</w:t>
            </w:r>
          </w:p>
        </w:tc>
        <w:tc>
          <w:tcPr>
            <w:tcW w:w="892" w:type="dxa"/>
            <w:shd w:val="clear" w:color="auto" w:fill="auto"/>
            <w:noWrap/>
            <w:vAlign w:val="center"/>
          </w:tcPr>
          <w:p w14:paraId="13BF3967" w14:textId="77777777" w:rsidR="00227779" w:rsidRDefault="00EF7BD8">
            <w:pPr>
              <w:widowControl/>
              <w:jc w:val="center"/>
              <w:rPr>
                <w:rFonts w:ascii="宋体" w:eastAsia="宋体" w:hAnsi="宋体" w:cs="宋体"/>
                <w:color w:val="000000"/>
                <w:kern w:val="0"/>
                <w:szCs w:val="21"/>
              </w:rPr>
            </w:pPr>
            <w:r>
              <w:rPr>
                <w:rFonts w:ascii="宋体" w:eastAsia="宋体" w:hAnsi="宋体" w:cs="宋体"/>
                <w:color w:val="000000"/>
                <w:kern w:val="0"/>
                <w:szCs w:val="21"/>
              </w:rPr>
              <w:t>0</w:t>
            </w:r>
          </w:p>
        </w:tc>
        <w:tc>
          <w:tcPr>
            <w:tcW w:w="739" w:type="dxa"/>
            <w:shd w:val="clear" w:color="auto" w:fill="auto"/>
            <w:noWrap/>
            <w:vAlign w:val="center"/>
          </w:tcPr>
          <w:p w14:paraId="2A09E04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57EE2F6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w:t>
            </w:r>
          </w:p>
        </w:tc>
      </w:tr>
      <w:tr w:rsidR="00227779" w14:paraId="1D3B2CE7" w14:textId="77777777">
        <w:trPr>
          <w:trHeight w:val="285"/>
        </w:trPr>
        <w:tc>
          <w:tcPr>
            <w:tcW w:w="1146" w:type="dxa"/>
            <w:shd w:val="clear" w:color="auto" w:fill="auto"/>
            <w:noWrap/>
            <w:vAlign w:val="center"/>
          </w:tcPr>
          <w:p w14:paraId="5311725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06239162</w:t>
            </w:r>
          </w:p>
        </w:tc>
        <w:tc>
          <w:tcPr>
            <w:tcW w:w="2266" w:type="dxa"/>
            <w:shd w:val="clear" w:color="auto" w:fill="auto"/>
            <w:noWrap/>
            <w:vAlign w:val="center"/>
          </w:tcPr>
          <w:p w14:paraId="5F5BC08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经济学研究与写作（荣誉课）</w:t>
            </w:r>
          </w:p>
        </w:tc>
        <w:tc>
          <w:tcPr>
            <w:tcW w:w="739" w:type="dxa"/>
            <w:shd w:val="clear" w:color="auto" w:fill="auto"/>
            <w:noWrap/>
            <w:vAlign w:val="center"/>
          </w:tcPr>
          <w:p w14:paraId="1928790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40B8816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68</w:t>
            </w:r>
          </w:p>
        </w:tc>
        <w:tc>
          <w:tcPr>
            <w:tcW w:w="892" w:type="dxa"/>
            <w:shd w:val="clear" w:color="auto" w:fill="auto"/>
            <w:noWrap/>
            <w:vAlign w:val="center"/>
          </w:tcPr>
          <w:p w14:paraId="0149F1B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34</w:t>
            </w:r>
          </w:p>
        </w:tc>
        <w:tc>
          <w:tcPr>
            <w:tcW w:w="739" w:type="dxa"/>
            <w:shd w:val="clear" w:color="auto" w:fill="auto"/>
            <w:noWrap/>
            <w:vAlign w:val="center"/>
          </w:tcPr>
          <w:p w14:paraId="0CC9C48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338555D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基础类+理论类</w:t>
            </w:r>
          </w:p>
        </w:tc>
      </w:tr>
      <w:tr w:rsidR="00227779" w14:paraId="53E69748" w14:textId="77777777">
        <w:trPr>
          <w:trHeight w:val="285"/>
        </w:trPr>
        <w:tc>
          <w:tcPr>
            <w:tcW w:w="1146" w:type="dxa"/>
            <w:shd w:val="clear" w:color="auto" w:fill="auto"/>
            <w:noWrap/>
            <w:vAlign w:val="center"/>
          </w:tcPr>
          <w:p w14:paraId="02366B8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06239108</w:t>
            </w:r>
          </w:p>
        </w:tc>
        <w:tc>
          <w:tcPr>
            <w:tcW w:w="2266" w:type="dxa"/>
            <w:shd w:val="clear" w:color="auto" w:fill="auto"/>
            <w:noWrap/>
            <w:vAlign w:val="center"/>
          </w:tcPr>
          <w:p w14:paraId="7CC8E94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卫生经济学</w:t>
            </w:r>
          </w:p>
        </w:tc>
        <w:tc>
          <w:tcPr>
            <w:tcW w:w="739" w:type="dxa"/>
            <w:shd w:val="clear" w:color="auto" w:fill="auto"/>
            <w:noWrap/>
            <w:vAlign w:val="center"/>
          </w:tcPr>
          <w:p w14:paraId="436ED74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0E46874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67</w:t>
            </w:r>
          </w:p>
        </w:tc>
        <w:tc>
          <w:tcPr>
            <w:tcW w:w="892" w:type="dxa"/>
            <w:shd w:val="clear" w:color="auto" w:fill="auto"/>
            <w:noWrap/>
            <w:vAlign w:val="center"/>
          </w:tcPr>
          <w:p w14:paraId="42C0949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739" w:type="dxa"/>
            <w:shd w:val="clear" w:color="auto" w:fill="auto"/>
            <w:noWrap/>
            <w:vAlign w:val="center"/>
          </w:tcPr>
          <w:p w14:paraId="71126BD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6ABF9C9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基础类+应用类</w:t>
            </w:r>
          </w:p>
        </w:tc>
      </w:tr>
      <w:tr w:rsidR="00227779" w14:paraId="0B0B8D8C" w14:textId="77777777">
        <w:trPr>
          <w:trHeight w:val="285"/>
        </w:trPr>
        <w:tc>
          <w:tcPr>
            <w:tcW w:w="1146" w:type="dxa"/>
            <w:shd w:val="clear" w:color="auto" w:fill="auto"/>
            <w:noWrap/>
            <w:vAlign w:val="center"/>
          </w:tcPr>
          <w:p w14:paraId="504683D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06239160</w:t>
            </w:r>
          </w:p>
        </w:tc>
        <w:tc>
          <w:tcPr>
            <w:tcW w:w="2266" w:type="dxa"/>
            <w:shd w:val="clear" w:color="auto" w:fill="auto"/>
            <w:noWrap/>
            <w:vAlign w:val="center"/>
          </w:tcPr>
          <w:p w14:paraId="3C3DA5E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应用微观计量经济学（荣誉课）</w:t>
            </w:r>
          </w:p>
        </w:tc>
        <w:tc>
          <w:tcPr>
            <w:tcW w:w="739" w:type="dxa"/>
            <w:shd w:val="clear" w:color="auto" w:fill="auto"/>
            <w:noWrap/>
            <w:vAlign w:val="center"/>
          </w:tcPr>
          <w:p w14:paraId="71524BC2"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7D3144D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892" w:type="dxa"/>
            <w:shd w:val="clear" w:color="auto" w:fill="auto"/>
            <w:noWrap/>
            <w:vAlign w:val="center"/>
          </w:tcPr>
          <w:p w14:paraId="662BC7F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38A4694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1667113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基础类+应用类</w:t>
            </w:r>
          </w:p>
        </w:tc>
      </w:tr>
      <w:tr w:rsidR="00227779" w14:paraId="00A95641" w14:textId="77777777">
        <w:trPr>
          <w:trHeight w:val="285"/>
        </w:trPr>
        <w:tc>
          <w:tcPr>
            <w:tcW w:w="1146" w:type="dxa"/>
            <w:shd w:val="clear" w:color="auto" w:fill="auto"/>
            <w:noWrap/>
            <w:vAlign w:val="center"/>
          </w:tcPr>
          <w:p w14:paraId="5541FA4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06239164</w:t>
            </w:r>
          </w:p>
        </w:tc>
        <w:tc>
          <w:tcPr>
            <w:tcW w:w="2266" w:type="dxa"/>
            <w:shd w:val="clear" w:color="auto" w:fill="auto"/>
            <w:noWrap/>
            <w:vAlign w:val="center"/>
          </w:tcPr>
          <w:p w14:paraId="5F2BDF3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经济学学术与实践前沿</w:t>
            </w:r>
          </w:p>
        </w:tc>
        <w:tc>
          <w:tcPr>
            <w:tcW w:w="739" w:type="dxa"/>
            <w:shd w:val="clear" w:color="auto" w:fill="auto"/>
            <w:noWrap/>
            <w:vAlign w:val="center"/>
          </w:tcPr>
          <w:p w14:paraId="737F339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739" w:type="dxa"/>
            <w:shd w:val="clear" w:color="auto" w:fill="auto"/>
            <w:noWrap/>
            <w:vAlign w:val="center"/>
          </w:tcPr>
          <w:p w14:paraId="71EA9E4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25</w:t>
            </w:r>
          </w:p>
        </w:tc>
        <w:tc>
          <w:tcPr>
            <w:tcW w:w="892" w:type="dxa"/>
            <w:shd w:val="clear" w:color="auto" w:fill="auto"/>
            <w:noWrap/>
            <w:vAlign w:val="center"/>
          </w:tcPr>
          <w:p w14:paraId="50C666F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739" w:type="dxa"/>
            <w:shd w:val="clear" w:color="auto" w:fill="auto"/>
            <w:noWrap/>
            <w:vAlign w:val="center"/>
          </w:tcPr>
          <w:p w14:paraId="666866C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4E3C76E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基础类+应用类</w:t>
            </w:r>
          </w:p>
        </w:tc>
      </w:tr>
      <w:tr w:rsidR="00227779" w14:paraId="4E975B43" w14:textId="77777777">
        <w:trPr>
          <w:trHeight w:val="285"/>
        </w:trPr>
        <w:tc>
          <w:tcPr>
            <w:tcW w:w="1146" w:type="dxa"/>
            <w:shd w:val="clear" w:color="auto" w:fill="auto"/>
            <w:noWrap/>
            <w:vAlign w:val="center"/>
          </w:tcPr>
          <w:p w14:paraId="4C94CF57" w14:textId="77777777" w:rsidR="00227779" w:rsidRDefault="00EF7BD8">
            <w:pPr>
              <w:widowControl/>
              <w:spacing w:line="360" w:lineRule="auto"/>
              <w:jc w:val="center"/>
              <w:rPr>
                <w:rFonts w:ascii="宋体" w:eastAsia="宋体" w:hAnsi="宋体" w:cs="宋体"/>
                <w:color w:val="000000"/>
                <w:kern w:val="0"/>
                <w:szCs w:val="21"/>
              </w:rPr>
            </w:pPr>
            <w:r>
              <w:rPr>
                <w:rFonts w:ascii="宋体" w:hAnsi="宋体" w:cs="宋体" w:hint="eastAsia"/>
                <w:szCs w:val="21"/>
              </w:rPr>
              <w:t>06205013</w:t>
            </w:r>
          </w:p>
        </w:tc>
        <w:tc>
          <w:tcPr>
            <w:tcW w:w="2266" w:type="dxa"/>
            <w:shd w:val="clear" w:color="auto" w:fill="auto"/>
            <w:noWrap/>
            <w:vAlign w:val="center"/>
          </w:tcPr>
          <w:p w14:paraId="7002F32E" w14:textId="77777777" w:rsidR="00227779" w:rsidRDefault="00EF7BD8">
            <w:pPr>
              <w:widowControl/>
              <w:spacing w:line="360" w:lineRule="auto"/>
              <w:jc w:val="center"/>
              <w:rPr>
                <w:rFonts w:ascii="宋体" w:eastAsia="宋体" w:hAnsi="宋体" w:cs="宋体"/>
                <w:color w:val="000000"/>
                <w:kern w:val="0"/>
                <w:szCs w:val="21"/>
              </w:rPr>
            </w:pPr>
            <w:r>
              <w:rPr>
                <w:rFonts w:ascii="宋体" w:hAnsi="宋体" w:cs="宋体" w:hint="eastAsia"/>
                <w:szCs w:val="21"/>
              </w:rPr>
              <w:t>货币的秩序：国际货币体系的演进和未来</w:t>
            </w:r>
          </w:p>
        </w:tc>
        <w:tc>
          <w:tcPr>
            <w:tcW w:w="739" w:type="dxa"/>
            <w:shd w:val="clear" w:color="auto" w:fill="auto"/>
            <w:noWrap/>
            <w:vAlign w:val="center"/>
          </w:tcPr>
          <w:p w14:paraId="3F79A157" w14:textId="77777777" w:rsidR="00227779" w:rsidRDefault="00EF7BD8">
            <w:pPr>
              <w:widowControl/>
              <w:spacing w:line="360" w:lineRule="auto"/>
              <w:jc w:val="center"/>
              <w:rPr>
                <w:rFonts w:ascii="宋体" w:eastAsia="宋体" w:hAnsi="宋体" w:cs="宋体"/>
                <w:color w:val="000000"/>
                <w:kern w:val="0"/>
                <w:szCs w:val="21"/>
              </w:rPr>
            </w:pPr>
            <w:r>
              <w:rPr>
                <w:rFonts w:ascii="宋体" w:hAnsi="宋体" w:cs="宋体" w:hint="eastAsia"/>
                <w:szCs w:val="21"/>
              </w:rPr>
              <w:t>3</w:t>
            </w:r>
          </w:p>
        </w:tc>
        <w:tc>
          <w:tcPr>
            <w:tcW w:w="739" w:type="dxa"/>
            <w:shd w:val="clear" w:color="auto" w:fill="auto"/>
            <w:noWrap/>
            <w:vAlign w:val="center"/>
          </w:tcPr>
          <w:p w14:paraId="5BE8A8FE" w14:textId="77777777" w:rsidR="00227779" w:rsidRDefault="00EF7BD8">
            <w:pPr>
              <w:widowControl/>
              <w:spacing w:line="360" w:lineRule="auto"/>
              <w:jc w:val="center"/>
              <w:rPr>
                <w:rFonts w:ascii="宋体" w:eastAsia="宋体" w:hAnsi="宋体" w:cs="宋体"/>
                <w:color w:val="000000"/>
                <w:kern w:val="0"/>
                <w:szCs w:val="21"/>
              </w:rPr>
            </w:pPr>
            <w:r>
              <w:rPr>
                <w:rFonts w:ascii="宋体" w:hAnsi="宋体" w:cs="宋体" w:hint="eastAsia"/>
                <w:szCs w:val="21"/>
              </w:rPr>
              <w:t>3</w:t>
            </w:r>
          </w:p>
        </w:tc>
        <w:tc>
          <w:tcPr>
            <w:tcW w:w="892" w:type="dxa"/>
            <w:shd w:val="clear" w:color="auto" w:fill="auto"/>
            <w:noWrap/>
            <w:vAlign w:val="center"/>
          </w:tcPr>
          <w:p w14:paraId="12B5247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739" w:type="dxa"/>
            <w:shd w:val="clear" w:color="auto" w:fill="auto"/>
            <w:noWrap/>
            <w:vAlign w:val="center"/>
          </w:tcPr>
          <w:p w14:paraId="1D374A8E" w14:textId="77777777" w:rsidR="00227779" w:rsidRDefault="00227779">
            <w:pPr>
              <w:widowControl/>
              <w:jc w:val="center"/>
              <w:rPr>
                <w:rFonts w:ascii="宋体" w:eastAsia="宋体" w:hAnsi="宋体" w:cs="宋体"/>
                <w:color w:val="000000"/>
                <w:kern w:val="0"/>
                <w:szCs w:val="21"/>
              </w:rPr>
            </w:pPr>
          </w:p>
        </w:tc>
        <w:tc>
          <w:tcPr>
            <w:tcW w:w="1790" w:type="dxa"/>
            <w:shd w:val="clear" w:color="auto" w:fill="auto"/>
            <w:noWrap/>
            <w:vAlign w:val="center"/>
          </w:tcPr>
          <w:p w14:paraId="5CAE661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w:t>
            </w:r>
          </w:p>
        </w:tc>
      </w:tr>
      <w:tr w:rsidR="00227779" w14:paraId="01603946" w14:textId="77777777">
        <w:trPr>
          <w:trHeight w:val="285"/>
        </w:trPr>
        <w:tc>
          <w:tcPr>
            <w:tcW w:w="1146" w:type="dxa"/>
            <w:shd w:val="clear" w:color="auto" w:fill="auto"/>
            <w:noWrap/>
            <w:vAlign w:val="center"/>
          </w:tcPr>
          <w:p w14:paraId="7B5EBE2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06239073</w:t>
            </w:r>
          </w:p>
        </w:tc>
        <w:tc>
          <w:tcPr>
            <w:tcW w:w="2266" w:type="dxa"/>
            <w:shd w:val="clear" w:color="auto" w:fill="auto"/>
            <w:noWrap/>
            <w:vAlign w:val="center"/>
          </w:tcPr>
          <w:p w14:paraId="7CB19D0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管理学经典选读</w:t>
            </w:r>
          </w:p>
        </w:tc>
        <w:tc>
          <w:tcPr>
            <w:tcW w:w="739" w:type="dxa"/>
            <w:shd w:val="clear" w:color="auto" w:fill="auto"/>
            <w:noWrap/>
            <w:vAlign w:val="center"/>
          </w:tcPr>
          <w:p w14:paraId="346E23D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00619792"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85</w:t>
            </w:r>
          </w:p>
        </w:tc>
        <w:tc>
          <w:tcPr>
            <w:tcW w:w="892" w:type="dxa"/>
            <w:shd w:val="clear" w:color="auto" w:fill="auto"/>
            <w:noWrap/>
            <w:vAlign w:val="center"/>
          </w:tcPr>
          <w:p w14:paraId="3B0072D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68</w:t>
            </w:r>
          </w:p>
        </w:tc>
        <w:tc>
          <w:tcPr>
            <w:tcW w:w="739" w:type="dxa"/>
            <w:shd w:val="clear" w:color="auto" w:fill="auto"/>
            <w:noWrap/>
            <w:vAlign w:val="center"/>
          </w:tcPr>
          <w:p w14:paraId="1B4166F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3716D11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w:t>
            </w:r>
          </w:p>
        </w:tc>
      </w:tr>
      <w:tr w:rsidR="00227779" w14:paraId="2BFE55F1" w14:textId="77777777">
        <w:trPr>
          <w:trHeight w:val="285"/>
        </w:trPr>
        <w:tc>
          <w:tcPr>
            <w:tcW w:w="1146" w:type="dxa"/>
            <w:shd w:val="clear" w:color="auto" w:fill="auto"/>
            <w:noWrap/>
            <w:vAlign w:val="center"/>
          </w:tcPr>
          <w:p w14:paraId="6381E4B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06239137</w:t>
            </w:r>
          </w:p>
        </w:tc>
        <w:tc>
          <w:tcPr>
            <w:tcW w:w="2266" w:type="dxa"/>
            <w:shd w:val="clear" w:color="auto" w:fill="auto"/>
            <w:noWrap/>
            <w:vAlign w:val="center"/>
          </w:tcPr>
          <w:p w14:paraId="092FC90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博弈论</w:t>
            </w:r>
          </w:p>
        </w:tc>
        <w:tc>
          <w:tcPr>
            <w:tcW w:w="739" w:type="dxa"/>
            <w:shd w:val="clear" w:color="auto" w:fill="auto"/>
            <w:noWrap/>
            <w:vAlign w:val="center"/>
          </w:tcPr>
          <w:p w14:paraId="6E7EC21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0FE92C7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892" w:type="dxa"/>
            <w:shd w:val="clear" w:color="auto" w:fill="auto"/>
            <w:noWrap/>
            <w:vAlign w:val="center"/>
          </w:tcPr>
          <w:p w14:paraId="7F5BED4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04ABB0E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49ADCF8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w:t>
            </w:r>
          </w:p>
        </w:tc>
      </w:tr>
      <w:tr w:rsidR="00227779" w14:paraId="0BACC5D6" w14:textId="77777777">
        <w:trPr>
          <w:trHeight w:val="285"/>
        </w:trPr>
        <w:tc>
          <w:tcPr>
            <w:tcW w:w="1146" w:type="dxa"/>
            <w:shd w:val="clear" w:color="auto" w:fill="auto"/>
            <w:noWrap/>
            <w:vAlign w:val="center"/>
          </w:tcPr>
          <w:p w14:paraId="5733BC5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06239150</w:t>
            </w:r>
          </w:p>
        </w:tc>
        <w:tc>
          <w:tcPr>
            <w:tcW w:w="2266" w:type="dxa"/>
            <w:shd w:val="clear" w:color="auto" w:fill="auto"/>
            <w:noWrap/>
            <w:vAlign w:val="center"/>
          </w:tcPr>
          <w:p w14:paraId="76CE365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劳动经济学（荣誉课）</w:t>
            </w:r>
          </w:p>
        </w:tc>
        <w:tc>
          <w:tcPr>
            <w:tcW w:w="739" w:type="dxa"/>
            <w:shd w:val="clear" w:color="auto" w:fill="auto"/>
            <w:noWrap/>
            <w:vAlign w:val="center"/>
          </w:tcPr>
          <w:p w14:paraId="442D69C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1D40703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68</w:t>
            </w:r>
          </w:p>
        </w:tc>
        <w:tc>
          <w:tcPr>
            <w:tcW w:w="892" w:type="dxa"/>
            <w:shd w:val="clear" w:color="auto" w:fill="auto"/>
            <w:noWrap/>
            <w:vAlign w:val="center"/>
          </w:tcPr>
          <w:p w14:paraId="4C1D647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34</w:t>
            </w:r>
          </w:p>
        </w:tc>
        <w:tc>
          <w:tcPr>
            <w:tcW w:w="739" w:type="dxa"/>
            <w:shd w:val="clear" w:color="auto" w:fill="auto"/>
            <w:noWrap/>
            <w:vAlign w:val="center"/>
          </w:tcPr>
          <w:p w14:paraId="1EA4007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14B1FFB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w:t>
            </w:r>
          </w:p>
        </w:tc>
      </w:tr>
      <w:tr w:rsidR="00227779" w14:paraId="02B359FA" w14:textId="77777777">
        <w:trPr>
          <w:trHeight w:val="285"/>
        </w:trPr>
        <w:tc>
          <w:tcPr>
            <w:tcW w:w="1146" w:type="dxa"/>
            <w:shd w:val="clear" w:color="auto" w:fill="auto"/>
            <w:noWrap/>
            <w:vAlign w:val="center"/>
          </w:tcPr>
          <w:p w14:paraId="7E2E63D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06239159</w:t>
            </w:r>
          </w:p>
        </w:tc>
        <w:tc>
          <w:tcPr>
            <w:tcW w:w="2266" w:type="dxa"/>
            <w:shd w:val="clear" w:color="auto" w:fill="auto"/>
            <w:noWrap/>
            <w:vAlign w:val="center"/>
          </w:tcPr>
          <w:p w14:paraId="54B99C7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产业组织理论（荣誉课）</w:t>
            </w:r>
          </w:p>
        </w:tc>
        <w:tc>
          <w:tcPr>
            <w:tcW w:w="739" w:type="dxa"/>
            <w:shd w:val="clear" w:color="auto" w:fill="auto"/>
            <w:noWrap/>
            <w:vAlign w:val="center"/>
          </w:tcPr>
          <w:p w14:paraId="08D9AF9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223257B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892" w:type="dxa"/>
            <w:shd w:val="clear" w:color="auto" w:fill="auto"/>
            <w:noWrap/>
            <w:vAlign w:val="center"/>
          </w:tcPr>
          <w:p w14:paraId="005C379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6CCC639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7816186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w:t>
            </w:r>
          </w:p>
        </w:tc>
      </w:tr>
      <w:tr w:rsidR="00227779" w14:paraId="3514B530" w14:textId="77777777">
        <w:trPr>
          <w:trHeight w:val="285"/>
        </w:trPr>
        <w:tc>
          <w:tcPr>
            <w:tcW w:w="1146" w:type="dxa"/>
            <w:shd w:val="clear" w:color="auto" w:fill="auto"/>
            <w:noWrap/>
            <w:vAlign w:val="center"/>
          </w:tcPr>
          <w:p w14:paraId="358F799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06239165</w:t>
            </w:r>
          </w:p>
        </w:tc>
        <w:tc>
          <w:tcPr>
            <w:tcW w:w="2266" w:type="dxa"/>
            <w:shd w:val="clear" w:color="auto" w:fill="auto"/>
            <w:noWrap/>
            <w:vAlign w:val="center"/>
          </w:tcPr>
          <w:p w14:paraId="5C38E21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行为经济学</w:t>
            </w:r>
          </w:p>
        </w:tc>
        <w:tc>
          <w:tcPr>
            <w:tcW w:w="739" w:type="dxa"/>
            <w:shd w:val="clear" w:color="auto" w:fill="auto"/>
            <w:noWrap/>
            <w:vAlign w:val="center"/>
          </w:tcPr>
          <w:p w14:paraId="01DCC0F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0CE3DC2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892" w:type="dxa"/>
            <w:shd w:val="clear" w:color="auto" w:fill="auto"/>
            <w:noWrap/>
            <w:vAlign w:val="center"/>
          </w:tcPr>
          <w:p w14:paraId="1C80EFB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1979883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666B151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w:t>
            </w:r>
          </w:p>
        </w:tc>
      </w:tr>
      <w:tr w:rsidR="00227779" w14:paraId="124DC527" w14:textId="77777777">
        <w:trPr>
          <w:trHeight w:val="285"/>
        </w:trPr>
        <w:tc>
          <w:tcPr>
            <w:tcW w:w="1146" w:type="dxa"/>
            <w:shd w:val="clear" w:color="auto" w:fill="auto"/>
            <w:noWrap/>
            <w:vAlign w:val="center"/>
          </w:tcPr>
          <w:p w14:paraId="19D4D0C7" w14:textId="77777777" w:rsidR="00227779" w:rsidRDefault="00EF7BD8">
            <w:pPr>
              <w:widowControl/>
              <w:jc w:val="center"/>
              <w:rPr>
                <w:rFonts w:ascii="宋体" w:eastAsia="宋体" w:hAnsi="宋体" w:cs="宋体"/>
                <w:color w:val="000000"/>
                <w:kern w:val="0"/>
                <w:szCs w:val="21"/>
              </w:rPr>
            </w:pPr>
            <w:r>
              <w:rPr>
                <w:rFonts w:ascii="宋体" w:hAnsi="宋体" w:cs="宋体" w:hint="eastAsia"/>
                <w:szCs w:val="21"/>
              </w:rPr>
              <w:t>06239167</w:t>
            </w:r>
          </w:p>
        </w:tc>
        <w:tc>
          <w:tcPr>
            <w:tcW w:w="2266" w:type="dxa"/>
            <w:shd w:val="clear" w:color="auto" w:fill="auto"/>
            <w:noWrap/>
            <w:vAlign w:val="center"/>
          </w:tcPr>
          <w:p w14:paraId="145A1BEA" w14:textId="77777777" w:rsidR="00227779" w:rsidRDefault="00EF7BD8">
            <w:pPr>
              <w:widowControl/>
              <w:jc w:val="center"/>
              <w:rPr>
                <w:rFonts w:ascii="宋体" w:eastAsia="宋体" w:hAnsi="宋体" w:cs="宋体"/>
                <w:color w:val="000000"/>
                <w:kern w:val="0"/>
                <w:szCs w:val="21"/>
              </w:rPr>
            </w:pPr>
            <w:r>
              <w:rPr>
                <w:rFonts w:ascii="宋体" w:hAnsi="宋体" w:cs="宋体" w:hint="eastAsia"/>
                <w:szCs w:val="21"/>
              </w:rPr>
              <w:t>数理经济学</w:t>
            </w:r>
          </w:p>
        </w:tc>
        <w:tc>
          <w:tcPr>
            <w:tcW w:w="739" w:type="dxa"/>
            <w:shd w:val="clear" w:color="auto" w:fill="auto"/>
            <w:noWrap/>
            <w:vAlign w:val="center"/>
          </w:tcPr>
          <w:p w14:paraId="5FEDADA2" w14:textId="77777777" w:rsidR="00227779" w:rsidRDefault="00EF7BD8">
            <w:pPr>
              <w:widowControl/>
              <w:jc w:val="center"/>
              <w:rPr>
                <w:rFonts w:ascii="宋体" w:eastAsia="宋体" w:hAnsi="宋体" w:cs="宋体"/>
                <w:color w:val="000000"/>
                <w:kern w:val="0"/>
                <w:szCs w:val="21"/>
              </w:rPr>
            </w:pPr>
            <w:r>
              <w:rPr>
                <w:rFonts w:ascii="宋体" w:hAnsi="宋体" w:cs="宋体" w:hint="eastAsia"/>
                <w:szCs w:val="21"/>
              </w:rPr>
              <w:t>3</w:t>
            </w:r>
          </w:p>
        </w:tc>
        <w:tc>
          <w:tcPr>
            <w:tcW w:w="739" w:type="dxa"/>
            <w:shd w:val="clear" w:color="auto" w:fill="auto"/>
            <w:noWrap/>
            <w:vAlign w:val="center"/>
          </w:tcPr>
          <w:p w14:paraId="3C2B0096" w14:textId="5D30FF46" w:rsidR="00227779" w:rsidRDefault="00D85710">
            <w:pPr>
              <w:widowControl/>
              <w:jc w:val="center"/>
              <w:rPr>
                <w:rFonts w:ascii="宋体" w:eastAsia="宋体" w:hAnsi="宋体" w:cs="宋体"/>
                <w:color w:val="000000"/>
                <w:kern w:val="0"/>
                <w:szCs w:val="21"/>
              </w:rPr>
            </w:pPr>
            <w:r>
              <w:rPr>
                <w:rFonts w:ascii="宋体" w:hAnsi="宋体" w:cs="宋体"/>
                <w:szCs w:val="21"/>
              </w:rPr>
              <w:t>51</w:t>
            </w:r>
          </w:p>
        </w:tc>
        <w:tc>
          <w:tcPr>
            <w:tcW w:w="892" w:type="dxa"/>
            <w:shd w:val="clear" w:color="auto" w:fill="auto"/>
            <w:noWrap/>
            <w:vAlign w:val="bottom"/>
          </w:tcPr>
          <w:p w14:paraId="58C24113" w14:textId="77777777" w:rsidR="00227779" w:rsidRDefault="00EF7BD8">
            <w:pPr>
              <w:widowControl/>
              <w:jc w:val="center"/>
              <w:rPr>
                <w:rFonts w:ascii="宋体" w:eastAsia="宋体" w:hAnsi="宋体" w:cs="宋体"/>
                <w:color w:val="000000"/>
                <w:kern w:val="0"/>
                <w:szCs w:val="21"/>
              </w:rPr>
            </w:pPr>
            <w:r>
              <w:rPr>
                <w:rFonts w:ascii="宋体" w:hAnsi="宋体" w:cs="宋体" w:hint="eastAsia"/>
                <w:szCs w:val="21"/>
              </w:rPr>
              <w:t>0</w:t>
            </w:r>
          </w:p>
        </w:tc>
        <w:tc>
          <w:tcPr>
            <w:tcW w:w="739" w:type="dxa"/>
            <w:shd w:val="clear" w:color="auto" w:fill="auto"/>
            <w:noWrap/>
            <w:vAlign w:val="center"/>
          </w:tcPr>
          <w:p w14:paraId="2F4753CA" w14:textId="77777777" w:rsidR="00227779" w:rsidRDefault="00227779">
            <w:pPr>
              <w:widowControl/>
              <w:jc w:val="center"/>
              <w:rPr>
                <w:rFonts w:ascii="宋体" w:eastAsia="宋体" w:hAnsi="宋体" w:cs="宋体"/>
                <w:color w:val="000000"/>
                <w:kern w:val="0"/>
                <w:szCs w:val="21"/>
              </w:rPr>
            </w:pPr>
          </w:p>
        </w:tc>
        <w:tc>
          <w:tcPr>
            <w:tcW w:w="1790" w:type="dxa"/>
            <w:shd w:val="clear" w:color="auto" w:fill="auto"/>
            <w:noWrap/>
            <w:vAlign w:val="center"/>
          </w:tcPr>
          <w:p w14:paraId="5E6636B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w:t>
            </w:r>
          </w:p>
        </w:tc>
      </w:tr>
      <w:tr w:rsidR="00227779" w14:paraId="46AE44B7" w14:textId="77777777">
        <w:trPr>
          <w:trHeight w:val="285"/>
        </w:trPr>
        <w:tc>
          <w:tcPr>
            <w:tcW w:w="1146" w:type="dxa"/>
            <w:shd w:val="clear" w:color="auto" w:fill="auto"/>
            <w:noWrap/>
            <w:vAlign w:val="center"/>
          </w:tcPr>
          <w:p w14:paraId="7677B97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06238090</w:t>
            </w:r>
          </w:p>
        </w:tc>
        <w:tc>
          <w:tcPr>
            <w:tcW w:w="2266" w:type="dxa"/>
            <w:shd w:val="clear" w:color="auto" w:fill="auto"/>
            <w:noWrap/>
            <w:vAlign w:val="center"/>
          </w:tcPr>
          <w:p w14:paraId="6A1311E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经济增长导论</w:t>
            </w:r>
          </w:p>
        </w:tc>
        <w:tc>
          <w:tcPr>
            <w:tcW w:w="739" w:type="dxa"/>
            <w:shd w:val="clear" w:color="auto" w:fill="auto"/>
            <w:noWrap/>
            <w:vAlign w:val="center"/>
          </w:tcPr>
          <w:p w14:paraId="34D0EDF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4E45E61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89</w:t>
            </w:r>
          </w:p>
        </w:tc>
        <w:tc>
          <w:tcPr>
            <w:tcW w:w="892" w:type="dxa"/>
            <w:shd w:val="clear" w:color="auto" w:fill="auto"/>
            <w:noWrap/>
            <w:vAlign w:val="center"/>
          </w:tcPr>
          <w:p w14:paraId="6A98AD2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46</w:t>
            </w:r>
          </w:p>
        </w:tc>
        <w:tc>
          <w:tcPr>
            <w:tcW w:w="739" w:type="dxa"/>
            <w:shd w:val="clear" w:color="auto" w:fill="auto"/>
            <w:noWrap/>
            <w:vAlign w:val="center"/>
          </w:tcPr>
          <w:p w14:paraId="7E37EF8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42EE2FD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理论类+应用类</w:t>
            </w:r>
          </w:p>
        </w:tc>
      </w:tr>
      <w:tr w:rsidR="00227779" w14:paraId="2906B87E" w14:textId="77777777">
        <w:trPr>
          <w:trHeight w:val="285"/>
        </w:trPr>
        <w:tc>
          <w:tcPr>
            <w:tcW w:w="1146" w:type="dxa"/>
            <w:shd w:val="clear" w:color="auto" w:fill="auto"/>
            <w:noWrap/>
            <w:vAlign w:val="center"/>
          </w:tcPr>
          <w:p w14:paraId="268EF2C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06239000</w:t>
            </w:r>
          </w:p>
        </w:tc>
        <w:tc>
          <w:tcPr>
            <w:tcW w:w="2266" w:type="dxa"/>
            <w:shd w:val="clear" w:color="auto" w:fill="auto"/>
            <w:noWrap/>
            <w:vAlign w:val="center"/>
          </w:tcPr>
          <w:p w14:paraId="55039A8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博弈与社会</w:t>
            </w:r>
          </w:p>
        </w:tc>
        <w:tc>
          <w:tcPr>
            <w:tcW w:w="739" w:type="dxa"/>
            <w:shd w:val="clear" w:color="auto" w:fill="auto"/>
            <w:noWrap/>
            <w:vAlign w:val="center"/>
          </w:tcPr>
          <w:p w14:paraId="27028AB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2790B16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892" w:type="dxa"/>
            <w:shd w:val="clear" w:color="auto" w:fill="auto"/>
            <w:noWrap/>
            <w:vAlign w:val="center"/>
          </w:tcPr>
          <w:p w14:paraId="74F1855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70964AA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50BACAE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理论类+应用类</w:t>
            </w:r>
          </w:p>
        </w:tc>
      </w:tr>
      <w:tr w:rsidR="00227779" w14:paraId="48037199" w14:textId="77777777">
        <w:trPr>
          <w:trHeight w:val="285"/>
        </w:trPr>
        <w:tc>
          <w:tcPr>
            <w:tcW w:w="1146" w:type="dxa"/>
            <w:shd w:val="clear" w:color="auto" w:fill="auto"/>
            <w:noWrap/>
            <w:vAlign w:val="center"/>
          </w:tcPr>
          <w:p w14:paraId="01E0729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06239097</w:t>
            </w:r>
          </w:p>
        </w:tc>
        <w:tc>
          <w:tcPr>
            <w:tcW w:w="2266" w:type="dxa"/>
            <w:shd w:val="clear" w:color="auto" w:fill="auto"/>
            <w:noWrap/>
            <w:vAlign w:val="center"/>
          </w:tcPr>
          <w:p w14:paraId="1A9818B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国际金融</w:t>
            </w:r>
          </w:p>
        </w:tc>
        <w:tc>
          <w:tcPr>
            <w:tcW w:w="739" w:type="dxa"/>
            <w:shd w:val="clear" w:color="auto" w:fill="auto"/>
            <w:noWrap/>
            <w:vAlign w:val="center"/>
          </w:tcPr>
          <w:p w14:paraId="2AD3B34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16907372"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59</w:t>
            </w:r>
          </w:p>
        </w:tc>
        <w:tc>
          <w:tcPr>
            <w:tcW w:w="892" w:type="dxa"/>
            <w:shd w:val="clear" w:color="auto" w:fill="auto"/>
            <w:noWrap/>
            <w:vAlign w:val="center"/>
          </w:tcPr>
          <w:p w14:paraId="3EA9A40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739" w:type="dxa"/>
            <w:shd w:val="clear" w:color="auto" w:fill="auto"/>
            <w:noWrap/>
            <w:vAlign w:val="center"/>
          </w:tcPr>
          <w:p w14:paraId="0D072CB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674B1F7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理论类+应用类</w:t>
            </w:r>
          </w:p>
        </w:tc>
      </w:tr>
      <w:tr w:rsidR="00227779" w14:paraId="74E0B6FF" w14:textId="77777777">
        <w:trPr>
          <w:trHeight w:val="285"/>
        </w:trPr>
        <w:tc>
          <w:tcPr>
            <w:tcW w:w="1146" w:type="dxa"/>
            <w:shd w:val="clear" w:color="auto" w:fill="auto"/>
            <w:noWrap/>
            <w:vAlign w:val="center"/>
          </w:tcPr>
          <w:p w14:paraId="4729D21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06239101</w:t>
            </w:r>
          </w:p>
        </w:tc>
        <w:tc>
          <w:tcPr>
            <w:tcW w:w="2266" w:type="dxa"/>
            <w:shd w:val="clear" w:color="auto" w:fill="auto"/>
            <w:noWrap/>
            <w:vAlign w:val="center"/>
          </w:tcPr>
          <w:p w14:paraId="2A6DE8E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货币银行学</w:t>
            </w:r>
          </w:p>
        </w:tc>
        <w:tc>
          <w:tcPr>
            <w:tcW w:w="739" w:type="dxa"/>
            <w:shd w:val="clear" w:color="auto" w:fill="auto"/>
            <w:noWrap/>
            <w:vAlign w:val="center"/>
          </w:tcPr>
          <w:p w14:paraId="26B90B6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23F81A6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892" w:type="dxa"/>
            <w:shd w:val="clear" w:color="auto" w:fill="auto"/>
            <w:noWrap/>
            <w:vAlign w:val="center"/>
          </w:tcPr>
          <w:p w14:paraId="001AD2E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20194202"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0405FDA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理论类+应用类</w:t>
            </w:r>
          </w:p>
        </w:tc>
      </w:tr>
      <w:tr w:rsidR="00227779" w14:paraId="7B43B5F3" w14:textId="77777777">
        <w:trPr>
          <w:trHeight w:val="285"/>
        </w:trPr>
        <w:tc>
          <w:tcPr>
            <w:tcW w:w="1146" w:type="dxa"/>
            <w:shd w:val="clear" w:color="auto" w:fill="auto"/>
            <w:noWrap/>
            <w:vAlign w:val="center"/>
          </w:tcPr>
          <w:p w14:paraId="52F0A022" w14:textId="77777777" w:rsidR="00227779" w:rsidRDefault="00EF7BD8">
            <w:pPr>
              <w:widowControl/>
              <w:spacing w:line="360" w:lineRule="auto"/>
              <w:jc w:val="center"/>
              <w:rPr>
                <w:rFonts w:ascii="宋体" w:eastAsia="宋体" w:hAnsi="宋体" w:cs="宋体"/>
                <w:color w:val="000000"/>
                <w:kern w:val="0"/>
                <w:szCs w:val="21"/>
              </w:rPr>
            </w:pPr>
            <w:r>
              <w:rPr>
                <w:rFonts w:ascii="宋体" w:eastAsia="宋体" w:hAnsi="宋体" w:cs="宋体" w:hint="eastAsia"/>
                <w:kern w:val="0"/>
                <w:szCs w:val="21"/>
              </w:rPr>
              <w:t>06239116</w:t>
            </w:r>
          </w:p>
        </w:tc>
        <w:tc>
          <w:tcPr>
            <w:tcW w:w="2266" w:type="dxa"/>
            <w:shd w:val="clear" w:color="auto" w:fill="auto"/>
            <w:noWrap/>
            <w:vAlign w:val="center"/>
          </w:tcPr>
          <w:p w14:paraId="75A5A318" w14:textId="77777777" w:rsidR="00227779" w:rsidRDefault="00EF7BD8">
            <w:pPr>
              <w:widowControl/>
              <w:spacing w:line="360" w:lineRule="auto"/>
              <w:jc w:val="center"/>
              <w:rPr>
                <w:rFonts w:ascii="宋体" w:eastAsia="宋体" w:hAnsi="宋体" w:cs="宋体"/>
                <w:color w:val="000000"/>
                <w:kern w:val="0"/>
                <w:szCs w:val="21"/>
              </w:rPr>
            </w:pPr>
            <w:r>
              <w:rPr>
                <w:rFonts w:ascii="宋体" w:eastAsia="宋体" w:hAnsi="宋体" w:cs="宋体" w:hint="eastAsia"/>
                <w:kern w:val="0"/>
                <w:szCs w:val="21"/>
              </w:rPr>
              <w:t>国际发展前沿：理论与实务</w:t>
            </w:r>
          </w:p>
        </w:tc>
        <w:tc>
          <w:tcPr>
            <w:tcW w:w="739" w:type="dxa"/>
            <w:shd w:val="clear" w:color="auto" w:fill="auto"/>
            <w:noWrap/>
            <w:vAlign w:val="center"/>
          </w:tcPr>
          <w:p w14:paraId="1666F138" w14:textId="77777777" w:rsidR="00227779" w:rsidRDefault="00EF7BD8">
            <w:pPr>
              <w:widowControl/>
              <w:spacing w:line="360" w:lineRule="auto"/>
              <w:jc w:val="center"/>
              <w:rPr>
                <w:rFonts w:ascii="宋体" w:eastAsia="宋体" w:hAnsi="宋体" w:cs="宋体"/>
                <w:color w:val="000000"/>
                <w:kern w:val="0"/>
                <w:szCs w:val="21"/>
              </w:rPr>
            </w:pPr>
            <w:r>
              <w:rPr>
                <w:rFonts w:ascii="宋体" w:eastAsia="宋体" w:hAnsi="宋体" w:cs="宋体" w:hint="eastAsia"/>
                <w:kern w:val="0"/>
                <w:szCs w:val="21"/>
              </w:rPr>
              <w:t>3</w:t>
            </w:r>
          </w:p>
        </w:tc>
        <w:tc>
          <w:tcPr>
            <w:tcW w:w="739" w:type="dxa"/>
            <w:shd w:val="clear" w:color="auto" w:fill="auto"/>
            <w:noWrap/>
            <w:vAlign w:val="center"/>
          </w:tcPr>
          <w:p w14:paraId="175356FD" w14:textId="77777777" w:rsidR="00227779" w:rsidRDefault="00EF7BD8">
            <w:pPr>
              <w:widowControl/>
              <w:spacing w:line="360" w:lineRule="auto"/>
              <w:jc w:val="center"/>
              <w:rPr>
                <w:rFonts w:ascii="宋体" w:eastAsia="宋体" w:hAnsi="宋体" w:cs="宋体"/>
                <w:color w:val="000000"/>
                <w:kern w:val="0"/>
                <w:szCs w:val="21"/>
              </w:rPr>
            </w:pPr>
            <w:r>
              <w:rPr>
                <w:rFonts w:ascii="宋体" w:eastAsia="宋体" w:hAnsi="宋体" w:cs="宋体" w:hint="eastAsia"/>
                <w:kern w:val="0"/>
                <w:szCs w:val="21"/>
              </w:rPr>
              <w:t>51</w:t>
            </w:r>
          </w:p>
        </w:tc>
        <w:tc>
          <w:tcPr>
            <w:tcW w:w="892" w:type="dxa"/>
            <w:shd w:val="clear" w:color="auto" w:fill="auto"/>
            <w:noWrap/>
            <w:vAlign w:val="center"/>
          </w:tcPr>
          <w:p w14:paraId="1978885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739" w:type="dxa"/>
            <w:shd w:val="clear" w:color="auto" w:fill="auto"/>
            <w:noWrap/>
            <w:vAlign w:val="center"/>
          </w:tcPr>
          <w:p w14:paraId="679EFA3B" w14:textId="77777777" w:rsidR="00227779" w:rsidRDefault="00227779">
            <w:pPr>
              <w:widowControl/>
              <w:jc w:val="center"/>
              <w:rPr>
                <w:rFonts w:ascii="宋体" w:eastAsia="宋体" w:hAnsi="宋体" w:cs="宋体"/>
                <w:color w:val="000000"/>
                <w:kern w:val="0"/>
                <w:szCs w:val="21"/>
              </w:rPr>
            </w:pPr>
          </w:p>
        </w:tc>
        <w:tc>
          <w:tcPr>
            <w:tcW w:w="1790" w:type="dxa"/>
            <w:shd w:val="clear" w:color="auto" w:fill="auto"/>
            <w:noWrap/>
            <w:vAlign w:val="center"/>
          </w:tcPr>
          <w:p w14:paraId="54FC12A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理论类+应用类</w:t>
            </w:r>
          </w:p>
        </w:tc>
      </w:tr>
      <w:tr w:rsidR="00227779" w14:paraId="0BD6ED8C" w14:textId="77777777">
        <w:trPr>
          <w:trHeight w:val="285"/>
        </w:trPr>
        <w:tc>
          <w:tcPr>
            <w:tcW w:w="1146" w:type="dxa"/>
            <w:shd w:val="clear" w:color="auto" w:fill="auto"/>
            <w:noWrap/>
            <w:vAlign w:val="center"/>
          </w:tcPr>
          <w:p w14:paraId="593599ED" w14:textId="77777777" w:rsidR="00227779" w:rsidRDefault="00EF7BD8">
            <w:pPr>
              <w:widowControl/>
              <w:spacing w:line="360" w:lineRule="auto"/>
              <w:jc w:val="center"/>
              <w:rPr>
                <w:rFonts w:ascii="宋体" w:eastAsia="宋体" w:hAnsi="宋体" w:cs="宋体"/>
                <w:color w:val="000000"/>
                <w:kern w:val="0"/>
                <w:szCs w:val="21"/>
              </w:rPr>
            </w:pPr>
            <w:r>
              <w:rPr>
                <w:rFonts w:ascii="宋体" w:eastAsia="宋体" w:hAnsi="宋体" w:cs="宋体" w:hint="eastAsia"/>
                <w:kern w:val="0"/>
                <w:szCs w:val="21"/>
              </w:rPr>
              <w:t>06239145</w:t>
            </w:r>
          </w:p>
        </w:tc>
        <w:tc>
          <w:tcPr>
            <w:tcW w:w="2266" w:type="dxa"/>
            <w:shd w:val="clear" w:color="auto" w:fill="auto"/>
            <w:noWrap/>
            <w:vAlign w:val="center"/>
          </w:tcPr>
          <w:p w14:paraId="04F9ADA2" w14:textId="77777777" w:rsidR="00227779" w:rsidRDefault="00EF7BD8">
            <w:pPr>
              <w:widowControl/>
              <w:spacing w:line="360" w:lineRule="auto"/>
              <w:jc w:val="center"/>
              <w:rPr>
                <w:rFonts w:ascii="宋体" w:eastAsia="宋体" w:hAnsi="宋体" w:cs="宋体"/>
                <w:color w:val="000000"/>
                <w:kern w:val="0"/>
                <w:szCs w:val="21"/>
              </w:rPr>
            </w:pPr>
            <w:r>
              <w:rPr>
                <w:rFonts w:ascii="宋体" w:eastAsia="宋体" w:hAnsi="宋体" w:cs="宋体" w:hint="eastAsia"/>
                <w:kern w:val="0"/>
                <w:szCs w:val="21"/>
              </w:rPr>
              <w:t>投资研究：从理论到实践</w:t>
            </w:r>
          </w:p>
        </w:tc>
        <w:tc>
          <w:tcPr>
            <w:tcW w:w="739" w:type="dxa"/>
            <w:shd w:val="clear" w:color="auto" w:fill="auto"/>
            <w:noWrap/>
            <w:vAlign w:val="center"/>
          </w:tcPr>
          <w:p w14:paraId="2AA1B892" w14:textId="77777777" w:rsidR="00227779" w:rsidRDefault="00EF7BD8">
            <w:pPr>
              <w:widowControl/>
              <w:spacing w:line="360" w:lineRule="auto"/>
              <w:jc w:val="center"/>
              <w:rPr>
                <w:rFonts w:ascii="宋体" w:eastAsia="宋体" w:hAnsi="宋体" w:cs="宋体"/>
                <w:color w:val="000000"/>
                <w:kern w:val="0"/>
                <w:szCs w:val="21"/>
              </w:rPr>
            </w:pPr>
            <w:r>
              <w:rPr>
                <w:rFonts w:ascii="宋体" w:eastAsia="宋体" w:hAnsi="宋体" w:cs="宋体" w:hint="eastAsia"/>
                <w:kern w:val="0"/>
                <w:szCs w:val="21"/>
              </w:rPr>
              <w:t>3</w:t>
            </w:r>
          </w:p>
        </w:tc>
        <w:tc>
          <w:tcPr>
            <w:tcW w:w="739" w:type="dxa"/>
            <w:shd w:val="clear" w:color="auto" w:fill="auto"/>
            <w:noWrap/>
            <w:vAlign w:val="center"/>
          </w:tcPr>
          <w:p w14:paraId="76203C3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892" w:type="dxa"/>
            <w:shd w:val="clear" w:color="auto" w:fill="auto"/>
            <w:noWrap/>
            <w:vAlign w:val="center"/>
          </w:tcPr>
          <w:p w14:paraId="508EC57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739" w:type="dxa"/>
            <w:shd w:val="clear" w:color="auto" w:fill="auto"/>
            <w:noWrap/>
            <w:vAlign w:val="center"/>
          </w:tcPr>
          <w:p w14:paraId="52B9DB0C" w14:textId="77777777" w:rsidR="00227779" w:rsidRDefault="00227779">
            <w:pPr>
              <w:widowControl/>
              <w:jc w:val="center"/>
              <w:rPr>
                <w:rFonts w:ascii="宋体" w:eastAsia="宋体" w:hAnsi="宋体" w:cs="宋体"/>
                <w:color w:val="000000"/>
                <w:kern w:val="0"/>
                <w:szCs w:val="21"/>
              </w:rPr>
            </w:pPr>
          </w:p>
        </w:tc>
        <w:tc>
          <w:tcPr>
            <w:tcW w:w="1790" w:type="dxa"/>
            <w:shd w:val="clear" w:color="auto" w:fill="auto"/>
            <w:noWrap/>
            <w:vAlign w:val="center"/>
          </w:tcPr>
          <w:p w14:paraId="3D41025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理论类+应用类</w:t>
            </w:r>
          </w:p>
        </w:tc>
      </w:tr>
      <w:tr w:rsidR="00227779" w14:paraId="20AE0CCE" w14:textId="77777777">
        <w:trPr>
          <w:trHeight w:val="285"/>
        </w:trPr>
        <w:tc>
          <w:tcPr>
            <w:tcW w:w="1146" w:type="dxa"/>
            <w:shd w:val="clear" w:color="auto" w:fill="auto"/>
            <w:noWrap/>
            <w:vAlign w:val="center"/>
          </w:tcPr>
          <w:p w14:paraId="6BD951D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06239156</w:t>
            </w:r>
          </w:p>
        </w:tc>
        <w:tc>
          <w:tcPr>
            <w:tcW w:w="2266" w:type="dxa"/>
            <w:shd w:val="clear" w:color="auto" w:fill="auto"/>
            <w:noWrap/>
            <w:vAlign w:val="center"/>
          </w:tcPr>
          <w:p w14:paraId="0B25930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社会与经济网络导论</w:t>
            </w:r>
          </w:p>
        </w:tc>
        <w:tc>
          <w:tcPr>
            <w:tcW w:w="739" w:type="dxa"/>
            <w:shd w:val="clear" w:color="auto" w:fill="auto"/>
            <w:noWrap/>
            <w:vAlign w:val="center"/>
          </w:tcPr>
          <w:p w14:paraId="27459D7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34B6268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111</w:t>
            </w:r>
          </w:p>
        </w:tc>
        <w:tc>
          <w:tcPr>
            <w:tcW w:w="892" w:type="dxa"/>
            <w:shd w:val="clear" w:color="auto" w:fill="auto"/>
            <w:noWrap/>
            <w:vAlign w:val="center"/>
          </w:tcPr>
          <w:p w14:paraId="4AF2175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60</w:t>
            </w:r>
          </w:p>
        </w:tc>
        <w:tc>
          <w:tcPr>
            <w:tcW w:w="739" w:type="dxa"/>
            <w:shd w:val="clear" w:color="auto" w:fill="auto"/>
            <w:noWrap/>
            <w:vAlign w:val="center"/>
          </w:tcPr>
          <w:p w14:paraId="4477155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277A7A2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理论类+应用类</w:t>
            </w:r>
          </w:p>
        </w:tc>
      </w:tr>
      <w:tr w:rsidR="00227779" w14:paraId="00D131D5" w14:textId="77777777">
        <w:trPr>
          <w:trHeight w:val="285"/>
        </w:trPr>
        <w:tc>
          <w:tcPr>
            <w:tcW w:w="1146" w:type="dxa"/>
            <w:shd w:val="clear" w:color="auto" w:fill="auto"/>
            <w:noWrap/>
            <w:vAlign w:val="center"/>
          </w:tcPr>
          <w:p w14:paraId="502E095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06239158</w:t>
            </w:r>
          </w:p>
        </w:tc>
        <w:tc>
          <w:tcPr>
            <w:tcW w:w="2266" w:type="dxa"/>
            <w:shd w:val="clear" w:color="auto" w:fill="auto"/>
            <w:noWrap/>
            <w:vAlign w:val="center"/>
          </w:tcPr>
          <w:p w14:paraId="1129F60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经济哲学专题</w:t>
            </w:r>
          </w:p>
        </w:tc>
        <w:tc>
          <w:tcPr>
            <w:tcW w:w="739" w:type="dxa"/>
            <w:shd w:val="clear" w:color="auto" w:fill="auto"/>
            <w:noWrap/>
            <w:vAlign w:val="center"/>
          </w:tcPr>
          <w:p w14:paraId="1BCE7C5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5B85C23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892" w:type="dxa"/>
            <w:shd w:val="clear" w:color="auto" w:fill="auto"/>
            <w:noWrap/>
            <w:vAlign w:val="center"/>
          </w:tcPr>
          <w:p w14:paraId="3578AE4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71C345D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6B5A433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理论类+应用类</w:t>
            </w:r>
          </w:p>
        </w:tc>
      </w:tr>
      <w:tr w:rsidR="00227779" w14:paraId="31F4C405" w14:textId="77777777">
        <w:trPr>
          <w:trHeight w:val="285"/>
        </w:trPr>
        <w:tc>
          <w:tcPr>
            <w:tcW w:w="1146" w:type="dxa"/>
            <w:shd w:val="clear" w:color="auto" w:fill="auto"/>
            <w:noWrap/>
            <w:vAlign w:val="center"/>
          </w:tcPr>
          <w:p w14:paraId="7471694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06239161</w:t>
            </w:r>
          </w:p>
        </w:tc>
        <w:tc>
          <w:tcPr>
            <w:tcW w:w="2266" w:type="dxa"/>
            <w:shd w:val="clear" w:color="auto" w:fill="auto"/>
            <w:noWrap/>
            <w:vAlign w:val="center"/>
          </w:tcPr>
          <w:p w14:paraId="3DE1C6A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经济学高级研讨班（荣誉课）</w:t>
            </w:r>
          </w:p>
        </w:tc>
        <w:tc>
          <w:tcPr>
            <w:tcW w:w="739" w:type="dxa"/>
            <w:shd w:val="clear" w:color="auto" w:fill="auto"/>
            <w:noWrap/>
            <w:vAlign w:val="center"/>
          </w:tcPr>
          <w:p w14:paraId="73C0741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3931921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119</w:t>
            </w:r>
          </w:p>
        </w:tc>
        <w:tc>
          <w:tcPr>
            <w:tcW w:w="892" w:type="dxa"/>
            <w:shd w:val="clear" w:color="auto" w:fill="auto"/>
            <w:noWrap/>
            <w:vAlign w:val="center"/>
          </w:tcPr>
          <w:p w14:paraId="3DBEFF3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68</w:t>
            </w:r>
          </w:p>
        </w:tc>
        <w:tc>
          <w:tcPr>
            <w:tcW w:w="739" w:type="dxa"/>
            <w:shd w:val="clear" w:color="auto" w:fill="auto"/>
            <w:noWrap/>
            <w:vAlign w:val="center"/>
          </w:tcPr>
          <w:p w14:paraId="63526A1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6BBC4D7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理论类+应用类</w:t>
            </w:r>
          </w:p>
        </w:tc>
      </w:tr>
      <w:tr w:rsidR="00227779" w14:paraId="5DE602CB" w14:textId="77777777">
        <w:trPr>
          <w:trHeight w:val="285"/>
        </w:trPr>
        <w:tc>
          <w:tcPr>
            <w:tcW w:w="1146" w:type="dxa"/>
            <w:shd w:val="clear" w:color="auto" w:fill="auto"/>
            <w:noWrap/>
            <w:vAlign w:val="center"/>
          </w:tcPr>
          <w:p w14:paraId="1610BBF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06239157</w:t>
            </w:r>
          </w:p>
        </w:tc>
        <w:tc>
          <w:tcPr>
            <w:tcW w:w="2266" w:type="dxa"/>
            <w:shd w:val="clear" w:color="auto" w:fill="auto"/>
            <w:noWrap/>
            <w:vAlign w:val="center"/>
          </w:tcPr>
          <w:p w14:paraId="1B08163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经济学高级研讨班（习题课）</w:t>
            </w:r>
          </w:p>
        </w:tc>
        <w:tc>
          <w:tcPr>
            <w:tcW w:w="739" w:type="dxa"/>
            <w:shd w:val="clear" w:color="auto" w:fill="auto"/>
            <w:noWrap/>
            <w:vAlign w:val="center"/>
          </w:tcPr>
          <w:p w14:paraId="3C4A900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138441C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892" w:type="dxa"/>
            <w:shd w:val="clear" w:color="auto" w:fill="auto"/>
            <w:noWrap/>
            <w:vAlign w:val="center"/>
          </w:tcPr>
          <w:p w14:paraId="53DC0B9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739" w:type="dxa"/>
            <w:shd w:val="clear" w:color="auto" w:fill="auto"/>
            <w:noWrap/>
            <w:vAlign w:val="center"/>
          </w:tcPr>
          <w:p w14:paraId="3BB6793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62547A5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理论类+应用类</w:t>
            </w:r>
          </w:p>
        </w:tc>
      </w:tr>
      <w:tr w:rsidR="005935A3" w14:paraId="21D96296" w14:textId="77777777" w:rsidTr="00090E47">
        <w:trPr>
          <w:trHeight w:val="285"/>
        </w:trPr>
        <w:tc>
          <w:tcPr>
            <w:tcW w:w="1146" w:type="dxa"/>
            <w:shd w:val="clear" w:color="auto" w:fill="auto"/>
            <w:noWrap/>
            <w:vAlign w:val="center"/>
          </w:tcPr>
          <w:p w14:paraId="0BB8339A" w14:textId="77777777" w:rsidR="005935A3" w:rsidRDefault="005935A3" w:rsidP="00090E47">
            <w:pPr>
              <w:widowControl/>
              <w:jc w:val="center"/>
              <w:rPr>
                <w:rFonts w:ascii="宋体" w:hAnsi="宋体" w:cs="宋体"/>
                <w:szCs w:val="21"/>
              </w:rPr>
            </w:pPr>
            <w:r w:rsidRPr="005341C1">
              <w:rPr>
                <w:rFonts w:ascii="宋体" w:hAnsi="宋体" w:cs="宋体" w:hint="eastAsia"/>
                <w:szCs w:val="21"/>
              </w:rPr>
              <w:t>06239</w:t>
            </w:r>
            <w:r w:rsidRPr="005341C1">
              <w:rPr>
                <w:rFonts w:ascii="宋体" w:hAnsi="宋体" w:cs="宋体"/>
                <w:szCs w:val="21"/>
              </w:rPr>
              <w:t>171</w:t>
            </w:r>
          </w:p>
        </w:tc>
        <w:tc>
          <w:tcPr>
            <w:tcW w:w="2266" w:type="dxa"/>
            <w:shd w:val="clear" w:color="auto" w:fill="auto"/>
            <w:noWrap/>
            <w:vAlign w:val="center"/>
          </w:tcPr>
          <w:p w14:paraId="34A04787" w14:textId="77777777" w:rsidR="005935A3" w:rsidRDefault="005935A3" w:rsidP="00090E47">
            <w:pPr>
              <w:widowControl/>
              <w:jc w:val="center"/>
              <w:rPr>
                <w:rFonts w:ascii="宋体" w:hAnsi="宋体" w:cs="宋体"/>
                <w:szCs w:val="21"/>
              </w:rPr>
            </w:pPr>
            <w:r w:rsidRPr="00B87650">
              <w:rPr>
                <w:rFonts w:hint="eastAsia"/>
                <w:kern w:val="0"/>
                <w:szCs w:val="21"/>
              </w:rPr>
              <w:t>习近平经济思想概论</w:t>
            </w:r>
          </w:p>
        </w:tc>
        <w:tc>
          <w:tcPr>
            <w:tcW w:w="739" w:type="dxa"/>
            <w:shd w:val="clear" w:color="auto" w:fill="auto"/>
            <w:noWrap/>
            <w:vAlign w:val="center"/>
          </w:tcPr>
          <w:p w14:paraId="03E4E2CF" w14:textId="77777777" w:rsidR="005935A3" w:rsidRDefault="005935A3" w:rsidP="00090E47">
            <w:pPr>
              <w:widowControl/>
              <w:jc w:val="center"/>
              <w:rPr>
                <w:rFonts w:ascii="宋体" w:hAnsi="宋体" w:cs="宋体"/>
                <w:szCs w:val="21"/>
              </w:rPr>
            </w:pPr>
            <w:r>
              <w:rPr>
                <w:rFonts w:ascii="宋体" w:hAnsi="宋体" w:cs="宋体" w:hint="eastAsia"/>
                <w:szCs w:val="21"/>
              </w:rPr>
              <w:t>2</w:t>
            </w:r>
          </w:p>
        </w:tc>
        <w:tc>
          <w:tcPr>
            <w:tcW w:w="739" w:type="dxa"/>
            <w:shd w:val="clear" w:color="auto" w:fill="auto"/>
            <w:noWrap/>
            <w:vAlign w:val="center"/>
          </w:tcPr>
          <w:p w14:paraId="7EDDCDBA" w14:textId="77777777" w:rsidR="005935A3" w:rsidRDefault="005935A3" w:rsidP="00090E47">
            <w:pPr>
              <w:widowControl/>
              <w:jc w:val="center"/>
              <w:rPr>
                <w:rFonts w:ascii="宋体" w:hAnsi="宋体" w:cs="宋体"/>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4</w:t>
            </w:r>
          </w:p>
        </w:tc>
        <w:tc>
          <w:tcPr>
            <w:tcW w:w="892" w:type="dxa"/>
            <w:shd w:val="clear" w:color="auto" w:fill="auto"/>
            <w:noWrap/>
            <w:vAlign w:val="center"/>
          </w:tcPr>
          <w:p w14:paraId="1E2A510F" w14:textId="77777777" w:rsidR="005935A3" w:rsidRDefault="005935A3" w:rsidP="00090E47">
            <w:pPr>
              <w:widowControl/>
              <w:jc w:val="center"/>
              <w:rPr>
                <w:rFonts w:ascii="宋体" w:hAnsi="宋体" w:cs="宋体"/>
                <w:szCs w:val="21"/>
              </w:rPr>
            </w:pPr>
            <w:r>
              <w:rPr>
                <w:rFonts w:ascii="宋体" w:eastAsia="宋体" w:hAnsi="宋体" w:cs="宋体" w:hint="eastAsia"/>
                <w:color w:val="000000"/>
                <w:kern w:val="0"/>
                <w:szCs w:val="21"/>
              </w:rPr>
              <w:t>6</w:t>
            </w:r>
          </w:p>
        </w:tc>
        <w:tc>
          <w:tcPr>
            <w:tcW w:w="739" w:type="dxa"/>
            <w:shd w:val="clear" w:color="auto" w:fill="auto"/>
            <w:noWrap/>
            <w:vAlign w:val="center"/>
          </w:tcPr>
          <w:p w14:paraId="587462EC" w14:textId="77777777" w:rsidR="005935A3" w:rsidRDefault="005935A3" w:rsidP="00090E47">
            <w:pPr>
              <w:widowControl/>
              <w:jc w:val="center"/>
              <w:rPr>
                <w:rFonts w:ascii="宋体" w:eastAsia="宋体" w:hAnsi="宋体" w:cs="宋体"/>
                <w:color w:val="000000"/>
                <w:kern w:val="0"/>
                <w:szCs w:val="21"/>
              </w:rPr>
            </w:pPr>
          </w:p>
        </w:tc>
        <w:tc>
          <w:tcPr>
            <w:tcW w:w="1790" w:type="dxa"/>
            <w:shd w:val="clear" w:color="auto" w:fill="auto"/>
            <w:noWrap/>
            <w:vAlign w:val="center"/>
          </w:tcPr>
          <w:p w14:paraId="0403D39A" w14:textId="6E21DFA4" w:rsidR="005935A3" w:rsidRDefault="005935A3" w:rsidP="00090E4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理论类+应用类</w:t>
            </w:r>
            <w:r w:rsidR="00692493">
              <w:rPr>
                <w:rFonts w:ascii="宋体" w:eastAsia="宋体" w:hAnsi="宋体" w:cs="宋体" w:hint="eastAsia"/>
                <w:color w:val="000000"/>
                <w:kern w:val="0"/>
                <w:szCs w:val="21"/>
              </w:rPr>
              <w:t>，</w:t>
            </w:r>
            <w:r w:rsidR="00692493" w:rsidRPr="00692493">
              <w:rPr>
                <w:rFonts w:ascii="宋体" w:eastAsia="宋体" w:hAnsi="宋体" w:cs="宋体" w:hint="eastAsia"/>
                <w:color w:val="000000"/>
                <w:kern w:val="0"/>
                <w:szCs w:val="21"/>
              </w:rPr>
              <w:t>与习近平经济思想概论（02839760、02535770），政治经济学（下）（02533190）互斥</w:t>
            </w:r>
          </w:p>
        </w:tc>
      </w:tr>
      <w:tr w:rsidR="00227779" w14:paraId="6E9848AA" w14:textId="77777777">
        <w:trPr>
          <w:trHeight w:val="285"/>
        </w:trPr>
        <w:tc>
          <w:tcPr>
            <w:tcW w:w="1146" w:type="dxa"/>
            <w:shd w:val="clear" w:color="auto" w:fill="auto"/>
            <w:noWrap/>
            <w:vAlign w:val="center"/>
          </w:tcPr>
          <w:p w14:paraId="50A991E6" w14:textId="77777777" w:rsidR="00227779" w:rsidRDefault="00EF7BD8">
            <w:pPr>
              <w:widowControl/>
              <w:jc w:val="center"/>
              <w:rPr>
                <w:rFonts w:ascii="宋体" w:eastAsia="宋体" w:hAnsi="宋体" w:cs="宋体"/>
                <w:color w:val="000000"/>
                <w:kern w:val="0"/>
                <w:szCs w:val="21"/>
              </w:rPr>
            </w:pPr>
            <w:r>
              <w:rPr>
                <w:rFonts w:ascii="宋体" w:hAnsi="宋体" w:cs="宋体" w:hint="eastAsia"/>
                <w:szCs w:val="21"/>
              </w:rPr>
              <w:t>06200025</w:t>
            </w:r>
          </w:p>
        </w:tc>
        <w:tc>
          <w:tcPr>
            <w:tcW w:w="2266" w:type="dxa"/>
            <w:shd w:val="clear" w:color="auto" w:fill="auto"/>
            <w:noWrap/>
            <w:vAlign w:val="center"/>
          </w:tcPr>
          <w:p w14:paraId="144F0A4F" w14:textId="77777777" w:rsidR="00227779" w:rsidRDefault="00EF7BD8">
            <w:pPr>
              <w:widowControl/>
              <w:jc w:val="center"/>
              <w:rPr>
                <w:rFonts w:ascii="宋体" w:eastAsia="宋体" w:hAnsi="宋体" w:cs="宋体"/>
                <w:color w:val="000000"/>
                <w:kern w:val="0"/>
                <w:szCs w:val="21"/>
              </w:rPr>
            </w:pPr>
            <w:r>
              <w:rPr>
                <w:rFonts w:ascii="宋体" w:hAnsi="宋体" w:cs="宋体" w:hint="eastAsia"/>
                <w:szCs w:val="21"/>
              </w:rPr>
              <w:t>中国与全球经济：理论与实践</w:t>
            </w:r>
          </w:p>
        </w:tc>
        <w:tc>
          <w:tcPr>
            <w:tcW w:w="739" w:type="dxa"/>
            <w:shd w:val="clear" w:color="auto" w:fill="auto"/>
            <w:noWrap/>
            <w:vAlign w:val="center"/>
          </w:tcPr>
          <w:p w14:paraId="374B45CD" w14:textId="77777777" w:rsidR="00227779" w:rsidRDefault="00EF7BD8">
            <w:pPr>
              <w:widowControl/>
              <w:jc w:val="center"/>
              <w:rPr>
                <w:rFonts w:ascii="宋体" w:eastAsia="宋体" w:hAnsi="宋体" w:cs="宋体"/>
                <w:color w:val="000000"/>
                <w:kern w:val="0"/>
                <w:szCs w:val="21"/>
              </w:rPr>
            </w:pPr>
            <w:r>
              <w:rPr>
                <w:rFonts w:ascii="宋体" w:hAnsi="宋体" w:cs="宋体" w:hint="eastAsia"/>
                <w:szCs w:val="21"/>
              </w:rPr>
              <w:t>1</w:t>
            </w:r>
          </w:p>
        </w:tc>
        <w:tc>
          <w:tcPr>
            <w:tcW w:w="739" w:type="dxa"/>
            <w:shd w:val="clear" w:color="auto" w:fill="auto"/>
            <w:noWrap/>
            <w:vAlign w:val="center"/>
          </w:tcPr>
          <w:p w14:paraId="5DC19FCA" w14:textId="77777777" w:rsidR="00227779" w:rsidRDefault="00EF7BD8">
            <w:pPr>
              <w:widowControl/>
              <w:jc w:val="center"/>
              <w:rPr>
                <w:rFonts w:ascii="宋体" w:eastAsia="宋体" w:hAnsi="宋体" w:cs="宋体"/>
                <w:color w:val="000000"/>
                <w:kern w:val="0"/>
                <w:szCs w:val="21"/>
              </w:rPr>
            </w:pPr>
            <w:r>
              <w:rPr>
                <w:rFonts w:ascii="宋体" w:hAnsi="宋体" w:cs="宋体" w:hint="eastAsia"/>
                <w:szCs w:val="21"/>
              </w:rPr>
              <w:t>1</w:t>
            </w:r>
          </w:p>
        </w:tc>
        <w:tc>
          <w:tcPr>
            <w:tcW w:w="892" w:type="dxa"/>
            <w:shd w:val="clear" w:color="auto" w:fill="auto"/>
            <w:noWrap/>
            <w:vAlign w:val="center"/>
          </w:tcPr>
          <w:p w14:paraId="681BEBC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123265D4" w14:textId="77777777" w:rsidR="00227779" w:rsidRDefault="00227779">
            <w:pPr>
              <w:widowControl/>
              <w:jc w:val="center"/>
              <w:rPr>
                <w:rFonts w:ascii="宋体" w:eastAsia="宋体" w:hAnsi="宋体" w:cs="宋体"/>
                <w:color w:val="000000"/>
                <w:kern w:val="0"/>
                <w:szCs w:val="21"/>
              </w:rPr>
            </w:pPr>
          </w:p>
        </w:tc>
        <w:tc>
          <w:tcPr>
            <w:tcW w:w="1790" w:type="dxa"/>
            <w:shd w:val="clear" w:color="auto" w:fill="auto"/>
            <w:noWrap/>
            <w:vAlign w:val="center"/>
          </w:tcPr>
          <w:p w14:paraId="327932A2"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3F221621" w14:textId="77777777">
        <w:trPr>
          <w:trHeight w:val="285"/>
        </w:trPr>
        <w:tc>
          <w:tcPr>
            <w:tcW w:w="1146" w:type="dxa"/>
            <w:shd w:val="clear" w:color="auto" w:fill="auto"/>
            <w:noWrap/>
            <w:vAlign w:val="center"/>
          </w:tcPr>
          <w:p w14:paraId="5C05FF82"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06230156</w:t>
            </w:r>
          </w:p>
        </w:tc>
        <w:tc>
          <w:tcPr>
            <w:tcW w:w="2266" w:type="dxa"/>
            <w:shd w:val="clear" w:color="auto" w:fill="auto"/>
            <w:noWrap/>
            <w:vAlign w:val="center"/>
          </w:tcPr>
          <w:p w14:paraId="6D280F4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国际金融组织与全球金融治理</w:t>
            </w:r>
          </w:p>
        </w:tc>
        <w:tc>
          <w:tcPr>
            <w:tcW w:w="739" w:type="dxa"/>
            <w:shd w:val="clear" w:color="auto" w:fill="auto"/>
            <w:noWrap/>
            <w:vAlign w:val="center"/>
          </w:tcPr>
          <w:p w14:paraId="7F4E195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722E7AC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60</w:t>
            </w:r>
          </w:p>
        </w:tc>
        <w:tc>
          <w:tcPr>
            <w:tcW w:w="892" w:type="dxa"/>
            <w:shd w:val="clear" w:color="auto" w:fill="auto"/>
            <w:noWrap/>
            <w:vAlign w:val="center"/>
          </w:tcPr>
          <w:p w14:paraId="7C29781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739" w:type="dxa"/>
            <w:shd w:val="clear" w:color="auto" w:fill="auto"/>
            <w:noWrap/>
            <w:vAlign w:val="center"/>
          </w:tcPr>
          <w:p w14:paraId="5DF1DD8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22CD758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6450DD9A" w14:textId="77777777">
        <w:trPr>
          <w:trHeight w:val="285"/>
        </w:trPr>
        <w:tc>
          <w:tcPr>
            <w:tcW w:w="1146" w:type="dxa"/>
            <w:shd w:val="clear" w:color="auto" w:fill="auto"/>
            <w:noWrap/>
            <w:vAlign w:val="center"/>
          </w:tcPr>
          <w:p w14:paraId="19B7CD4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06236010</w:t>
            </w:r>
          </w:p>
        </w:tc>
        <w:tc>
          <w:tcPr>
            <w:tcW w:w="2266" w:type="dxa"/>
            <w:shd w:val="clear" w:color="auto" w:fill="auto"/>
            <w:noWrap/>
            <w:vAlign w:val="center"/>
          </w:tcPr>
          <w:p w14:paraId="3B4AD5B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财务报表分析</w:t>
            </w:r>
          </w:p>
        </w:tc>
        <w:tc>
          <w:tcPr>
            <w:tcW w:w="739" w:type="dxa"/>
            <w:shd w:val="clear" w:color="auto" w:fill="auto"/>
            <w:noWrap/>
            <w:vAlign w:val="center"/>
          </w:tcPr>
          <w:p w14:paraId="4DE4361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46FB13C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57</w:t>
            </w:r>
          </w:p>
        </w:tc>
        <w:tc>
          <w:tcPr>
            <w:tcW w:w="892" w:type="dxa"/>
            <w:shd w:val="clear" w:color="auto" w:fill="auto"/>
            <w:noWrap/>
            <w:vAlign w:val="center"/>
          </w:tcPr>
          <w:p w14:paraId="293183F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739" w:type="dxa"/>
            <w:shd w:val="clear" w:color="auto" w:fill="auto"/>
            <w:noWrap/>
            <w:vAlign w:val="center"/>
          </w:tcPr>
          <w:p w14:paraId="6BA0850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081D3A4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2CF44718" w14:textId="77777777">
        <w:trPr>
          <w:trHeight w:val="285"/>
        </w:trPr>
        <w:tc>
          <w:tcPr>
            <w:tcW w:w="1146" w:type="dxa"/>
            <w:shd w:val="clear" w:color="auto" w:fill="auto"/>
            <w:noWrap/>
            <w:vAlign w:val="center"/>
          </w:tcPr>
          <w:p w14:paraId="0D523EC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06239040</w:t>
            </w:r>
          </w:p>
        </w:tc>
        <w:tc>
          <w:tcPr>
            <w:tcW w:w="2266" w:type="dxa"/>
            <w:shd w:val="clear" w:color="auto" w:fill="auto"/>
            <w:noWrap/>
            <w:vAlign w:val="center"/>
          </w:tcPr>
          <w:p w14:paraId="274020D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宏观经济与健康</w:t>
            </w:r>
          </w:p>
        </w:tc>
        <w:tc>
          <w:tcPr>
            <w:tcW w:w="739" w:type="dxa"/>
            <w:shd w:val="clear" w:color="auto" w:fill="auto"/>
            <w:noWrap/>
            <w:vAlign w:val="center"/>
          </w:tcPr>
          <w:p w14:paraId="4825DB3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6F57EC4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59</w:t>
            </w:r>
          </w:p>
        </w:tc>
        <w:tc>
          <w:tcPr>
            <w:tcW w:w="892" w:type="dxa"/>
            <w:shd w:val="clear" w:color="auto" w:fill="auto"/>
            <w:noWrap/>
            <w:vAlign w:val="center"/>
          </w:tcPr>
          <w:p w14:paraId="1B10401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739" w:type="dxa"/>
            <w:shd w:val="clear" w:color="auto" w:fill="auto"/>
            <w:noWrap/>
            <w:vAlign w:val="center"/>
          </w:tcPr>
          <w:p w14:paraId="5977027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45A6D98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7C61576F" w14:textId="77777777">
        <w:trPr>
          <w:trHeight w:val="285"/>
        </w:trPr>
        <w:tc>
          <w:tcPr>
            <w:tcW w:w="1146" w:type="dxa"/>
            <w:shd w:val="clear" w:color="auto" w:fill="auto"/>
            <w:noWrap/>
            <w:vAlign w:val="center"/>
          </w:tcPr>
          <w:p w14:paraId="325833E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06239092</w:t>
            </w:r>
          </w:p>
        </w:tc>
        <w:tc>
          <w:tcPr>
            <w:tcW w:w="2266" w:type="dxa"/>
            <w:shd w:val="clear" w:color="auto" w:fill="auto"/>
            <w:noWrap/>
            <w:vAlign w:val="center"/>
          </w:tcPr>
          <w:p w14:paraId="7CCB994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低碳经济与</w:t>
            </w:r>
            <w:proofErr w:type="gramStart"/>
            <w:r>
              <w:rPr>
                <w:rFonts w:ascii="宋体" w:eastAsia="宋体" w:hAnsi="宋体" w:cs="宋体" w:hint="eastAsia"/>
                <w:color w:val="000000"/>
                <w:kern w:val="0"/>
                <w:szCs w:val="21"/>
              </w:rPr>
              <w:t>碳金融</w:t>
            </w:r>
            <w:proofErr w:type="gramEnd"/>
          </w:p>
        </w:tc>
        <w:tc>
          <w:tcPr>
            <w:tcW w:w="739" w:type="dxa"/>
            <w:shd w:val="clear" w:color="auto" w:fill="auto"/>
            <w:noWrap/>
            <w:vAlign w:val="center"/>
          </w:tcPr>
          <w:p w14:paraId="0966BD3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457692D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64</w:t>
            </w:r>
          </w:p>
        </w:tc>
        <w:tc>
          <w:tcPr>
            <w:tcW w:w="892" w:type="dxa"/>
            <w:shd w:val="clear" w:color="auto" w:fill="auto"/>
            <w:noWrap/>
            <w:vAlign w:val="center"/>
          </w:tcPr>
          <w:p w14:paraId="70EC3F7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26</w:t>
            </w:r>
          </w:p>
        </w:tc>
        <w:tc>
          <w:tcPr>
            <w:tcW w:w="739" w:type="dxa"/>
            <w:shd w:val="clear" w:color="auto" w:fill="auto"/>
            <w:noWrap/>
            <w:vAlign w:val="center"/>
          </w:tcPr>
          <w:p w14:paraId="324B674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11C6380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0C7DB2B8" w14:textId="77777777">
        <w:trPr>
          <w:trHeight w:val="285"/>
        </w:trPr>
        <w:tc>
          <w:tcPr>
            <w:tcW w:w="1146" w:type="dxa"/>
            <w:shd w:val="clear" w:color="auto" w:fill="auto"/>
            <w:noWrap/>
            <w:vAlign w:val="center"/>
          </w:tcPr>
          <w:p w14:paraId="3D64422C"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06239104</w:t>
            </w:r>
          </w:p>
        </w:tc>
        <w:tc>
          <w:tcPr>
            <w:tcW w:w="2266" w:type="dxa"/>
            <w:shd w:val="clear" w:color="auto" w:fill="auto"/>
            <w:noWrap/>
            <w:vAlign w:val="center"/>
          </w:tcPr>
          <w:p w14:paraId="4A4B6DC5"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社会经济调查数据分析</w:t>
            </w:r>
          </w:p>
        </w:tc>
        <w:tc>
          <w:tcPr>
            <w:tcW w:w="739" w:type="dxa"/>
            <w:shd w:val="clear" w:color="auto" w:fill="auto"/>
            <w:noWrap/>
            <w:vAlign w:val="center"/>
          </w:tcPr>
          <w:p w14:paraId="1E3ABDB4"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9" w:type="dxa"/>
            <w:shd w:val="clear" w:color="auto" w:fill="auto"/>
            <w:noWrap/>
            <w:vAlign w:val="center"/>
          </w:tcPr>
          <w:p w14:paraId="4E8C53FE"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60</w:t>
            </w:r>
          </w:p>
        </w:tc>
        <w:tc>
          <w:tcPr>
            <w:tcW w:w="892" w:type="dxa"/>
            <w:shd w:val="clear" w:color="auto" w:fill="auto"/>
            <w:noWrap/>
            <w:vAlign w:val="center"/>
          </w:tcPr>
          <w:p w14:paraId="787F1A8D"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18</w:t>
            </w:r>
          </w:p>
        </w:tc>
        <w:tc>
          <w:tcPr>
            <w:tcW w:w="739" w:type="dxa"/>
            <w:shd w:val="clear" w:color="auto" w:fill="auto"/>
            <w:noWrap/>
            <w:vAlign w:val="center"/>
          </w:tcPr>
          <w:p w14:paraId="3F2A86EA"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90" w:type="dxa"/>
            <w:shd w:val="clear" w:color="auto" w:fill="auto"/>
            <w:noWrap/>
            <w:vAlign w:val="center"/>
          </w:tcPr>
          <w:p w14:paraId="5D8683DE"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7B9C9D1E" w14:textId="77777777">
        <w:trPr>
          <w:trHeight w:val="285"/>
        </w:trPr>
        <w:tc>
          <w:tcPr>
            <w:tcW w:w="1146" w:type="dxa"/>
            <w:shd w:val="clear" w:color="auto" w:fill="auto"/>
            <w:noWrap/>
            <w:vAlign w:val="center"/>
          </w:tcPr>
          <w:p w14:paraId="4D3DF2D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06239106</w:t>
            </w:r>
          </w:p>
        </w:tc>
        <w:tc>
          <w:tcPr>
            <w:tcW w:w="2266" w:type="dxa"/>
            <w:shd w:val="clear" w:color="auto" w:fill="auto"/>
            <w:noWrap/>
            <w:vAlign w:val="center"/>
          </w:tcPr>
          <w:p w14:paraId="5C9B071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投资学</w:t>
            </w:r>
          </w:p>
        </w:tc>
        <w:tc>
          <w:tcPr>
            <w:tcW w:w="739" w:type="dxa"/>
            <w:shd w:val="clear" w:color="auto" w:fill="auto"/>
            <w:noWrap/>
            <w:vAlign w:val="center"/>
          </w:tcPr>
          <w:p w14:paraId="17DBA41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60331A3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892" w:type="dxa"/>
            <w:shd w:val="clear" w:color="auto" w:fill="auto"/>
            <w:noWrap/>
            <w:vAlign w:val="center"/>
          </w:tcPr>
          <w:p w14:paraId="23808BB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157DA582"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1043298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540D6AB6" w14:textId="77777777">
        <w:trPr>
          <w:trHeight w:val="285"/>
        </w:trPr>
        <w:tc>
          <w:tcPr>
            <w:tcW w:w="1146" w:type="dxa"/>
            <w:shd w:val="clear" w:color="auto" w:fill="auto"/>
            <w:noWrap/>
            <w:vAlign w:val="center"/>
          </w:tcPr>
          <w:p w14:paraId="424484E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06239107</w:t>
            </w:r>
          </w:p>
        </w:tc>
        <w:tc>
          <w:tcPr>
            <w:tcW w:w="2266" w:type="dxa"/>
            <w:shd w:val="clear" w:color="auto" w:fill="auto"/>
            <w:noWrap/>
            <w:vAlign w:val="center"/>
          </w:tcPr>
          <w:p w14:paraId="59AA84A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网络营销与信息经济战略</w:t>
            </w:r>
          </w:p>
        </w:tc>
        <w:tc>
          <w:tcPr>
            <w:tcW w:w="739" w:type="dxa"/>
            <w:shd w:val="clear" w:color="auto" w:fill="auto"/>
            <w:noWrap/>
            <w:vAlign w:val="center"/>
          </w:tcPr>
          <w:p w14:paraId="0374BB6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3045B522"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64</w:t>
            </w:r>
          </w:p>
        </w:tc>
        <w:tc>
          <w:tcPr>
            <w:tcW w:w="892" w:type="dxa"/>
            <w:shd w:val="clear" w:color="auto" w:fill="auto"/>
            <w:noWrap/>
            <w:vAlign w:val="center"/>
          </w:tcPr>
          <w:p w14:paraId="7D42AFF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26</w:t>
            </w:r>
          </w:p>
        </w:tc>
        <w:tc>
          <w:tcPr>
            <w:tcW w:w="739" w:type="dxa"/>
            <w:shd w:val="clear" w:color="auto" w:fill="auto"/>
            <w:noWrap/>
            <w:vAlign w:val="center"/>
          </w:tcPr>
          <w:p w14:paraId="0265960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0E39A22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39548E07" w14:textId="77777777">
        <w:trPr>
          <w:trHeight w:val="285"/>
        </w:trPr>
        <w:tc>
          <w:tcPr>
            <w:tcW w:w="1146" w:type="dxa"/>
            <w:shd w:val="clear" w:color="auto" w:fill="auto"/>
            <w:noWrap/>
            <w:vAlign w:val="center"/>
          </w:tcPr>
          <w:p w14:paraId="21C3A4B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06239113</w:t>
            </w:r>
          </w:p>
        </w:tc>
        <w:tc>
          <w:tcPr>
            <w:tcW w:w="2266" w:type="dxa"/>
            <w:shd w:val="clear" w:color="auto" w:fill="auto"/>
            <w:noWrap/>
            <w:vAlign w:val="center"/>
          </w:tcPr>
          <w:p w14:paraId="699360E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中国宏观经济</w:t>
            </w:r>
          </w:p>
        </w:tc>
        <w:tc>
          <w:tcPr>
            <w:tcW w:w="739" w:type="dxa"/>
            <w:shd w:val="clear" w:color="auto" w:fill="auto"/>
            <w:noWrap/>
            <w:vAlign w:val="center"/>
          </w:tcPr>
          <w:p w14:paraId="487D64E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0D943B6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892" w:type="dxa"/>
            <w:shd w:val="clear" w:color="auto" w:fill="auto"/>
            <w:noWrap/>
            <w:vAlign w:val="center"/>
          </w:tcPr>
          <w:p w14:paraId="0AB67C5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15CDAEE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0EBB0FA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46FAEAF6" w14:textId="77777777">
        <w:trPr>
          <w:trHeight w:val="285"/>
        </w:trPr>
        <w:tc>
          <w:tcPr>
            <w:tcW w:w="1146" w:type="dxa"/>
            <w:shd w:val="clear" w:color="auto" w:fill="auto"/>
            <w:noWrap/>
            <w:vAlign w:val="center"/>
          </w:tcPr>
          <w:p w14:paraId="7BD96EE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06239117</w:t>
            </w:r>
          </w:p>
        </w:tc>
        <w:tc>
          <w:tcPr>
            <w:tcW w:w="2266" w:type="dxa"/>
            <w:shd w:val="clear" w:color="auto" w:fill="auto"/>
            <w:noWrap/>
            <w:vAlign w:val="center"/>
          </w:tcPr>
          <w:p w14:paraId="5F80248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教育经济学</w:t>
            </w:r>
          </w:p>
        </w:tc>
        <w:tc>
          <w:tcPr>
            <w:tcW w:w="739" w:type="dxa"/>
            <w:shd w:val="clear" w:color="auto" w:fill="auto"/>
            <w:noWrap/>
            <w:vAlign w:val="center"/>
          </w:tcPr>
          <w:p w14:paraId="75BC94C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5EA3AE1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61</w:t>
            </w:r>
          </w:p>
        </w:tc>
        <w:tc>
          <w:tcPr>
            <w:tcW w:w="892" w:type="dxa"/>
            <w:shd w:val="clear" w:color="auto" w:fill="auto"/>
            <w:noWrap/>
            <w:vAlign w:val="center"/>
          </w:tcPr>
          <w:p w14:paraId="4859A90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739" w:type="dxa"/>
            <w:shd w:val="clear" w:color="auto" w:fill="auto"/>
            <w:noWrap/>
            <w:vAlign w:val="center"/>
          </w:tcPr>
          <w:p w14:paraId="32B740A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3B36F8F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08A7E037" w14:textId="77777777">
        <w:trPr>
          <w:trHeight w:val="285"/>
        </w:trPr>
        <w:tc>
          <w:tcPr>
            <w:tcW w:w="1146" w:type="dxa"/>
            <w:shd w:val="clear" w:color="auto" w:fill="auto"/>
            <w:noWrap/>
            <w:vAlign w:val="center"/>
          </w:tcPr>
          <w:p w14:paraId="2314AC2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06239118</w:t>
            </w:r>
          </w:p>
        </w:tc>
        <w:tc>
          <w:tcPr>
            <w:tcW w:w="2266" w:type="dxa"/>
            <w:shd w:val="clear" w:color="auto" w:fill="auto"/>
            <w:noWrap/>
            <w:vAlign w:val="center"/>
          </w:tcPr>
          <w:p w14:paraId="6B1DCE6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金融经济学</w:t>
            </w:r>
          </w:p>
        </w:tc>
        <w:tc>
          <w:tcPr>
            <w:tcW w:w="739" w:type="dxa"/>
            <w:shd w:val="clear" w:color="auto" w:fill="auto"/>
            <w:noWrap/>
            <w:vAlign w:val="center"/>
          </w:tcPr>
          <w:p w14:paraId="1B16BE6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529453B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892" w:type="dxa"/>
            <w:shd w:val="clear" w:color="auto" w:fill="auto"/>
            <w:noWrap/>
            <w:vAlign w:val="center"/>
          </w:tcPr>
          <w:p w14:paraId="1F5C271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2D554DA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3C9058B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7A9E5E50" w14:textId="77777777">
        <w:trPr>
          <w:trHeight w:val="285"/>
        </w:trPr>
        <w:tc>
          <w:tcPr>
            <w:tcW w:w="1146" w:type="dxa"/>
            <w:shd w:val="clear" w:color="auto" w:fill="auto"/>
            <w:noWrap/>
            <w:vAlign w:val="center"/>
          </w:tcPr>
          <w:p w14:paraId="2B5143E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06239139</w:t>
            </w:r>
          </w:p>
        </w:tc>
        <w:tc>
          <w:tcPr>
            <w:tcW w:w="2266" w:type="dxa"/>
            <w:shd w:val="clear" w:color="auto" w:fill="auto"/>
            <w:noWrap/>
            <w:vAlign w:val="center"/>
          </w:tcPr>
          <w:p w14:paraId="67A67E9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量化金融专题</w:t>
            </w:r>
          </w:p>
        </w:tc>
        <w:tc>
          <w:tcPr>
            <w:tcW w:w="739" w:type="dxa"/>
            <w:shd w:val="clear" w:color="auto" w:fill="auto"/>
            <w:noWrap/>
            <w:vAlign w:val="center"/>
          </w:tcPr>
          <w:p w14:paraId="00E1863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739" w:type="dxa"/>
            <w:shd w:val="clear" w:color="auto" w:fill="auto"/>
            <w:noWrap/>
            <w:vAlign w:val="center"/>
          </w:tcPr>
          <w:p w14:paraId="66E59C8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34</w:t>
            </w:r>
          </w:p>
        </w:tc>
        <w:tc>
          <w:tcPr>
            <w:tcW w:w="892" w:type="dxa"/>
            <w:shd w:val="clear" w:color="auto" w:fill="auto"/>
            <w:noWrap/>
            <w:vAlign w:val="center"/>
          </w:tcPr>
          <w:p w14:paraId="11B1DC2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6F56A61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6A2DD05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201BAB17" w14:textId="77777777">
        <w:trPr>
          <w:trHeight w:val="285"/>
        </w:trPr>
        <w:tc>
          <w:tcPr>
            <w:tcW w:w="1146" w:type="dxa"/>
            <w:shd w:val="clear" w:color="auto" w:fill="auto"/>
            <w:noWrap/>
            <w:vAlign w:val="center"/>
          </w:tcPr>
          <w:p w14:paraId="2895128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06239141</w:t>
            </w:r>
          </w:p>
        </w:tc>
        <w:tc>
          <w:tcPr>
            <w:tcW w:w="2266" w:type="dxa"/>
            <w:shd w:val="clear" w:color="auto" w:fill="auto"/>
            <w:noWrap/>
            <w:vAlign w:val="center"/>
          </w:tcPr>
          <w:p w14:paraId="79F5B63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公共政策参与</w:t>
            </w:r>
          </w:p>
        </w:tc>
        <w:tc>
          <w:tcPr>
            <w:tcW w:w="739" w:type="dxa"/>
            <w:shd w:val="clear" w:color="auto" w:fill="auto"/>
            <w:noWrap/>
            <w:vAlign w:val="center"/>
          </w:tcPr>
          <w:p w14:paraId="06362ED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67B099A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171</w:t>
            </w:r>
          </w:p>
        </w:tc>
        <w:tc>
          <w:tcPr>
            <w:tcW w:w="892" w:type="dxa"/>
            <w:shd w:val="clear" w:color="auto" w:fill="auto"/>
            <w:noWrap/>
            <w:vAlign w:val="center"/>
          </w:tcPr>
          <w:p w14:paraId="7D04169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120</w:t>
            </w:r>
          </w:p>
        </w:tc>
        <w:tc>
          <w:tcPr>
            <w:tcW w:w="739" w:type="dxa"/>
            <w:shd w:val="clear" w:color="auto" w:fill="auto"/>
            <w:noWrap/>
            <w:vAlign w:val="center"/>
          </w:tcPr>
          <w:p w14:paraId="20E3F7D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64A81AD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5B49A67B" w14:textId="77777777">
        <w:trPr>
          <w:trHeight w:val="285"/>
        </w:trPr>
        <w:tc>
          <w:tcPr>
            <w:tcW w:w="1146" w:type="dxa"/>
            <w:shd w:val="clear" w:color="auto" w:fill="auto"/>
            <w:noWrap/>
            <w:vAlign w:val="center"/>
          </w:tcPr>
          <w:p w14:paraId="607F4F2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06239142</w:t>
            </w:r>
          </w:p>
        </w:tc>
        <w:tc>
          <w:tcPr>
            <w:tcW w:w="2266" w:type="dxa"/>
            <w:shd w:val="clear" w:color="auto" w:fill="auto"/>
            <w:noWrap/>
            <w:vAlign w:val="center"/>
          </w:tcPr>
          <w:p w14:paraId="0F0D1F3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数字货币原理</w:t>
            </w:r>
          </w:p>
        </w:tc>
        <w:tc>
          <w:tcPr>
            <w:tcW w:w="739" w:type="dxa"/>
            <w:shd w:val="clear" w:color="auto" w:fill="auto"/>
            <w:noWrap/>
            <w:vAlign w:val="center"/>
          </w:tcPr>
          <w:p w14:paraId="252237B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2CC14C8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892" w:type="dxa"/>
            <w:shd w:val="clear" w:color="auto" w:fill="auto"/>
            <w:noWrap/>
            <w:vAlign w:val="center"/>
          </w:tcPr>
          <w:p w14:paraId="0EA12B4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5806665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0891C54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25DFB33E" w14:textId="77777777">
        <w:trPr>
          <w:trHeight w:val="285"/>
        </w:trPr>
        <w:tc>
          <w:tcPr>
            <w:tcW w:w="1146" w:type="dxa"/>
            <w:shd w:val="clear" w:color="auto" w:fill="auto"/>
            <w:noWrap/>
            <w:vAlign w:val="center"/>
          </w:tcPr>
          <w:p w14:paraId="3384A24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06239143</w:t>
            </w:r>
          </w:p>
        </w:tc>
        <w:tc>
          <w:tcPr>
            <w:tcW w:w="2266" w:type="dxa"/>
            <w:shd w:val="clear" w:color="auto" w:fill="auto"/>
            <w:noWrap/>
            <w:vAlign w:val="center"/>
          </w:tcPr>
          <w:p w14:paraId="0252B00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数字时代的组织行为与领导力</w:t>
            </w:r>
          </w:p>
        </w:tc>
        <w:tc>
          <w:tcPr>
            <w:tcW w:w="739" w:type="dxa"/>
            <w:shd w:val="clear" w:color="auto" w:fill="auto"/>
            <w:noWrap/>
            <w:vAlign w:val="center"/>
          </w:tcPr>
          <w:p w14:paraId="4B9C0C0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3C87480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65</w:t>
            </w:r>
          </w:p>
        </w:tc>
        <w:tc>
          <w:tcPr>
            <w:tcW w:w="892" w:type="dxa"/>
            <w:shd w:val="clear" w:color="auto" w:fill="auto"/>
            <w:noWrap/>
            <w:vAlign w:val="center"/>
          </w:tcPr>
          <w:p w14:paraId="2CE337A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28</w:t>
            </w:r>
          </w:p>
        </w:tc>
        <w:tc>
          <w:tcPr>
            <w:tcW w:w="739" w:type="dxa"/>
            <w:shd w:val="clear" w:color="auto" w:fill="auto"/>
            <w:noWrap/>
            <w:vAlign w:val="center"/>
          </w:tcPr>
          <w:p w14:paraId="23DB700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34651B9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267E25F8" w14:textId="77777777">
        <w:trPr>
          <w:trHeight w:val="285"/>
        </w:trPr>
        <w:tc>
          <w:tcPr>
            <w:tcW w:w="1146" w:type="dxa"/>
            <w:shd w:val="clear" w:color="auto" w:fill="auto"/>
            <w:noWrap/>
            <w:vAlign w:val="center"/>
          </w:tcPr>
          <w:p w14:paraId="11EC070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06239144</w:t>
            </w:r>
          </w:p>
        </w:tc>
        <w:tc>
          <w:tcPr>
            <w:tcW w:w="2266" w:type="dxa"/>
            <w:shd w:val="clear" w:color="auto" w:fill="auto"/>
            <w:noWrap/>
            <w:vAlign w:val="center"/>
          </w:tcPr>
          <w:p w14:paraId="26D63F2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世界经济千年史</w:t>
            </w:r>
          </w:p>
        </w:tc>
        <w:tc>
          <w:tcPr>
            <w:tcW w:w="739" w:type="dxa"/>
            <w:shd w:val="clear" w:color="auto" w:fill="auto"/>
            <w:noWrap/>
            <w:vAlign w:val="center"/>
          </w:tcPr>
          <w:p w14:paraId="0BBDCA1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0AFE1AA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63</w:t>
            </w:r>
          </w:p>
        </w:tc>
        <w:tc>
          <w:tcPr>
            <w:tcW w:w="892" w:type="dxa"/>
            <w:shd w:val="clear" w:color="auto" w:fill="auto"/>
            <w:noWrap/>
            <w:vAlign w:val="center"/>
          </w:tcPr>
          <w:p w14:paraId="5151A47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24</w:t>
            </w:r>
          </w:p>
        </w:tc>
        <w:tc>
          <w:tcPr>
            <w:tcW w:w="739" w:type="dxa"/>
            <w:shd w:val="clear" w:color="auto" w:fill="auto"/>
            <w:noWrap/>
            <w:vAlign w:val="center"/>
          </w:tcPr>
          <w:p w14:paraId="441FC96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127ED35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736FD504" w14:textId="77777777">
        <w:trPr>
          <w:trHeight w:val="285"/>
        </w:trPr>
        <w:tc>
          <w:tcPr>
            <w:tcW w:w="1146" w:type="dxa"/>
            <w:shd w:val="clear" w:color="auto" w:fill="auto"/>
            <w:noWrap/>
            <w:vAlign w:val="center"/>
          </w:tcPr>
          <w:p w14:paraId="5083568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06239149</w:t>
            </w:r>
          </w:p>
        </w:tc>
        <w:tc>
          <w:tcPr>
            <w:tcW w:w="2266" w:type="dxa"/>
            <w:shd w:val="clear" w:color="auto" w:fill="auto"/>
            <w:noWrap/>
            <w:vAlign w:val="center"/>
          </w:tcPr>
          <w:p w14:paraId="599ABB0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金融计量（荣誉课）</w:t>
            </w:r>
          </w:p>
        </w:tc>
        <w:tc>
          <w:tcPr>
            <w:tcW w:w="739" w:type="dxa"/>
            <w:shd w:val="clear" w:color="auto" w:fill="auto"/>
            <w:noWrap/>
            <w:vAlign w:val="center"/>
          </w:tcPr>
          <w:p w14:paraId="760F09F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39FD5F02"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63</w:t>
            </w:r>
          </w:p>
        </w:tc>
        <w:tc>
          <w:tcPr>
            <w:tcW w:w="892" w:type="dxa"/>
            <w:shd w:val="clear" w:color="auto" w:fill="auto"/>
            <w:noWrap/>
            <w:vAlign w:val="center"/>
          </w:tcPr>
          <w:p w14:paraId="48329E5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24</w:t>
            </w:r>
          </w:p>
        </w:tc>
        <w:tc>
          <w:tcPr>
            <w:tcW w:w="739" w:type="dxa"/>
            <w:shd w:val="clear" w:color="auto" w:fill="auto"/>
            <w:noWrap/>
            <w:vAlign w:val="center"/>
          </w:tcPr>
          <w:p w14:paraId="58F0C4B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27B8B12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05BE26DF" w14:textId="77777777">
        <w:trPr>
          <w:trHeight w:val="285"/>
        </w:trPr>
        <w:tc>
          <w:tcPr>
            <w:tcW w:w="1146" w:type="dxa"/>
            <w:shd w:val="clear" w:color="auto" w:fill="auto"/>
            <w:noWrap/>
            <w:vAlign w:val="center"/>
          </w:tcPr>
          <w:p w14:paraId="244BE3B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06239154</w:t>
            </w:r>
          </w:p>
        </w:tc>
        <w:tc>
          <w:tcPr>
            <w:tcW w:w="2266" w:type="dxa"/>
            <w:shd w:val="clear" w:color="auto" w:fill="auto"/>
            <w:noWrap/>
            <w:vAlign w:val="center"/>
          </w:tcPr>
          <w:p w14:paraId="0E6C385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社会经济调查理论方法与实践</w:t>
            </w:r>
          </w:p>
        </w:tc>
        <w:tc>
          <w:tcPr>
            <w:tcW w:w="739" w:type="dxa"/>
            <w:shd w:val="clear" w:color="auto" w:fill="auto"/>
            <w:noWrap/>
            <w:vAlign w:val="center"/>
          </w:tcPr>
          <w:p w14:paraId="5D02ECB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739" w:type="dxa"/>
            <w:shd w:val="clear" w:color="auto" w:fill="auto"/>
            <w:noWrap/>
            <w:vAlign w:val="center"/>
          </w:tcPr>
          <w:p w14:paraId="54406B2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231</w:t>
            </w:r>
          </w:p>
        </w:tc>
        <w:tc>
          <w:tcPr>
            <w:tcW w:w="892" w:type="dxa"/>
            <w:shd w:val="clear" w:color="auto" w:fill="auto"/>
            <w:noWrap/>
            <w:vAlign w:val="center"/>
          </w:tcPr>
          <w:p w14:paraId="465B408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30天</w:t>
            </w:r>
          </w:p>
        </w:tc>
        <w:tc>
          <w:tcPr>
            <w:tcW w:w="739" w:type="dxa"/>
            <w:shd w:val="clear" w:color="auto" w:fill="auto"/>
            <w:noWrap/>
            <w:vAlign w:val="center"/>
          </w:tcPr>
          <w:p w14:paraId="35C7964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44DDA2DF"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549D3B03" w14:textId="77777777">
        <w:trPr>
          <w:trHeight w:val="285"/>
        </w:trPr>
        <w:tc>
          <w:tcPr>
            <w:tcW w:w="1146" w:type="dxa"/>
            <w:shd w:val="clear" w:color="auto" w:fill="auto"/>
            <w:noWrap/>
            <w:vAlign w:val="center"/>
          </w:tcPr>
          <w:p w14:paraId="6AE5F507"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06239155</w:t>
            </w:r>
          </w:p>
        </w:tc>
        <w:tc>
          <w:tcPr>
            <w:tcW w:w="2266" w:type="dxa"/>
            <w:shd w:val="clear" w:color="auto" w:fill="auto"/>
            <w:noWrap/>
            <w:vAlign w:val="center"/>
          </w:tcPr>
          <w:p w14:paraId="12F5FA5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中国金融改革</w:t>
            </w:r>
          </w:p>
        </w:tc>
        <w:tc>
          <w:tcPr>
            <w:tcW w:w="739" w:type="dxa"/>
            <w:shd w:val="clear" w:color="auto" w:fill="auto"/>
            <w:noWrap/>
            <w:vAlign w:val="center"/>
          </w:tcPr>
          <w:p w14:paraId="4C6F392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61F093D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61</w:t>
            </w:r>
          </w:p>
        </w:tc>
        <w:tc>
          <w:tcPr>
            <w:tcW w:w="892" w:type="dxa"/>
            <w:shd w:val="clear" w:color="auto" w:fill="auto"/>
            <w:noWrap/>
            <w:vAlign w:val="center"/>
          </w:tcPr>
          <w:p w14:paraId="6563878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739" w:type="dxa"/>
            <w:shd w:val="clear" w:color="auto" w:fill="auto"/>
            <w:noWrap/>
            <w:vAlign w:val="center"/>
          </w:tcPr>
          <w:p w14:paraId="36530E4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2B57712B"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1303F25E" w14:textId="77777777">
        <w:trPr>
          <w:trHeight w:val="285"/>
        </w:trPr>
        <w:tc>
          <w:tcPr>
            <w:tcW w:w="1146" w:type="dxa"/>
            <w:shd w:val="clear" w:color="auto" w:fill="auto"/>
            <w:noWrap/>
            <w:vAlign w:val="center"/>
          </w:tcPr>
          <w:p w14:paraId="2EEDCB5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06239163</w:t>
            </w:r>
          </w:p>
        </w:tc>
        <w:tc>
          <w:tcPr>
            <w:tcW w:w="2266" w:type="dxa"/>
            <w:shd w:val="clear" w:color="auto" w:fill="auto"/>
            <w:noWrap/>
            <w:vAlign w:val="center"/>
          </w:tcPr>
          <w:p w14:paraId="739F907D"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数字金融</w:t>
            </w:r>
          </w:p>
        </w:tc>
        <w:tc>
          <w:tcPr>
            <w:tcW w:w="739" w:type="dxa"/>
            <w:shd w:val="clear" w:color="auto" w:fill="auto"/>
            <w:noWrap/>
            <w:vAlign w:val="center"/>
          </w:tcPr>
          <w:p w14:paraId="3036611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3137ABE3"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60</w:t>
            </w:r>
          </w:p>
        </w:tc>
        <w:tc>
          <w:tcPr>
            <w:tcW w:w="892" w:type="dxa"/>
            <w:shd w:val="clear" w:color="auto" w:fill="auto"/>
            <w:noWrap/>
            <w:vAlign w:val="center"/>
          </w:tcPr>
          <w:p w14:paraId="3FC9F8F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739" w:type="dxa"/>
            <w:shd w:val="clear" w:color="auto" w:fill="auto"/>
            <w:noWrap/>
            <w:vAlign w:val="center"/>
          </w:tcPr>
          <w:p w14:paraId="4260B282"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12AD0776"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7B43FC7E" w14:textId="77777777">
        <w:trPr>
          <w:trHeight w:val="285"/>
        </w:trPr>
        <w:tc>
          <w:tcPr>
            <w:tcW w:w="1146" w:type="dxa"/>
            <w:shd w:val="clear" w:color="auto" w:fill="auto"/>
            <w:noWrap/>
            <w:vAlign w:val="center"/>
          </w:tcPr>
          <w:p w14:paraId="1975B1F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06239166</w:t>
            </w:r>
          </w:p>
        </w:tc>
        <w:tc>
          <w:tcPr>
            <w:tcW w:w="2266" w:type="dxa"/>
            <w:shd w:val="clear" w:color="auto" w:fill="auto"/>
            <w:noWrap/>
            <w:vAlign w:val="center"/>
          </w:tcPr>
          <w:p w14:paraId="533995A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管理学实证方法</w:t>
            </w:r>
          </w:p>
        </w:tc>
        <w:tc>
          <w:tcPr>
            <w:tcW w:w="739" w:type="dxa"/>
            <w:shd w:val="clear" w:color="auto" w:fill="auto"/>
            <w:noWrap/>
            <w:vAlign w:val="center"/>
          </w:tcPr>
          <w:p w14:paraId="0E1FD945"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739" w:type="dxa"/>
            <w:shd w:val="clear" w:color="auto" w:fill="auto"/>
            <w:noWrap/>
            <w:vAlign w:val="center"/>
          </w:tcPr>
          <w:p w14:paraId="76DED234"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57</w:t>
            </w:r>
          </w:p>
        </w:tc>
        <w:tc>
          <w:tcPr>
            <w:tcW w:w="892" w:type="dxa"/>
            <w:shd w:val="clear" w:color="auto" w:fill="auto"/>
            <w:noWrap/>
            <w:vAlign w:val="center"/>
          </w:tcPr>
          <w:p w14:paraId="5D330030"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739" w:type="dxa"/>
            <w:shd w:val="clear" w:color="auto" w:fill="auto"/>
            <w:noWrap/>
            <w:vAlign w:val="center"/>
          </w:tcPr>
          <w:p w14:paraId="089B0F7A"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790" w:type="dxa"/>
            <w:shd w:val="clear" w:color="auto" w:fill="auto"/>
            <w:noWrap/>
            <w:vAlign w:val="center"/>
          </w:tcPr>
          <w:p w14:paraId="3FAD6D39"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6D22F0A4" w14:textId="77777777">
        <w:trPr>
          <w:trHeight w:val="285"/>
        </w:trPr>
        <w:tc>
          <w:tcPr>
            <w:tcW w:w="1146" w:type="dxa"/>
            <w:shd w:val="clear" w:color="auto" w:fill="auto"/>
            <w:noWrap/>
            <w:vAlign w:val="center"/>
          </w:tcPr>
          <w:p w14:paraId="2D71257A" w14:textId="77777777" w:rsidR="00227779" w:rsidRDefault="00EF7BD8">
            <w:pPr>
              <w:widowControl/>
              <w:jc w:val="center"/>
              <w:rPr>
                <w:rFonts w:ascii="宋体" w:eastAsia="宋体" w:hAnsi="宋体" w:cs="宋体"/>
                <w:color w:val="000000"/>
                <w:kern w:val="0"/>
                <w:szCs w:val="21"/>
              </w:rPr>
            </w:pPr>
            <w:r>
              <w:rPr>
                <w:rFonts w:ascii="宋体" w:hAnsi="宋体" w:cs="宋体" w:hint="eastAsia"/>
                <w:szCs w:val="21"/>
              </w:rPr>
              <w:t>0</w:t>
            </w:r>
            <w:r>
              <w:rPr>
                <w:rFonts w:ascii="宋体" w:hAnsi="宋体" w:cs="宋体"/>
                <w:szCs w:val="21"/>
              </w:rPr>
              <w:t>6239169</w:t>
            </w:r>
          </w:p>
        </w:tc>
        <w:tc>
          <w:tcPr>
            <w:tcW w:w="2266" w:type="dxa"/>
            <w:shd w:val="clear" w:color="auto" w:fill="auto"/>
            <w:noWrap/>
            <w:vAlign w:val="center"/>
          </w:tcPr>
          <w:p w14:paraId="68B78A64" w14:textId="77777777" w:rsidR="00227779" w:rsidRDefault="00EF7BD8">
            <w:pPr>
              <w:widowControl/>
              <w:jc w:val="center"/>
              <w:rPr>
                <w:rFonts w:ascii="宋体" w:eastAsia="宋体" w:hAnsi="宋体" w:cs="宋体"/>
                <w:color w:val="000000"/>
                <w:kern w:val="0"/>
                <w:szCs w:val="21"/>
              </w:rPr>
            </w:pPr>
            <w:r>
              <w:rPr>
                <w:rFonts w:ascii="宋体" w:hAnsi="宋体" w:cs="宋体" w:hint="eastAsia"/>
                <w:szCs w:val="21"/>
              </w:rPr>
              <w:t>人工智能经济学</w:t>
            </w:r>
          </w:p>
        </w:tc>
        <w:tc>
          <w:tcPr>
            <w:tcW w:w="739" w:type="dxa"/>
            <w:shd w:val="clear" w:color="auto" w:fill="auto"/>
            <w:noWrap/>
            <w:vAlign w:val="center"/>
          </w:tcPr>
          <w:p w14:paraId="64450CB2" w14:textId="77777777" w:rsidR="00227779" w:rsidRDefault="00EF7BD8">
            <w:pPr>
              <w:widowControl/>
              <w:jc w:val="center"/>
              <w:rPr>
                <w:rFonts w:ascii="宋体" w:eastAsia="宋体" w:hAnsi="宋体" w:cs="宋体"/>
                <w:color w:val="000000"/>
                <w:kern w:val="0"/>
                <w:szCs w:val="21"/>
              </w:rPr>
            </w:pPr>
            <w:r>
              <w:rPr>
                <w:rFonts w:ascii="宋体" w:hAnsi="宋体" w:cs="宋体" w:hint="eastAsia"/>
                <w:szCs w:val="21"/>
              </w:rPr>
              <w:t>3</w:t>
            </w:r>
          </w:p>
        </w:tc>
        <w:tc>
          <w:tcPr>
            <w:tcW w:w="739" w:type="dxa"/>
            <w:shd w:val="clear" w:color="auto" w:fill="auto"/>
            <w:noWrap/>
            <w:vAlign w:val="center"/>
          </w:tcPr>
          <w:p w14:paraId="4804F7D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1</w:t>
            </w:r>
          </w:p>
        </w:tc>
        <w:tc>
          <w:tcPr>
            <w:tcW w:w="892" w:type="dxa"/>
            <w:shd w:val="clear" w:color="auto" w:fill="auto"/>
            <w:noWrap/>
            <w:vAlign w:val="center"/>
          </w:tcPr>
          <w:p w14:paraId="01A57BAE"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2</w:t>
            </w:r>
          </w:p>
        </w:tc>
        <w:tc>
          <w:tcPr>
            <w:tcW w:w="739" w:type="dxa"/>
            <w:shd w:val="clear" w:color="auto" w:fill="auto"/>
            <w:noWrap/>
            <w:vAlign w:val="center"/>
          </w:tcPr>
          <w:p w14:paraId="448683FF" w14:textId="77777777" w:rsidR="00227779" w:rsidRDefault="00227779">
            <w:pPr>
              <w:widowControl/>
              <w:jc w:val="center"/>
              <w:rPr>
                <w:rFonts w:ascii="宋体" w:eastAsia="宋体" w:hAnsi="宋体" w:cs="宋体"/>
                <w:color w:val="000000"/>
                <w:kern w:val="0"/>
                <w:szCs w:val="21"/>
              </w:rPr>
            </w:pPr>
          </w:p>
        </w:tc>
        <w:tc>
          <w:tcPr>
            <w:tcW w:w="1790" w:type="dxa"/>
            <w:shd w:val="clear" w:color="auto" w:fill="auto"/>
            <w:noWrap/>
            <w:vAlign w:val="center"/>
          </w:tcPr>
          <w:p w14:paraId="7782B9E8"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27779" w14:paraId="5B2FCD4E" w14:textId="77777777">
        <w:trPr>
          <w:trHeight w:val="285"/>
        </w:trPr>
        <w:tc>
          <w:tcPr>
            <w:tcW w:w="1146" w:type="dxa"/>
            <w:shd w:val="clear" w:color="auto" w:fill="auto"/>
            <w:noWrap/>
            <w:vAlign w:val="center"/>
          </w:tcPr>
          <w:p w14:paraId="489D0319" w14:textId="77777777" w:rsidR="00227779" w:rsidRDefault="00EF7BD8">
            <w:pPr>
              <w:widowControl/>
              <w:jc w:val="center"/>
              <w:rPr>
                <w:rFonts w:ascii="宋体" w:eastAsia="宋体" w:hAnsi="宋体" w:cs="宋体"/>
                <w:color w:val="000000"/>
                <w:kern w:val="0"/>
                <w:szCs w:val="21"/>
              </w:rPr>
            </w:pPr>
            <w:r>
              <w:rPr>
                <w:rFonts w:ascii="宋体" w:hAnsi="宋体" w:cs="宋体" w:hint="eastAsia"/>
                <w:szCs w:val="21"/>
              </w:rPr>
              <w:t>0</w:t>
            </w:r>
            <w:r>
              <w:rPr>
                <w:rFonts w:ascii="宋体" w:hAnsi="宋体" w:cs="宋体"/>
                <w:szCs w:val="21"/>
              </w:rPr>
              <w:t>6239170</w:t>
            </w:r>
          </w:p>
        </w:tc>
        <w:tc>
          <w:tcPr>
            <w:tcW w:w="2266" w:type="dxa"/>
            <w:shd w:val="clear" w:color="auto" w:fill="auto"/>
            <w:noWrap/>
            <w:vAlign w:val="center"/>
          </w:tcPr>
          <w:p w14:paraId="4A8CBB16" w14:textId="77777777" w:rsidR="00227779" w:rsidRDefault="00EF7BD8">
            <w:pPr>
              <w:widowControl/>
              <w:jc w:val="center"/>
              <w:rPr>
                <w:rFonts w:ascii="宋体" w:eastAsia="宋体" w:hAnsi="宋体" w:cs="宋体"/>
                <w:color w:val="000000"/>
                <w:kern w:val="0"/>
                <w:szCs w:val="21"/>
              </w:rPr>
            </w:pPr>
            <w:r>
              <w:rPr>
                <w:rFonts w:ascii="宋体" w:hAnsi="宋体" w:cs="宋体" w:hint="eastAsia"/>
                <w:szCs w:val="21"/>
              </w:rPr>
              <w:t>人工智能管理学</w:t>
            </w:r>
          </w:p>
        </w:tc>
        <w:tc>
          <w:tcPr>
            <w:tcW w:w="739" w:type="dxa"/>
            <w:shd w:val="clear" w:color="auto" w:fill="auto"/>
            <w:noWrap/>
            <w:vAlign w:val="center"/>
          </w:tcPr>
          <w:p w14:paraId="13F20F24" w14:textId="77777777" w:rsidR="00227779" w:rsidRDefault="00EF7BD8">
            <w:pPr>
              <w:widowControl/>
              <w:jc w:val="center"/>
              <w:rPr>
                <w:rFonts w:ascii="宋体" w:eastAsia="宋体" w:hAnsi="宋体" w:cs="宋体"/>
                <w:color w:val="000000"/>
                <w:kern w:val="0"/>
                <w:szCs w:val="21"/>
              </w:rPr>
            </w:pPr>
            <w:r>
              <w:rPr>
                <w:rFonts w:ascii="宋体" w:hAnsi="宋体" w:cs="宋体" w:hint="eastAsia"/>
                <w:szCs w:val="21"/>
              </w:rPr>
              <w:t>3</w:t>
            </w:r>
          </w:p>
        </w:tc>
        <w:tc>
          <w:tcPr>
            <w:tcW w:w="739" w:type="dxa"/>
            <w:shd w:val="clear" w:color="auto" w:fill="auto"/>
            <w:noWrap/>
            <w:vAlign w:val="center"/>
          </w:tcPr>
          <w:p w14:paraId="483B8AE1"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1</w:t>
            </w:r>
          </w:p>
        </w:tc>
        <w:tc>
          <w:tcPr>
            <w:tcW w:w="892" w:type="dxa"/>
            <w:shd w:val="clear" w:color="auto" w:fill="auto"/>
            <w:noWrap/>
            <w:vAlign w:val="center"/>
          </w:tcPr>
          <w:p w14:paraId="2F4BB96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4</w:t>
            </w:r>
          </w:p>
        </w:tc>
        <w:tc>
          <w:tcPr>
            <w:tcW w:w="739" w:type="dxa"/>
            <w:shd w:val="clear" w:color="auto" w:fill="auto"/>
            <w:noWrap/>
            <w:vAlign w:val="center"/>
          </w:tcPr>
          <w:p w14:paraId="07153C5B" w14:textId="77777777" w:rsidR="00227779" w:rsidRDefault="00227779">
            <w:pPr>
              <w:widowControl/>
              <w:jc w:val="center"/>
              <w:rPr>
                <w:rFonts w:ascii="宋体" w:eastAsia="宋体" w:hAnsi="宋体" w:cs="宋体"/>
                <w:color w:val="000000"/>
                <w:kern w:val="0"/>
                <w:szCs w:val="21"/>
              </w:rPr>
            </w:pPr>
          </w:p>
        </w:tc>
        <w:tc>
          <w:tcPr>
            <w:tcW w:w="1790" w:type="dxa"/>
            <w:shd w:val="clear" w:color="auto" w:fill="auto"/>
            <w:noWrap/>
            <w:vAlign w:val="center"/>
          </w:tcPr>
          <w:p w14:paraId="54B9138C" w14:textId="77777777" w:rsidR="00227779" w:rsidRDefault="00EF7B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bl>
    <w:p w14:paraId="7FFB23EB" w14:textId="77777777" w:rsidR="00227779" w:rsidRDefault="00227779">
      <w:pPr>
        <w:widowControl/>
        <w:snapToGrid w:val="0"/>
        <w:ind w:firstLineChars="177" w:firstLine="373"/>
        <w:rPr>
          <w:rFonts w:asciiTheme="minorEastAsia" w:hAnsiTheme="minorEastAsia"/>
          <w:b/>
          <w:szCs w:val="21"/>
        </w:rPr>
      </w:pPr>
    </w:p>
    <w:p w14:paraId="798F8D64" w14:textId="77777777" w:rsidR="00227779" w:rsidRDefault="00EF7BD8">
      <w:pPr>
        <w:pStyle w:val="afc"/>
        <w:widowControl/>
        <w:numPr>
          <w:ilvl w:val="0"/>
          <w:numId w:val="1"/>
        </w:numPr>
        <w:snapToGrid w:val="0"/>
        <w:ind w:firstLineChars="0"/>
        <w:rPr>
          <w:rFonts w:asciiTheme="minorEastAsia" w:hAnsiTheme="minorEastAsia"/>
          <w:b/>
          <w:szCs w:val="21"/>
        </w:rPr>
      </w:pPr>
      <w:r>
        <w:rPr>
          <w:rFonts w:asciiTheme="minorEastAsia" w:hAnsiTheme="minorEastAsia" w:hint="eastAsia"/>
          <w:b/>
          <w:szCs w:val="21"/>
        </w:rPr>
        <w:t>其他</w:t>
      </w:r>
    </w:p>
    <w:p w14:paraId="13303DDA" w14:textId="77777777" w:rsidR="00227779" w:rsidRDefault="00EF7BD8">
      <w:pPr>
        <w:pStyle w:val="afc"/>
        <w:widowControl/>
        <w:numPr>
          <w:ilvl w:val="0"/>
          <w:numId w:val="2"/>
        </w:numPr>
        <w:snapToGrid w:val="0"/>
        <w:ind w:firstLineChars="0"/>
        <w:rPr>
          <w:rFonts w:asciiTheme="minorEastAsia" w:hAnsiTheme="minorEastAsia"/>
          <w:b/>
          <w:bCs/>
          <w:iCs/>
          <w:szCs w:val="21"/>
        </w:rPr>
      </w:pPr>
      <w:r>
        <w:rPr>
          <w:rFonts w:asciiTheme="minorEastAsia" w:hAnsiTheme="minorEastAsia" w:hint="eastAsia"/>
          <w:b/>
          <w:bCs/>
          <w:iCs/>
          <w:szCs w:val="21"/>
        </w:rPr>
        <w:t>课程其他相关规定</w:t>
      </w:r>
    </w:p>
    <w:p w14:paraId="3CC185E0" w14:textId="77777777" w:rsidR="00227779" w:rsidRDefault="00EF7BD8">
      <w:pPr>
        <w:widowControl/>
        <w:snapToGrid w:val="0"/>
        <w:ind w:firstLine="420"/>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1）</w:t>
      </w:r>
      <w:r>
        <w:rPr>
          <w:rFonts w:asciiTheme="minorEastAsia" w:hAnsiTheme="minorEastAsia" w:hint="eastAsia"/>
          <w:bCs/>
          <w:iCs/>
          <w:szCs w:val="21"/>
        </w:rPr>
        <w:t>学生不得重复修读培养方案课程列表中备注</w:t>
      </w:r>
      <w:r>
        <w:rPr>
          <w:rFonts w:asciiTheme="minorEastAsia" w:hAnsiTheme="minorEastAsia"/>
          <w:bCs/>
          <w:iCs/>
          <w:szCs w:val="21"/>
        </w:rPr>
        <w:t xml:space="preserve"> </w:t>
      </w:r>
      <w:r>
        <w:rPr>
          <w:rFonts w:asciiTheme="minorEastAsia" w:hAnsiTheme="minorEastAsia" w:hint="eastAsia"/>
          <w:bCs/>
          <w:iCs/>
          <w:szCs w:val="21"/>
        </w:rPr>
        <w:t>“</w:t>
      </w:r>
      <w:r>
        <w:rPr>
          <w:rFonts w:asciiTheme="minorEastAsia" w:hAnsiTheme="minorEastAsia"/>
          <w:bCs/>
          <w:iCs/>
          <w:szCs w:val="21"/>
        </w:rPr>
        <w:t>N选一”或“互斥”课程组的课程，否则，只有其中一门课程可以计入双专业毕业学分。</w:t>
      </w:r>
    </w:p>
    <w:p w14:paraId="6739A642" w14:textId="77777777" w:rsidR="00227779" w:rsidRDefault="00EF7BD8">
      <w:pPr>
        <w:widowControl/>
        <w:snapToGrid w:val="0"/>
        <w:ind w:firstLine="420"/>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2</w:t>
      </w:r>
      <w:r>
        <w:rPr>
          <w:rFonts w:asciiTheme="minorEastAsia" w:hAnsiTheme="minorEastAsia" w:hint="eastAsia"/>
          <w:bCs/>
          <w:iCs/>
          <w:szCs w:val="21"/>
        </w:rPr>
        <w:t>）数学课免修要求。</w:t>
      </w:r>
    </w:p>
    <w:p w14:paraId="29AC218C" w14:textId="55467F05" w:rsidR="00227779" w:rsidRDefault="00EF7BD8">
      <w:pPr>
        <w:widowControl/>
        <w:snapToGrid w:val="0"/>
        <w:ind w:firstLine="420"/>
        <w:rPr>
          <w:rFonts w:asciiTheme="minorEastAsia" w:hAnsiTheme="minorEastAsia"/>
          <w:bCs/>
          <w:iCs/>
          <w:szCs w:val="21"/>
        </w:rPr>
      </w:pPr>
      <w:r>
        <w:rPr>
          <w:rFonts w:asciiTheme="minorEastAsia" w:hAnsiTheme="minorEastAsia" w:hint="eastAsia"/>
          <w:bCs/>
          <w:iCs/>
          <w:szCs w:val="21"/>
        </w:rPr>
        <w:lastRenderedPageBreak/>
        <w:t>学生如果主修已修或者将要修读课程内容与双专业培养方案中课程相似，难度相似或者难度在双专业培养方案要求以上的数学课程，则不应该在双专业修读相应数学课，否则，相应数学课无法计入双专业毕业学分。</w:t>
      </w:r>
    </w:p>
    <w:p w14:paraId="7653904C" w14:textId="225B822A" w:rsidR="00090E47" w:rsidRDefault="00F0613D" w:rsidP="00F0613D">
      <w:pPr>
        <w:widowControl/>
        <w:snapToGrid w:val="0"/>
        <w:ind w:firstLine="420"/>
        <w:rPr>
          <w:rFonts w:asciiTheme="minorEastAsia" w:hAnsiTheme="minorEastAsia"/>
          <w:bCs/>
          <w:iCs/>
          <w:szCs w:val="21"/>
        </w:rPr>
      </w:pPr>
      <w:r w:rsidRPr="00AB3B20">
        <w:rPr>
          <w:rFonts w:asciiTheme="minorEastAsia" w:hAnsiTheme="minorEastAsia" w:hint="eastAsia"/>
          <w:bCs/>
          <w:iCs/>
          <w:szCs w:val="21"/>
        </w:rPr>
        <w:t>点击</w:t>
      </w:r>
      <w:hyperlink r:id="rId8" w:history="1">
        <w:r w:rsidRPr="006D4264">
          <w:rPr>
            <w:rStyle w:val="afa"/>
            <w:rFonts w:asciiTheme="minorEastAsia" w:hAnsiTheme="minorEastAsia"/>
            <w:bCs/>
            <w:iCs/>
            <w:szCs w:val="21"/>
          </w:rPr>
          <w:t>https://disk.pku.edu.cn/link/AADEBB498819534F32B5AEEDF067A11496</w:t>
        </w:r>
      </w:hyperlink>
      <w:r>
        <w:rPr>
          <w:rFonts w:asciiTheme="minorEastAsia" w:hAnsiTheme="minorEastAsia" w:hint="eastAsia"/>
          <w:bCs/>
          <w:iCs/>
          <w:szCs w:val="21"/>
        </w:rPr>
        <w:t xml:space="preserve"> </w:t>
      </w:r>
      <w:r w:rsidRPr="00AB3B20">
        <w:rPr>
          <w:rFonts w:asciiTheme="minorEastAsia" w:hAnsiTheme="minorEastAsia" w:hint="eastAsia"/>
          <w:bCs/>
          <w:iCs/>
          <w:szCs w:val="21"/>
        </w:rPr>
        <w:t>查看《经济学双学位双专业与主修数学课互斥表（双学位双专业必须免修相应数学课）》</w:t>
      </w:r>
      <w:r w:rsidR="00090E47">
        <w:rPr>
          <w:rFonts w:asciiTheme="minorEastAsia" w:hAnsiTheme="minorEastAsia" w:hint="eastAsia"/>
          <w:bCs/>
          <w:iCs/>
          <w:szCs w:val="21"/>
        </w:rPr>
        <w:t>。注：该列表根据学校实际开课情况会有更新，使用前请查看最新列表。</w:t>
      </w:r>
    </w:p>
    <w:p w14:paraId="4B8FBD18" w14:textId="77777777" w:rsidR="00227779" w:rsidRDefault="00EF7BD8">
      <w:pPr>
        <w:widowControl/>
        <w:snapToGrid w:val="0"/>
        <w:ind w:firstLine="420"/>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3</w:t>
      </w:r>
      <w:r>
        <w:rPr>
          <w:rFonts w:asciiTheme="minorEastAsia" w:hAnsiTheme="minorEastAsia" w:hint="eastAsia"/>
          <w:bCs/>
          <w:iCs/>
          <w:szCs w:val="21"/>
        </w:rPr>
        <w:t>）经济学原理程免修要求。</w:t>
      </w:r>
    </w:p>
    <w:p w14:paraId="64561543" w14:textId="77777777" w:rsidR="00227779" w:rsidRDefault="00EF7BD8">
      <w:pPr>
        <w:widowControl/>
        <w:snapToGrid w:val="0"/>
        <w:ind w:firstLine="420"/>
        <w:jc w:val="left"/>
        <w:rPr>
          <w:rFonts w:asciiTheme="minorEastAsia" w:hAnsiTheme="minorEastAsia" w:cs="宋体"/>
          <w:kern w:val="0"/>
          <w:szCs w:val="21"/>
        </w:rPr>
      </w:pPr>
      <w:r>
        <w:rPr>
          <w:rFonts w:asciiTheme="minorEastAsia" w:hAnsiTheme="minorEastAsia" w:hint="eastAsia"/>
          <w:bCs/>
          <w:iCs/>
          <w:szCs w:val="21"/>
        </w:rPr>
        <w:t>学生如果主修修读以下列表中与培养方案课程互斥的课程，则需</w:t>
      </w:r>
      <w:proofErr w:type="gramStart"/>
      <w:r>
        <w:rPr>
          <w:rFonts w:asciiTheme="minorEastAsia" w:hAnsiTheme="minorEastAsia" w:hint="eastAsia"/>
          <w:bCs/>
          <w:iCs/>
          <w:szCs w:val="21"/>
        </w:rPr>
        <w:t>免修双</w:t>
      </w:r>
      <w:proofErr w:type="gramEnd"/>
      <w:r>
        <w:rPr>
          <w:rFonts w:asciiTheme="minorEastAsia" w:hAnsiTheme="minorEastAsia" w:hint="eastAsia"/>
          <w:bCs/>
          <w:iCs/>
          <w:szCs w:val="21"/>
        </w:rPr>
        <w:t>专业培养方案要求的经济学原理</w:t>
      </w:r>
      <w:r>
        <w:rPr>
          <w:rFonts w:asciiTheme="minorEastAsia" w:hAnsiTheme="minorEastAsia" w:cs="宋体" w:hint="eastAsia"/>
          <w:kern w:val="0"/>
          <w:szCs w:val="21"/>
        </w:rPr>
        <w:t>课程。</w:t>
      </w:r>
    </w:p>
    <w:tbl>
      <w:tblPr>
        <w:tblW w:w="8123" w:type="dxa"/>
        <w:tblInd w:w="108" w:type="dxa"/>
        <w:tblLook w:val="04A0" w:firstRow="1" w:lastRow="0" w:firstColumn="1" w:lastColumn="0" w:noHBand="0" w:noVBand="1"/>
      </w:tblPr>
      <w:tblGrid>
        <w:gridCol w:w="1290"/>
        <w:gridCol w:w="1372"/>
        <w:gridCol w:w="639"/>
        <w:gridCol w:w="1079"/>
        <w:gridCol w:w="1550"/>
        <w:gridCol w:w="703"/>
        <w:gridCol w:w="1490"/>
      </w:tblGrid>
      <w:tr w:rsidR="00227779" w14:paraId="2450AC73" w14:textId="77777777">
        <w:trPr>
          <w:trHeight w:val="173"/>
        </w:trPr>
        <w:tc>
          <w:tcPr>
            <w:tcW w:w="330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557A997C" w14:textId="77777777" w:rsidR="00227779" w:rsidRDefault="00EF7BD8">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培养方案中的课程</w:t>
            </w:r>
          </w:p>
        </w:tc>
        <w:tc>
          <w:tcPr>
            <w:tcW w:w="3332" w:type="dxa"/>
            <w:gridSpan w:val="3"/>
            <w:tcBorders>
              <w:top w:val="single" w:sz="4" w:space="0" w:color="auto"/>
              <w:left w:val="nil"/>
              <w:bottom w:val="single" w:sz="4" w:space="0" w:color="auto"/>
              <w:right w:val="single" w:sz="4" w:space="0" w:color="auto"/>
            </w:tcBorders>
            <w:shd w:val="clear" w:color="000000" w:fill="FFFFFF"/>
            <w:noWrap/>
            <w:vAlign w:val="center"/>
          </w:tcPr>
          <w:p w14:paraId="5B5F0456" w14:textId="77777777" w:rsidR="00227779" w:rsidRDefault="00EF7BD8">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与其互斥的课程</w:t>
            </w:r>
          </w:p>
        </w:tc>
        <w:tc>
          <w:tcPr>
            <w:tcW w:w="149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tcPr>
          <w:p w14:paraId="67362C5C" w14:textId="77777777" w:rsidR="00227779" w:rsidRDefault="00EF7BD8">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备注</w:t>
            </w:r>
          </w:p>
        </w:tc>
      </w:tr>
      <w:tr w:rsidR="00227779" w14:paraId="064871FC" w14:textId="77777777">
        <w:trPr>
          <w:trHeight w:val="173"/>
        </w:trPr>
        <w:tc>
          <w:tcPr>
            <w:tcW w:w="1290" w:type="dxa"/>
            <w:tcBorders>
              <w:top w:val="nil"/>
              <w:left w:val="single" w:sz="4" w:space="0" w:color="auto"/>
              <w:bottom w:val="single" w:sz="4" w:space="0" w:color="auto"/>
              <w:right w:val="single" w:sz="4" w:space="0" w:color="auto"/>
            </w:tcBorders>
            <w:shd w:val="clear" w:color="000000" w:fill="FFFFFF"/>
            <w:noWrap/>
            <w:vAlign w:val="bottom"/>
          </w:tcPr>
          <w:p w14:paraId="45F48840" w14:textId="77777777" w:rsidR="00227779" w:rsidRDefault="00EF7BD8">
            <w:pPr>
              <w:widowControl/>
              <w:jc w:val="center"/>
              <w:rPr>
                <w:rFonts w:asciiTheme="minorEastAsia" w:hAnsiTheme="minorEastAsia" w:cs="宋体"/>
                <w:b/>
                <w:kern w:val="0"/>
                <w:szCs w:val="21"/>
              </w:rPr>
            </w:pPr>
            <w:r>
              <w:rPr>
                <w:rFonts w:asciiTheme="minorEastAsia" w:hAnsiTheme="minorEastAsia" w:cs="宋体" w:hint="eastAsia"/>
                <w:b/>
                <w:kern w:val="0"/>
                <w:szCs w:val="21"/>
              </w:rPr>
              <w:t>课程号</w:t>
            </w:r>
          </w:p>
        </w:tc>
        <w:tc>
          <w:tcPr>
            <w:tcW w:w="1372" w:type="dxa"/>
            <w:tcBorders>
              <w:top w:val="nil"/>
              <w:left w:val="nil"/>
              <w:bottom w:val="single" w:sz="4" w:space="0" w:color="auto"/>
              <w:right w:val="single" w:sz="4" w:space="0" w:color="auto"/>
            </w:tcBorders>
            <w:shd w:val="clear" w:color="000000" w:fill="FFFFFF"/>
            <w:noWrap/>
            <w:vAlign w:val="bottom"/>
          </w:tcPr>
          <w:p w14:paraId="511BDC3C" w14:textId="77777777" w:rsidR="00227779" w:rsidRDefault="00EF7BD8">
            <w:pPr>
              <w:widowControl/>
              <w:jc w:val="center"/>
              <w:rPr>
                <w:rFonts w:asciiTheme="minorEastAsia" w:hAnsiTheme="minorEastAsia" w:cs="宋体"/>
                <w:b/>
                <w:kern w:val="0"/>
                <w:szCs w:val="21"/>
              </w:rPr>
            </w:pPr>
            <w:r>
              <w:rPr>
                <w:rFonts w:asciiTheme="minorEastAsia" w:hAnsiTheme="minorEastAsia" w:cs="宋体" w:hint="eastAsia"/>
                <w:b/>
                <w:kern w:val="0"/>
                <w:szCs w:val="21"/>
              </w:rPr>
              <w:t>课程名称</w:t>
            </w:r>
          </w:p>
        </w:tc>
        <w:tc>
          <w:tcPr>
            <w:tcW w:w="638" w:type="dxa"/>
            <w:tcBorders>
              <w:top w:val="nil"/>
              <w:left w:val="nil"/>
              <w:bottom w:val="single" w:sz="4" w:space="0" w:color="auto"/>
              <w:right w:val="single" w:sz="4" w:space="0" w:color="auto"/>
            </w:tcBorders>
            <w:shd w:val="clear" w:color="000000" w:fill="FFFFFF"/>
            <w:noWrap/>
            <w:vAlign w:val="bottom"/>
          </w:tcPr>
          <w:p w14:paraId="34DCD399" w14:textId="77777777" w:rsidR="00227779" w:rsidRDefault="00EF7BD8">
            <w:pPr>
              <w:widowControl/>
              <w:jc w:val="center"/>
              <w:rPr>
                <w:rFonts w:asciiTheme="minorEastAsia" w:hAnsiTheme="minorEastAsia" w:cs="宋体"/>
                <w:b/>
                <w:kern w:val="0"/>
                <w:szCs w:val="21"/>
              </w:rPr>
            </w:pPr>
            <w:r>
              <w:rPr>
                <w:rFonts w:asciiTheme="minorEastAsia" w:hAnsiTheme="minorEastAsia" w:cs="宋体" w:hint="eastAsia"/>
                <w:b/>
                <w:kern w:val="0"/>
                <w:szCs w:val="21"/>
              </w:rPr>
              <w:t>学分</w:t>
            </w:r>
          </w:p>
        </w:tc>
        <w:tc>
          <w:tcPr>
            <w:tcW w:w="1079" w:type="dxa"/>
            <w:tcBorders>
              <w:top w:val="nil"/>
              <w:left w:val="nil"/>
              <w:bottom w:val="single" w:sz="4" w:space="0" w:color="auto"/>
              <w:right w:val="single" w:sz="4" w:space="0" w:color="auto"/>
            </w:tcBorders>
            <w:shd w:val="clear" w:color="000000" w:fill="FFFFFF"/>
            <w:noWrap/>
            <w:vAlign w:val="bottom"/>
          </w:tcPr>
          <w:p w14:paraId="16AE5A58" w14:textId="77777777" w:rsidR="00227779" w:rsidRDefault="00EF7BD8">
            <w:pPr>
              <w:widowControl/>
              <w:jc w:val="center"/>
              <w:rPr>
                <w:rFonts w:asciiTheme="minorEastAsia" w:hAnsiTheme="minorEastAsia" w:cs="宋体"/>
                <w:b/>
                <w:kern w:val="0"/>
                <w:szCs w:val="21"/>
              </w:rPr>
            </w:pPr>
            <w:r>
              <w:rPr>
                <w:rFonts w:asciiTheme="minorEastAsia" w:hAnsiTheme="minorEastAsia" w:cs="宋体" w:hint="eastAsia"/>
                <w:b/>
                <w:kern w:val="0"/>
                <w:szCs w:val="21"/>
              </w:rPr>
              <w:t>课程号</w:t>
            </w:r>
          </w:p>
        </w:tc>
        <w:tc>
          <w:tcPr>
            <w:tcW w:w="1550" w:type="dxa"/>
            <w:tcBorders>
              <w:top w:val="nil"/>
              <w:left w:val="nil"/>
              <w:bottom w:val="single" w:sz="4" w:space="0" w:color="auto"/>
              <w:right w:val="single" w:sz="4" w:space="0" w:color="auto"/>
            </w:tcBorders>
            <w:shd w:val="clear" w:color="000000" w:fill="FFFFFF"/>
            <w:noWrap/>
            <w:vAlign w:val="bottom"/>
          </w:tcPr>
          <w:p w14:paraId="39CC9991" w14:textId="77777777" w:rsidR="00227779" w:rsidRDefault="00EF7BD8">
            <w:pPr>
              <w:widowControl/>
              <w:jc w:val="center"/>
              <w:rPr>
                <w:rFonts w:asciiTheme="minorEastAsia" w:hAnsiTheme="minorEastAsia" w:cs="宋体"/>
                <w:b/>
                <w:kern w:val="0"/>
                <w:szCs w:val="21"/>
              </w:rPr>
            </w:pPr>
            <w:r>
              <w:rPr>
                <w:rFonts w:asciiTheme="minorEastAsia" w:hAnsiTheme="minorEastAsia" w:cs="宋体" w:hint="eastAsia"/>
                <w:b/>
                <w:kern w:val="0"/>
                <w:szCs w:val="21"/>
              </w:rPr>
              <w:t>课程名称</w:t>
            </w:r>
          </w:p>
        </w:tc>
        <w:tc>
          <w:tcPr>
            <w:tcW w:w="701" w:type="dxa"/>
            <w:tcBorders>
              <w:top w:val="nil"/>
              <w:left w:val="nil"/>
              <w:bottom w:val="single" w:sz="4" w:space="0" w:color="auto"/>
              <w:right w:val="single" w:sz="4" w:space="0" w:color="auto"/>
            </w:tcBorders>
            <w:shd w:val="clear" w:color="000000" w:fill="FFFFFF"/>
            <w:noWrap/>
            <w:vAlign w:val="bottom"/>
          </w:tcPr>
          <w:p w14:paraId="792C20F8" w14:textId="77777777" w:rsidR="00227779" w:rsidRDefault="00EF7BD8">
            <w:pPr>
              <w:widowControl/>
              <w:jc w:val="center"/>
              <w:rPr>
                <w:rFonts w:asciiTheme="minorEastAsia" w:hAnsiTheme="minorEastAsia" w:cs="宋体"/>
                <w:b/>
                <w:kern w:val="0"/>
                <w:szCs w:val="21"/>
              </w:rPr>
            </w:pPr>
            <w:r>
              <w:rPr>
                <w:rFonts w:asciiTheme="minorEastAsia" w:hAnsiTheme="minorEastAsia" w:cs="宋体" w:hint="eastAsia"/>
                <w:b/>
                <w:kern w:val="0"/>
                <w:szCs w:val="21"/>
              </w:rPr>
              <w:t>学分</w:t>
            </w:r>
          </w:p>
        </w:tc>
        <w:tc>
          <w:tcPr>
            <w:tcW w:w="1490" w:type="dxa"/>
            <w:vMerge/>
            <w:tcBorders>
              <w:top w:val="single" w:sz="4" w:space="0" w:color="auto"/>
              <w:left w:val="single" w:sz="4" w:space="0" w:color="auto"/>
              <w:bottom w:val="single" w:sz="4" w:space="0" w:color="auto"/>
              <w:right w:val="single" w:sz="4" w:space="0" w:color="auto"/>
            </w:tcBorders>
            <w:vAlign w:val="center"/>
          </w:tcPr>
          <w:p w14:paraId="2CF9CD5F" w14:textId="77777777" w:rsidR="00227779" w:rsidRDefault="00227779">
            <w:pPr>
              <w:widowControl/>
              <w:jc w:val="left"/>
              <w:rPr>
                <w:rFonts w:asciiTheme="minorEastAsia" w:hAnsiTheme="minorEastAsia" w:cs="宋体"/>
                <w:b/>
                <w:bCs/>
                <w:kern w:val="0"/>
                <w:szCs w:val="21"/>
              </w:rPr>
            </w:pPr>
          </w:p>
        </w:tc>
      </w:tr>
      <w:tr w:rsidR="00227779" w14:paraId="0BF74B8F" w14:textId="77777777">
        <w:trPr>
          <w:trHeight w:val="173"/>
        </w:trPr>
        <w:tc>
          <w:tcPr>
            <w:tcW w:w="1290" w:type="dxa"/>
            <w:tcBorders>
              <w:top w:val="nil"/>
              <w:left w:val="single" w:sz="4" w:space="0" w:color="auto"/>
              <w:bottom w:val="single" w:sz="4" w:space="0" w:color="auto"/>
              <w:right w:val="single" w:sz="4" w:space="0" w:color="auto"/>
            </w:tcBorders>
            <w:shd w:val="clear" w:color="000000" w:fill="FFFFFF"/>
            <w:noWrap/>
            <w:vAlign w:val="center"/>
          </w:tcPr>
          <w:p w14:paraId="24497411"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06232000</w:t>
            </w:r>
          </w:p>
        </w:tc>
        <w:tc>
          <w:tcPr>
            <w:tcW w:w="1372" w:type="dxa"/>
            <w:tcBorders>
              <w:top w:val="nil"/>
              <w:left w:val="nil"/>
              <w:bottom w:val="single" w:sz="4" w:space="0" w:color="auto"/>
              <w:right w:val="single" w:sz="4" w:space="0" w:color="auto"/>
            </w:tcBorders>
            <w:shd w:val="clear" w:color="000000" w:fill="FFFFFF"/>
            <w:noWrap/>
            <w:vAlign w:val="center"/>
          </w:tcPr>
          <w:p w14:paraId="30F66766"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w:t>
            </w:r>
          </w:p>
        </w:tc>
        <w:tc>
          <w:tcPr>
            <w:tcW w:w="638" w:type="dxa"/>
            <w:tcBorders>
              <w:top w:val="nil"/>
              <w:left w:val="nil"/>
              <w:bottom w:val="single" w:sz="4" w:space="0" w:color="auto"/>
              <w:right w:val="single" w:sz="4" w:space="0" w:color="auto"/>
            </w:tcBorders>
            <w:shd w:val="clear" w:color="000000" w:fill="FFFFFF"/>
            <w:noWrap/>
            <w:vAlign w:val="center"/>
          </w:tcPr>
          <w:p w14:paraId="77E988DF"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1079" w:type="dxa"/>
            <w:tcBorders>
              <w:top w:val="nil"/>
              <w:left w:val="nil"/>
              <w:bottom w:val="single" w:sz="4" w:space="0" w:color="auto"/>
              <w:right w:val="single" w:sz="4" w:space="0" w:color="auto"/>
            </w:tcBorders>
            <w:shd w:val="clear" w:color="000000" w:fill="FFFFFF"/>
            <w:noWrap/>
            <w:vAlign w:val="center"/>
          </w:tcPr>
          <w:p w14:paraId="5534C487"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02831110</w:t>
            </w:r>
          </w:p>
        </w:tc>
        <w:tc>
          <w:tcPr>
            <w:tcW w:w="1550" w:type="dxa"/>
            <w:tcBorders>
              <w:top w:val="nil"/>
              <w:left w:val="nil"/>
              <w:bottom w:val="single" w:sz="4" w:space="0" w:color="auto"/>
              <w:right w:val="single" w:sz="4" w:space="0" w:color="auto"/>
            </w:tcBorders>
            <w:shd w:val="clear" w:color="000000" w:fill="FFFFFF"/>
            <w:noWrap/>
            <w:vAlign w:val="center"/>
          </w:tcPr>
          <w:p w14:paraId="64645013"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经济学</w:t>
            </w:r>
          </w:p>
        </w:tc>
        <w:tc>
          <w:tcPr>
            <w:tcW w:w="701" w:type="dxa"/>
            <w:tcBorders>
              <w:top w:val="nil"/>
              <w:left w:val="nil"/>
              <w:bottom w:val="single" w:sz="4" w:space="0" w:color="auto"/>
              <w:right w:val="single" w:sz="4" w:space="0" w:color="auto"/>
            </w:tcBorders>
            <w:shd w:val="clear" w:color="000000" w:fill="FFFFFF"/>
            <w:noWrap/>
            <w:vAlign w:val="center"/>
          </w:tcPr>
          <w:p w14:paraId="7760CB5B"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1490" w:type="dxa"/>
            <w:tcBorders>
              <w:top w:val="nil"/>
              <w:left w:val="nil"/>
              <w:bottom w:val="single" w:sz="4" w:space="0" w:color="auto"/>
              <w:right w:val="single" w:sz="4" w:space="0" w:color="auto"/>
            </w:tcBorders>
            <w:shd w:val="clear" w:color="000000" w:fill="FFFFFF"/>
            <w:noWrap/>
            <w:vAlign w:val="bottom"/>
          </w:tcPr>
          <w:p w14:paraId="576655D2"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27779" w14:paraId="60AD1502" w14:textId="77777777">
        <w:trPr>
          <w:trHeight w:val="948"/>
        </w:trPr>
        <w:tc>
          <w:tcPr>
            <w:tcW w:w="1290" w:type="dxa"/>
            <w:vMerge w:val="restart"/>
            <w:tcBorders>
              <w:top w:val="nil"/>
              <w:left w:val="single" w:sz="4" w:space="0" w:color="auto"/>
              <w:bottom w:val="single" w:sz="4" w:space="0" w:color="auto"/>
              <w:right w:val="single" w:sz="4" w:space="0" w:color="auto"/>
            </w:tcBorders>
            <w:shd w:val="clear" w:color="000000" w:fill="FFFFFF"/>
            <w:noWrap/>
            <w:vAlign w:val="center"/>
          </w:tcPr>
          <w:p w14:paraId="291A6080"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06232000</w:t>
            </w:r>
          </w:p>
        </w:tc>
        <w:tc>
          <w:tcPr>
            <w:tcW w:w="1372" w:type="dxa"/>
            <w:vMerge w:val="restart"/>
            <w:tcBorders>
              <w:top w:val="nil"/>
              <w:left w:val="single" w:sz="4" w:space="0" w:color="auto"/>
              <w:bottom w:val="single" w:sz="4" w:space="0" w:color="auto"/>
              <w:right w:val="single" w:sz="4" w:space="0" w:color="auto"/>
            </w:tcBorders>
            <w:shd w:val="clear" w:color="000000" w:fill="FFFFFF"/>
            <w:noWrap/>
            <w:vAlign w:val="center"/>
          </w:tcPr>
          <w:p w14:paraId="73F4E723"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w:t>
            </w:r>
          </w:p>
        </w:tc>
        <w:tc>
          <w:tcPr>
            <w:tcW w:w="638" w:type="dxa"/>
            <w:vMerge w:val="restart"/>
            <w:tcBorders>
              <w:top w:val="nil"/>
              <w:left w:val="single" w:sz="4" w:space="0" w:color="auto"/>
              <w:bottom w:val="single" w:sz="4" w:space="0" w:color="auto"/>
              <w:right w:val="single" w:sz="4" w:space="0" w:color="auto"/>
            </w:tcBorders>
            <w:shd w:val="clear" w:color="000000" w:fill="FFFFFF"/>
            <w:noWrap/>
            <w:vAlign w:val="center"/>
          </w:tcPr>
          <w:p w14:paraId="15542559"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1079" w:type="dxa"/>
            <w:tcBorders>
              <w:top w:val="nil"/>
              <w:left w:val="nil"/>
              <w:bottom w:val="single" w:sz="4" w:space="0" w:color="auto"/>
              <w:right w:val="single" w:sz="4" w:space="0" w:color="auto"/>
            </w:tcBorders>
            <w:shd w:val="clear" w:color="000000" w:fill="FFFFFF"/>
            <w:noWrap/>
            <w:vAlign w:val="center"/>
          </w:tcPr>
          <w:p w14:paraId="58299615"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02533160</w:t>
            </w:r>
          </w:p>
        </w:tc>
        <w:tc>
          <w:tcPr>
            <w:tcW w:w="1550" w:type="dxa"/>
            <w:tcBorders>
              <w:top w:val="nil"/>
              <w:left w:val="nil"/>
              <w:bottom w:val="single" w:sz="4" w:space="0" w:color="auto"/>
              <w:right w:val="single" w:sz="4" w:space="0" w:color="auto"/>
            </w:tcBorders>
            <w:shd w:val="clear" w:color="000000" w:fill="FFFFFF"/>
            <w:noWrap/>
            <w:vAlign w:val="center"/>
          </w:tcPr>
          <w:p w14:paraId="4E6F79CC"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经济学原理（Ⅰ）</w:t>
            </w:r>
          </w:p>
        </w:tc>
        <w:tc>
          <w:tcPr>
            <w:tcW w:w="701" w:type="dxa"/>
            <w:tcBorders>
              <w:top w:val="nil"/>
              <w:left w:val="nil"/>
              <w:bottom w:val="single" w:sz="4" w:space="0" w:color="auto"/>
              <w:right w:val="single" w:sz="4" w:space="0" w:color="auto"/>
            </w:tcBorders>
            <w:shd w:val="clear" w:color="000000" w:fill="FFFFFF"/>
            <w:noWrap/>
            <w:vAlign w:val="center"/>
          </w:tcPr>
          <w:p w14:paraId="25A05C9B"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1490" w:type="dxa"/>
            <w:vMerge w:val="restart"/>
            <w:tcBorders>
              <w:top w:val="nil"/>
              <w:left w:val="single" w:sz="4" w:space="0" w:color="auto"/>
              <w:bottom w:val="single" w:sz="4" w:space="0" w:color="auto"/>
              <w:right w:val="single" w:sz="4" w:space="0" w:color="auto"/>
            </w:tcBorders>
            <w:shd w:val="clear" w:color="000000" w:fill="FFFFFF"/>
            <w:noWrap/>
            <w:vAlign w:val="bottom"/>
          </w:tcPr>
          <w:p w14:paraId="140D6374"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此两门课之和，如果只</w:t>
            </w:r>
            <w:proofErr w:type="gramStart"/>
            <w:r>
              <w:rPr>
                <w:rFonts w:asciiTheme="minorEastAsia" w:hAnsiTheme="minorEastAsia" w:cs="宋体" w:hint="eastAsia"/>
                <w:kern w:val="0"/>
                <w:szCs w:val="21"/>
              </w:rPr>
              <w:t>修其中</w:t>
            </w:r>
            <w:proofErr w:type="gramEnd"/>
            <w:r>
              <w:rPr>
                <w:rFonts w:asciiTheme="minorEastAsia" w:hAnsiTheme="minorEastAsia" w:cs="宋体" w:hint="eastAsia"/>
                <w:kern w:val="0"/>
                <w:szCs w:val="21"/>
              </w:rPr>
              <w:t>一门，不得免修06232000</w:t>
            </w:r>
          </w:p>
        </w:tc>
      </w:tr>
      <w:tr w:rsidR="00227779" w14:paraId="337DD00E" w14:textId="77777777">
        <w:trPr>
          <w:trHeight w:val="160"/>
        </w:trPr>
        <w:tc>
          <w:tcPr>
            <w:tcW w:w="1290" w:type="dxa"/>
            <w:vMerge/>
            <w:tcBorders>
              <w:top w:val="nil"/>
              <w:left w:val="single" w:sz="4" w:space="0" w:color="auto"/>
              <w:bottom w:val="single" w:sz="4" w:space="0" w:color="auto"/>
              <w:right w:val="single" w:sz="4" w:space="0" w:color="auto"/>
            </w:tcBorders>
            <w:vAlign w:val="center"/>
          </w:tcPr>
          <w:p w14:paraId="6B0BCC95" w14:textId="77777777" w:rsidR="00227779" w:rsidRDefault="00227779">
            <w:pPr>
              <w:widowControl/>
              <w:jc w:val="left"/>
              <w:rPr>
                <w:rFonts w:asciiTheme="minorEastAsia" w:hAnsiTheme="minorEastAsia" w:cs="宋体"/>
                <w:kern w:val="0"/>
                <w:szCs w:val="21"/>
              </w:rPr>
            </w:pPr>
          </w:p>
        </w:tc>
        <w:tc>
          <w:tcPr>
            <w:tcW w:w="1372" w:type="dxa"/>
            <w:vMerge/>
            <w:tcBorders>
              <w:top w:val="nil"/>
              <w:left w:val="single" w:sz="4" w:space="0" w:color="auto"/>
              <w:bottom w:val="single" w:sz="4" w:space="0" w:color="auto"/>
              <w:right w:val="single" w:sz="4" w:space="0" w:color="auto"/>
            </w:tcBorders>
            <w:vAlign w:val="center"/>
          </w:tcPr>
          <w:p w14:paraId="3EB46EAF" w14:textId="77777777" w:rsidR="00227779" w:rsidRDefault="00227779">
            <w:pPr>
              <w:widowControl/>
              <w:jc w:val="left"/>
              <w:rPr>
                <w:rFonts w:asciiTheme="minorEastAsia" w:hAnsiTheme="minorEastAsia" w:cs="宋体"/>
                <w:kern w:val="0"/>
                <w:szCs w:val="21"/>
              </w:rPr>
            </w:pPr>
          </w:p>
        </w:tc>
        <w:tc>
          <w:tcPr>
            <w:tcW w:w="638" w:type="dxa"/>
            <w:vMerge/>
            <w:tcBorders>
              <w:top w:val="nil"/>
              <w:left w:val="single" w:sz="4" w:space="0" w:color="auto"/>
              <w:bottom w:val="single" w:sz="4" w:space="0" w:color="auto"/>
              <w:right w:val="single" w:sz="4" w:space="0" w:color="auto"/>
            </w:tcBorders>
            <w:vAlign w:val="center"/>
          </w:tcPr>
          <w:p w14:paraId="2B070179" w14:textId="77777777" w:rsidR="00227779" w:rsidRDefault="00227779">
            <w:pPr>
              <w:widowControl/>
              <w:jc w:val="left"/>
              <w:rPr>
                <w:rFonts w:asciiTheme="minorEastAsia" w:hAnsiTheme="minorEastAsia" w:cs="宋体"/>
                <w:kern w:val="0"/>
                <w:szCs w:val="21"/>
              </w:rPr>
            </w:pPr>
          </w:p>
        </w:tc>
        <w:tc>
          <w:tcPr>
            <w:tcW w:w="1079" w:type="dxa"/>
            <w:tcBorders>
              <w:top w:val="nil"/>
              <w:left w:val="nil"/>
              <w:bottom w:val="single" w:sz="4" w:space="0" w:color="auto"/>
              <w:right w:val="single" w:sz="4" w:space="0" w:color="auto"/>
            </w:tcBorders>
            <w:shd w:val="clear" w:color="000000" w:fill="FFFFFF"/>
            <w:noWrap/>
            <w:vAlign w:val="center"/>
          </w:tcPr>
          <w:p w14:paraId="46D046E3"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02533170</w:t>
            </w:r>
          </w:p>
        </w:tc>
        <w:tc>
          <w:tcPr>
            <w:tcW w:w="1550" w:type="dxa"/>
            <w:tcBorders>
              <w:top w:val="nil"/>
              <w:left w:val="nil"/>
              <w:bottom w:val="single" w:sz="4" w:space="0" w:color="auto"/>
              <w:right w:val="single" w:sz="4" w:space="0" w:color="auto"/>
            </w:tcBorders>
            <w:shd w:val="clear" w:color="000000" w:fill="FFFFFF"/>
            <w:noWrap/>
            <w:vAlign w:val="center"/>
          </w:tcPr>
          <w:p w14:paraId="3F3C5AB1"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经济学原理（Ⅱ）</w:t>
            </w:r>
          </w:p>
        </w:tc>
        <w:tc>
          <w:tcPr>
            <w:tcW w:w="701" w:type="dxa"/>
            <w:tcBorders>
              <w:top w:val="nil"/>
              <w:left w:val="nil"/>
              <w:bottom w:val="single" w:sz="4" w:space="0" w:color="auto"/>
              <w:right w:val="single" w:sz="4" w:space="0" w:color="auto"/>
            </w:tcBorders>
            <w:shd w:val="clear" w:color="000000" w:fill="FFFFFF"/>
            <w:noWrap/>
            <w:vAlign w:val="center"/>
          </w:tcPr>
          <w:p w14:paraId="0970052E"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1490" w:type="dxa"/>
            <w:vMerge/>
            <w:tcBorders>
              <w:top w:val="nil"/>
              <w:left w:val="single" w:sz="4" w:space="0" w:color="auto"/>
              <w:bottom w:val="single" w:sz="4" w:space="0" w:color="auto"/>
              <w:right w:val="single" w:sz="4" w:space="0" w:color="auto"/>
            </w:tcBorders>
            <w:vAlign w:val="center"/>
          </w:tcPr>
          <w:p w14:paraId="29837720" w14:textId="77777777" w:rsidR="00227779" w:rsidRDefault="00227779">
            <w:pPr>
              <w:widowControl/>
              <w:jc w:val="left"/>
              <w:rPr>
                <w:rFonts w:asciiTheme="minorEastAsia" w:hAnsiTheme="minorEastAsia" w:cs="宋体"/>
                <w:kern w:val="0"/>
                <w:szCs w:val="21"/>
              </w:rPr>
            </w:pPr>
          </w:p>
        </w:tc>
      </w:tr>
    </w:tbl>
    <w:p w14:paraId="7CA38339" w14:textId="77777777" w:rsidR="00227779" w:rsidRDefault="00EF7BD8">
      <w:pPr>
        <w:spacing w:beforeLines="50" w:before="156"/>
        <w:ind w:firstLineChars="200" w:firstLine="420"/>
        <w:rPr>
          <w:rFonts w:asciiTheme="minorEastAsia" w:hAnsiTheme="minorEastAsia"/>
          <w:szCs w:val="21"/>
        </w:rPr>
      </w:pPr>
      <w:r>
        <w:rPr>
          <w:rFonts w:asciiTheme="minorEastAsia" w:hAnsiTheme="minorEastAsia" w:hint="eastAsia"/>
          <w:szCs w:val="21"/>
        </w:rPr>
        <w:t>选修国际关系学院、政府管理学院经济学原理课程不可以免修国家发展研究院经济学原理课程。</w:t>
      </w:r>
    </w:p>
    <w:p w14:paraId="27EE0F41" w14:textId="77777777" w:rsidR="00227779" w:rsidRDefault="00EF7BD8">
      <w:pPr>
        <w:spacing w:beforeLines="50" w:before="156"/>
        <w:ind w:firstLineChars="200" w:firstLine="420"/>
        <w:rPr>
          <w:rFonts w:asciiTheme="minorEastAsia" w:hAnsiTheme="minorEastAsia"/>
          <w:szCs w:val="21"/>
        </w:rPr>
      </w:pPr>
      <w:r>
        <w:rPr>
          <w:rFonts w:asciiTheme="minorEastAsia" w:hAnsiTheme="minorEastAsia" w:hint="eastAsia"/>
          <w:bCs/>
          <w:iCs/>
          <w:szCs w:val="21"/>
        </w:rPr>
        <w:t>（</w:t>
      </w:r>
      <w:r>
        <w:rPr>
          <w:rFonts w:asciiTheme="minorEastAsia" w:hAnsiTheme="minorEastAsia"/>
          <w:bCs/>
          <w:iCs/>
          <w:szCs w:val="21"/>
        </w:rPr>
        <w:t>4</w:t>
      </w:r>
      <w:r>
        <w:rPr>
          <w:rFonts w:asciiTheme="minorEastAsia" w:hAnsiTheme="minorEastAsia" w:hint="eastAsia"/>
          <w:bCs/>
          <w:iCs/>
          <w:szCs w:val="21"/>
        </w:rPr>
        <w:t>）</w:t>
      </w:r>
      <w:r>
        <w:rPr>
          <w:rFonts w:asciiTheme="minorEastAsia" w:hAnsiTheme="minorEastAsia" w:hint="eastAsia"/>
          <w:szCs w:val="21"/>
        </w:rPr>
        <w:t>学生选修其他学院中级微观经济学、中级宏观经济学、计量经济学，需采用申请审核制，由国发院判定是否可免修相应课程。</w:t>
      </w:r>
    </w:p>
    <w:p w14:paraId="72CBF9AA" w14:textId="77777777" w:rsidR="00227779" w:rsidRDefault="00EF7BD8">
      <w:pPr>
        <w:widowControl/>
        <w:snapToGrid w:val="0"/>
        <w:ind w:firstLine="420"/>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5</w:t>
      </w:r>
      <w:r>
        <w:rPr>
          <w:rFonts w:asciiTheme="minorEastAsia" w:hAnsiTheme="minorEastAsia" w:hint="eastAsia"/>
          <w:bCs/>
          <w:iCs/>
          <w:szCs w:val="21"/>
        </w:rPr>
        <w:t>）学生在主修通道选修国发院开设的经济学原理等课程，应在双专业免修相应课程。</w:t>
      </w:r>
    </w:p>
    <w:p w14:paraId="1635F2C9" w14:textId="77777777" w:rsidR="00227779" w:rsidRDefault="00EF7BD8">
      <w:pPr>
        <w:widowControl/>
        <w:snapToGrid w:val="0"/>
        <w:ind w:firstLine="420"/>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6</w:t>
      </w:r>
      <w:r>
        <w:rPr>
          <w:rFonts w:asciiTheme="minorEastAsia" w:hAnsiTheme="minorEastAsia" w:hint="eastAsia"/>
          <w:bCs/>
          <w:iCs/>
          <w:szCs w:val="21"/>
        </w:rPr>
        <w:t>）学生如果有课程需要免修，需选修双专业其他课程补齐培养方案总学分。</w:t>
      </w:r>
    </w:p>
    <w:p w14:paraId="2EAFBE98" w14:textId="77777777" w:rsidR="00227779" w:rsidRDefault="00227779">
      <w:pPr>
        <w:pStyle w:val="afc"/>
        <w:widowControl/>
        <w:snapToGrid w:val="0"/>
        <w:ind w:left="1092" w:firstLineChars="0" w:firstLine="0"/>
        <w:jc w:val="left"/>
        <w:rPr>
          <w:rFonts w:asciiTheme="minorEastAsia" w:hAnsiTheme="minorEastAsia"/>
          <w:b/>
          <w:bCs/>
          <w:iCs/>
          <w:szCs w:val="21"/>
        </w:rPr>
      </w:pPr>
    </w:p>
    <w:p w14:paraId="272FA230" w14:textId="77777777" w:rsidR="00227779" w:rsidRDefault="00EF7BD8">
      <w:pPr>
        <w:pStyle w:val="afc"/>
        <w:widowControl/>
        <w:numPr>
          <w:ilvl w:val="0"/>
          <w:numId w:val="2"/>
        </w:numPr>
        <w:snapToGrid w:val="0"/>
        <w:ind w:firstLineChars="0"/>
        <w:rPr>
          <w:rFonts w:asciiTheme="minorEastAsia" w:hAnsiTheme="minorEastAsia"/>
          <w:b/>
          <w:bCs/>
          <w:iCs/>
          <w:szCs w:val="21"/>
        </w:rPr>
      </w:pPr>
      <w:r>
        <w:rPr>
          <w:rFonts w:asciiTheme="minorEastAsia" w:hAnsiTheme="minorEastAsia" w:hint="eastAsia"/>
          <w:b/>
          <w:bCs/>
          <w:iCs/>
          <w:szCs w:val="21"/>
        </w:rPr>
        <w:t>说明</w:t>
      </w:r>
    </w:p>
    <w:p w14:paraId="696DE486" w14:textId="77777777" w:rsidR="00227779" w:rsidRDefault="00EF7BD8">
      <w:pPr>
        <w:widowControl/>
        <w:snapToGrid w:val="0"/>
        <w:ind w:firstLine="420"/>
        <w:rPr>
          <w:rFonts w:asciiTheme="minorEastAsia" w:hAnsiTheme="minorEastAsia"/>
          <w:bCs/>
          <w:iCs/>
          <w:szCs w:val="21"/>
        </w:rPr>
      </w:pPr>
      <w:r>
        <w:rPr>
          <w:rFonts w:asciiTheme="minorEastAsia" w:hAnsiTheme="minorEastAsia" w:hint="eastAsia"/>
          <w:bCs/>
          <w:iCs/>
          <w:szCs w:val="21"/>
        </w:rPr>
        <w:t>（1）</w:t>
      </w:r>
      <w:proofErr w:type="gramStart"/>
      <w:r>
        <w:rPr>
          <w:rFonts w:asciiTheme="minorEastAsia" w:hAnsiTheme="minorEastAsia" w:hint="eastAsia"/>
          <w:bCs/>
          <w:iCs/>
          <w:szCs w:val="21"/>
        </w:rPr>
        <w:t>若学</w:t>
      </w:r>
      <w:proofErr w:type="gramEnd"/>
      <w:r>
        <w:rPr>
          <w:rFonts w:asciiTheme="minorEastAsia" w:hAnsiTheme="minorEastAsia" w:hint="eastAsia"/>
          <w:bCs/>
          <w:iCs/>
          <w:szCs w:val="21"/>
        </w:rPr>
        <w:t>生选课不符合培养方案规定，应及时与国家发展研究院本科教学中心联系，及时解决问题，确保修课符合双专业的学分要求。</w:t>
      </w:r>
    </w:p>
    <w:p w14:paraId="37E4E7C2" w14:textId="77777777" w:rsidR="00227779" w:rsidRDefault="00EF7BD8">
      <w:pPr>
        <w:widowControl/>
        <w:snapToGrid w:val="0"/>
        <w:ind w:firstLine="420"/>
        <w:rPr>
          <w:rFonts w:asciiTheme="minorEastAsia" w:hAnsiTheme="minorEastAsia"/>
          <w:bCs/>
          <w:iCs/>
          <w:szCs w:val="21"/>
        </w:rPr>
      </w:pPr>
      <w:r>
        <w:rPr>
          <w:rFonts w:asciiTheme="minorEastAsia" w:hAnsiTheme="minorEastAsia" w:hint="eastAsia"/>
          <w:bCs/>
          <w:iCs/>
          <w:szCs w:val="21"/>
        </w:rPr>
        <w:t>（2）双专业项目按《北京大学本科生修读双专业管理办法》进行管理。未尽事宜，或教育部及学校另有新规定，将根据需要进行修订，届时再临时通知。如有其他疑问，请咨询国家发展研究院本科教学中心。</w:t>
      </w:r>
    </w:p>
    <w:p w14:paraId="639BD9B6" w14:textId="77777777" w:rsidR="00227779" w:rsidRDefault="00227779">
      <w:pPr>
        <w:pStyle w:val="af2"/>
        <w:rPr>
          <w:rFonts w:asciiTheme="minorEastAsia" w:eastAsiaTheme="minorEastAsia" w:hAnsiTheme="minorEastAsia"/>
          <w:sz w:val="21"/>
          <w:szCs w:val="21"/>
        </w:rPr>
      </w:pPr>
    </w:p>
    <w:p w14:paraId="6CFC0BF5" w14:textId="77777777" w:rsidR="00227779" w:rsidRDefault="00EF7BD8">
      <w:pPr>
        <w:pStyle w:val="af2"/>
        <w:rPr>
          <w:rFonts w:asciiTheme="minorEastAsia" w:eastAsiaTheme="minorEastAsia" w:hAnsiTheme="minorEastAsia"/>
        </w:rPr>
      </w:pPr>
      <w:r>
        <w:rPr>
          <w:rFonts w:asciiTheme="minorEastAsia" w:eastAsiaTheme="minorEastAsia" w:hAnsiTheme="minorEastAsia" w:hint="eastAsia"/>
        </w:rPr>
        <w:t>经济学专业辅修培养方案</w:t>
      </w:r>
    </w:p>
    <w:p w14:paraId="1C63A4FA" w14:textId="77777777" w:rsidR="00227779" w:rsidRDefault="00EF7BD8">
      <w:pPr>
        <w:jc w:val="center"/>
        <w:rPr>
          <w:rFonts w:asciiTheme="minorEastAsia" w:hAnsiTheme="minorEastAsia"/>
          <w:color w:val="FF0000"/>
          <w:szCs w:val="21"/>
        </w:rPr>
      </w:pPr>
      <w:r>
        <w:rPr>
          <w:rFonts w:asciiTheme="minorEastAsia" w:hAnsiTheme="minorEastAsia" w:hint="eastAsia"/>
          <w:color w:val="FF0000"/>
          <w:szCs w:val="21"/>
        </w:rPr>
        <w:t>适用于</w:t>
      </w:r>
      <w:r>
        <w:rPr>
          <w:rFonts w:asciiTheme="minorEastAsia" w:hAnsiTheme="minorEastAsia"/>
          <w:color w:val="FF0000"/>
          <w:szCs w:val="21"/>
        </w:rPr>
        <w:t>2025</w:t>
      </w:r>
      <w:r>
        <w:rPr>
          <w:rFonts w:asciiTheme="minorEastAsia" w:hAnsiTheme="minorEastAsia" w:hint="eastAsia"/>
          <w:color w:val="FF0000"/>
          <w:szCs w:val="21"/>
        </w:rPr>
        <w:t>级本科生</w:t>
      </w:r>
    </w:p>
    <w:p w14:paraId="35BCBEBF" w14:textId="77777777" w:rsidR="00227779" w:rsidRDefault="00EF7BD8">
      <w:pPr>
        <w:pStyle w:val="afc"/>
        <w:widowControl/>
        <w:numPr>
          <w:ilvl w:val="0"/>
          <w:numId w:val="3"/>
        </w:numPr>
        <w:snapToGrid w:val="0"/>
        <w:ind w:firstLineChars="0"/>
        <w:rPr>
          <w:rFonts w:asciiTheme="minorEastAsia" w:hAnsiTheme="minorEastAsia"/>
          <w:b/>
          <w:szCs w:val="21"/>
        </w:rPr>
      </w:pPr>
      <w:r>
        <w:rPr>
          <w:rFonts w:asciiTheme="minorEastAsia" w:hAnsiTheme="minorEastAsia" w:hint="eastAsia"/>
          <w:b/>
          <w:szCs w:val="21"/>
        </w:rPr>
        <w:t>专业简介：</w:t>
      </w:r>
    </w:p>
    <w:p w14:paraId="24EE7A82" w14:textId="77777777" w:rsidR="00227779" w:rsidRDefault="00EF7BD8">
      <w:pPr>
        <w:widowControl/>
        <w:snapToGrid w:val="0"/>
        <w:ind w:firstLine="420"/>
        <w:rPr>
          <w:rFonts w:asciiTheme="minorEastAsia" w:hAnsiTheme="minorEastAsia"/>
          <w:szCs w:val="21"/>
        </w:rPr>
      </w:pPr>
      <w:r>
        <w:rPr>
          <w:rFonts w:asciiTheme="minorEastAsia" w:hAnsiTheme="minorEastAsia" w:hint="eastAsia"/>
          <w:bCs/>
          <w:szCs w:val="21"/>
        </w:rPr>
        <w:t>为适应新时期我国社会主义现代化建设发展的需要，培养</w:t>
      </w:r>
      <w:r>
        <w:rPr>
          <w:rFonts w:asciiTheme="minorEastAsia" w:hAnsiTheme="minorEastAsia"/>
          <w:bCs/>
          <w:szCs w:val="21"/>
        </w:rPr>
        <w:t>“</w:t>
      </w:r>
      <w:r>
        <w:rPr>
          <w:rFonts w:asciiTheme="minorEastAsia" w:hAnsiTheme="minorEastAsia" w:hint="eastAsia"/>
          <w:bCs/>
          <w:szCs w:val="21"/>
        </w:rPr>
        <w:t>厚基础、宽口径、高素质</w:t>
      </w:r>
      <w:r>
        <w:rPr>
          <w:rFonts w:asciiTheme="minorEastAsia" w:hAnsiTheme="minorEastAsia"/>
          <w:bCs/>
          <w:szCs w:val="21"/>
        </w:rPr>
        <w:t>”</w:t>
      </w:r>
      <w:r>
        <w:rPr>
          <w:rFonts w:asciiTheme="minorEastAsia" w:hAnsiTheme="minorEastAsia" w:hint="eastAsia"/>
          <w:bCs/>
          <w:szCs w:val="21"/>
        </w:rPr>
        <w:t>、富有创新精神、跨学科优势的新型人才</w:t>
      </w:r>
      <w:r>
        <w:rPr>
          <w:rFonts w:asciiTheme="minorEastAsia" w:hAnsiTheme="minorEastAsia" w:hint="eastAsia"/>
          <w:szCs w:val="21"/>
        </w:rPr>
        <w:t>，1996年北京大学国家发展研究院（原中国经济研究中心）开始为北京大学校内非经管专业本科生设立经济学辅修项目。</w:t>
      </w:r>
    </w:p>
    <w:p w14:paraId="6E9B9D6B" w14:textId="77777777" w:rsidR="00227779" w:rsidRDefault="00227779">
      <w:pPr>
        <w:widowControl/>
        <w:snapToGrid w:val="0"/>
        <w:ind w:firstLine="420"/>
        <w:rPr>
          <w:rFonts w:asciiTheme="minorEastAsia" w:hAnsiTheme="minorEastAsia"/>
          <w:szCs w:val="21"/>
        </w:rPr>
      </w:pPr>
    </w:p>
    <w:p w14:paraId="53F6344D" w14:textId="77777777" w:rsidR="00227779" w:rsidRDefault="00EF7BD8">
      <w:pPr>
        <w:pStyle w:val="afc"/>
        <w:widowControl/>
        <w:numPr>
          <w:ilvl w:val="0"/>
          <w:numId w:val="3"/>
        </w:numPr>
        <w:snapToGrid w:val="0"/>
        <w:ind w:firstLineChars="0"/>
        <w:rPr>
          <w:rFonts w:asciiTheme="minorEastAsia" w:hAnsiTheme="minorEastAsia"/>
          <w:b/>
          <w:szCs w:val="21"/>
        </w:rPr>
      </w:pPr>
      <w:r>
        <w:rPr>
          <w:rFonts w:asciiTheme="minorEastAsia" w:hAnsiTheme="minorEastAsia" w:hint="eastAsia"/>
          <w:b/>
          <w:szCs w:val="21"/>
        </w:rPr>
        <w:t>培养目标：</w:t>
      </w:r>
    </w:p>
    <w:p w14:paraId="27414B1C" w14:textId="77777777" w:rsidR="00227779" w:rsidRDefault="00EF7BD8">
      <w:pPr>
        <w:widowControl/>
        <w:snapToGrid w:val="0"/>
        <w:ind w:firstLine="420"/>
        <w:rPr>
          <w:rFonts w:asciiTheme="minorEastAsia" w:hAnsiTheme="minorEastAsia"/>
          <w:bCs/>
          <w:szCs w:val="21"/>
        </w:rPr>
      </w:pPr>
      <w:r>
        <w:rPr>
          <w:rFonts w:asciiTheme="minorEastAsia" w:hAnsiTheme="minorEastAsia" w:hint="eastAsia"/>
          <w:bCs/>
          <w:szCs w:val="21"/>
        </w:rPr>
        <w:t>经济学辅修旨在培养具有现代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14:paraId="0EEB428C" w14:textId="77777777" w:rsidR="00227779" w:rsidRDefault="00227779">
      <w:pPr>
        <w:widowControl/>
        <w:snapToGrid w:val="0"/>
        <w:ind w:firstLine="420"/>
        <w:rPr>
          <w:rFonts w:asciiTheme="minorEastAsia" w:hAnsiTheme="minorEastAsia"/>
          <w:bCs/>
          <w:szCs w:val="21"/>
        </w:rPr>
      </w:pPr>
    </w:p>
    <w:p w14:paraId="7264B25F" w14:textId="77777777" w:rsidR="00227779" w:rsidRDefault="00EF7BD8">
      <w:pPr>
        <w:pStyle w:val="afc"/>
        <w:widowControl/>
        <w:numPr>
          <w:ilvl w:val="0"/>
          <w:numId w:val="3"/>
        </w:numPr>
        <w:snapToGrid w:val="0"/>
        <w:ind w:firstLineChars="0"/>
        <w:rPr>
          <w:rFonts w:asciiTheme="minorEastAsia" w:hAnsiTheme="minorEastAsia"/>
          <w:b/>
          <w:szCs w:val="21"/>
        </w:rPr>
      </w:pPr>
      <w:r>
        <w:rPr>
          <w:rFonts w:asciiTheme="minorEastAsia" w:hAnsiTheme="minorEastAsia" w:hint="eastAsia"/>
          <w:b/>
          <w:szCs w:val="21"/>
        </w:rPr>
        <w:t>培养要求：</w:t>
      </w:r>
    </w:p>
    <w:p w14:paraId="1C1BEB96" w14:textId="77777777" w:rsidR="00227779" w:rsidRDefault="00EF7BD8">
      <w:pPr>
        <w:widowControl/>
        <w:snapToGrid w:val="0"/>
        <w:ind w:firstLine="420"/>
        <w:rPr>
          <w:rFonts w:asciiTheme="minorEastAsia" w:hAnsiTheme="minorEastAsia"/>
          <w:bCs/>
          <w:szCs w:val="21"/>
        </w:rPr>
      </w:pPr>
      <w:r>
        <w:rPr>
          <w:rFonts w:asciiTheme="minorEastAsia" w:hAnsiTheme="minorEastAsia" w:hint="eastAsia"/>
          <w:bCs/>
          <w:szCs w:val="21"/>
        </w:rPr>
        <w:lastRenderedPageBreak/>
        <w:t>学生通过经济学辅修的学习，应当基本掌握经济学理论基础知识，掌握有效学习方法与经济学思维方式，主动学习新知识和技能，并且将其应用于解决实际问题中，成为拥有跨学科知识背景、全球视野的优秀人才。</w:t>
      </w:r>
    </w:p>
    <w:p w14:paraId="7629A3BE" w14:textId="77777777" w:rsidR="00227779" w:rsidRDefault="00227779">
      <w:pPr>
        <w:pStyle w:val="afc"/>
        <w:widowControl/>
        <w:snapToGrid w:val="0"/>
        <w:ind w:left="923" w:firstLineChars="0" w:firstLine="0"/>
        <w:rPr>
          <w:rFonts w:asciiTheme="minorEastAsia" w:hAnsiTheme="minorEastAsia"/>
          <w:b/>
          <w:szCs w:val="21"/>
        </w:rPr>
      </w:pPr>
    </w:p>
    <w:p w14:paraId="367BB074" w14:textId="77777777" w:rsidR="00227779" w:rsidRDefault="00EF7BD8">
      <w:pPr>
        <w:pStyle w:val="afc"/>
        <w:widowControl/>
        <w:numPr>
          <w:ilvl w:val="0"/>
          <w:numId w:val="3"/>
        </w:numPr>
        <w:snapToGrid w:val="0"/>
        <w:ind w:firstLineChars="0"/>
        <w:rPr>
          <w:rFonts w:asciiTheme="minorEastAsia" w:hAnsiTheme="minorEastAsia"/>
          <w:b/>
          <w:szCs w:val="21"/>
        </w:rPr>
      </w:pPr>
      <w:r>
        <w:rPr>
          <w:rFonts w:asciiTheme="minorEastAsia" w:hAnsiTheme="minorEastAsia" w:cs="宋体" w:hint="eastAsia"/>
          <w:b/>
          <w:bCs/>
          <w:szCs w:val="21"/>
        </w:rPr>
        <w:t>修业要求</w:t>
      </w:r>
      <w:r>
        <w:rPr>
          <w:rFonts w:asciiTheme="minorEastAsia" w:hAnsiTheme="minorEastAsia" w:hint="eastAsia"/>
          <w:b/>
          <w:szCs w:val="21"/>
        </w:rPr>
        <w:t>：</w:t>
      </w:r>
    </w:p>
    <w:p w14:paraId="28DB7E1A" w14:textId="77777777" w:rsidR="00227779" w:rsidRDefault="00EF7BD8">
      <w:pPr>
        <w:widowControl/>
        <w:snapToGrid w:val="0"/>
        <w:ind w:firstLine="420"/>
        <w:rPr>
          <w:rFonts w:asciiTheme="minorEastAsia" w:hAnsiTheme="minorEastAsia"/>
          <w:bCs/>
          <w:szCs w:val="21"/>
        </w:rPr>
      </w:pPr>
      <w:r>
        <w:rPr>
          <w:rFonts w:asciiTheme="minorEastAsia" w:hAnsiTheme="minorEastAsia" w:hint="eastAsia"/>
          <w:bCs/>
          <w:szCs w:val="21"/>
        </w:rPr>
        <w:t xml:space="preserve"> </w:t>
      </w:r>
      <w:r>
        <w:rPr>
          <w:rFonts w:asciiTheme="minorEastAsia" w:hAnsiTheme="minorEastAsia"/>
          <w:bCs/>
          <w:szCs w:val="21"/>
        </w:rPr>
        <w:t xml:space="preserve"> 要求学生自行修读先修课程</w:t>
      </w:r>
      <w:r>
        <w:rPr>
          <w:rFonts w:asciiTheme="minorEastAsia" w:hAnsiTheme="minorEastAsia" w:hint="eastAsia"/>
          <w:bCs/>
          <w:szCs w:val="21"/>
        </w:rPr>
        <w:t>：高等数学</w:t>
      </w:r>
      <w:r>
        <w:rPr>
          <w:rFonts w:asciiTheme="minorEastAsia" w:hAnsiTheme="minorEastAsia"/>
          <w:bCs/>
          <w:szCs w:val="21"/>
        </w:rPr>
        <w:t>(B)(</w:t>
      </w:r>
      <w:proofErr w:type="gramStart"/>
      <w:r>
        <w:rPr>
          <w:rFonts w:asciiTheme="minorEastAsia" w:hAnsiTheme="minorEastAsia" w:hint="eastAsia"/>
          <w:bCs/>
          <w:szCs w:val="21"/>
        </w:rPr>
        <w:t>一</w:t>
      </w:r>
      <w:proofErr w:type="gramEnd"/>
      <w:r>
        <w:rPr>
          <w:rFonts w:asciiTheme="minorEastAsia" w:hAnsiTheme="minorEastAsia"/>
          <w:bCs/>
          <w:szCs w:val="21"/>
        </w:rPr>
        <w:t>)、高等数学（B</w:t>
      </w:r>
      <w:r>
        <w:rPr>
          <w:rFonts w:asciiTheme="minorEastAsia" w:hAnsiTheme="minorEastAsia" w:hint="eastAsia"/>
          <w:bCs/>
          <w:szCs w:val="21"/>
        </w:rPr>
        <w:t>）（二）。</w:t>
      </w:r>
    </w:p>
    <w:p w14:paraId="2EBD5D45" w14:textId="77777777" w:rsidR="00227779" w:rsidRDefault="00EF7BD8">
      <w:pPr>
        <w:widowControl/>
        <w:snapToGrid w:val="0"/>
        <w:ind w:left="426"/>
        <w:rPr>
          <w:rFonts w:asciiTheme="minorEastAsia" w:hAnsiTheme="minorEastAsia"/>
          <w:b/>
          <w:szCs w:val="21"/>
        </w:rPr>
      </w:pPr>
      <w:r>
        <w:rPr>
          <w:rFonts w:asciiTheme="minorEastAsia" w:hAnsiTheme="minorEastAsia" w:hint="eastAsia"/>
          <w:bCs/>
          <w:szCs w:val="21"/>
        </w:rPr>
        <w:t xml:space="preserve"> </w:t>
      </w:r>
      <w:r>
        <w:rPr>
          <w:rFonts w:asciiTheme="minorEastAsia" w:hAnsiTheme="minorEastAsia" w:hint="eastAsia"/>
          <w:szCs w:val="21"/>
        </w:rPr>
        <w:t>自行修读</w:t>
      </w:r>
      <w:r>
        <w:rPr>
          <w:rFonts w:asciiTheme="minorEastAsia" w:hAnsiTheme="minorEastAsia" w:hint="eastAsia"/>
          <w:b/>
          <w:szCs w:val="21"/>
        </w:rPr>
        <w:t>先修课：1</w:t>
      </w:r>
      <w:r>
        <w:rPr>
          <w:rFonts w:asciiTheme="minorEastAsia" w:hAnsiTheme="minorEastAsia"/>
          <w:b/>
          <w:szCs w:val="21"/>
        </w:rPr>
        <w:t>0</w:t>
      </w:r>
      <w:r>
        <w:rPr>
          <w:rFonts w:asciiTheme="minorEastAsia" w:hAnsiTheme="minorEastAsia" w:hint="eastAsia"/>
          <w:b/>
          <w:szCs w:val="21"/>
        </w:rPr>
        <w:t>学分</w:t>
      </w:r>
    </w:p>
    <w:tbl>
      <w:tblPr>
        <w:tblW w:w="7885" w:type="dxa"/>
        <w:tblInd w:w="331" w:type="dxa"/>
        <w:tblLayout w:type="fixed"/>
        <w:tblLook w:val="04A0" w:firstRow="1" w:lastRow="0" w:firstColumn="1" w:lastColumn="0" w:noHBand="0" w:noVBand="1"/>
      </w:tblPr>
      <w:tblGrid>
        <w:gridCol w:w="1074"/>
        <w:gridCol w:w="2634"/>
        <w:gridCol w:w="696"/>
        <w:gridCol w:w="835"/>
        <w:gridCol w:w="1253"/>
        <w:gridCol w:w="1393"/>
      </w:tblGrid>
      <w:tr w:rsidR="00227779" w14:paraId="7BAB75C5" w14:textId="77777777">
        <w:trPr>
          <w:trHeight w:val="327"/>
        </w:trPr>
        <w:tc>
          <w:tcPr>
            <w:tcW w:w="1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FFCC1" w14:textId="77777777" w:rsidR="00227779" w:rsidRDefault="00EF7BD8">
            <w:pPr>
              <w:widowControl/>
              <w:jc w:val="center"/>
              <w:rPr>
                <w:rFonts w:asciiTheme="minorEastAsia" w:hAnsiTheme="minorEastAsia" w:cs="Arial"/>
                <w:b/>
                <w:bCs/>
                <w:kern w:val="0"/>
                <w:szCs w:val="21"/>
              </w:rPr>
            </w:pPr>
            <w:proofErr w:type="gramStart"/>
            <w:r>
              <w:rPr>
                <w:rFonts w:asciiTheme="minorEastAsia" w:hAnsiTheme="minorEastAsia" w:cs="Arial" w:hint="eastAsia"/>
                <w:b/>
                <w:bCs/>
                <w:kern w:val="0"/>
                <w:szCs w:val="21"/>
              </w:rPr>
              <w:t>课号</w:t>
            </w:r>
            <w:proofErr w:type="gramEnd"/>
          </w:p>
        </w:tc>
        <w:tc>
          <w:tcPr>
            <w:tcW w:w="2634" w:type="dxa"/>
            <w:tcBorders>
              <w:top w:val="single" w:sz="4" w:space="0" w:color="auto"/>
              <w:left w:val="nil"/>
              <w:bottom w:val="single" w:sz="4" w:space="0" w:color="auto"/>
              <w:right w:val="single" w:sz="4" w:space="0" w:color="auto"/>
            </w:tcBorders>
            <w:shd w:val="clear" w:color="auto" w:fill="auto"/>
            <w:noWrap/>
            <w:vAlign w:val="bottom"/>
          </w:tcPr>
          <w:p w14:paraId="4780460A" w14:textId="77777777" w:rsidR="00227779" w:rsidRDefault="00EF7BD8">
            <w:pPr>
              <w:widowControl/>
              <w:jc w:val="center"/>
              <w:rPr>
                <w:rFonts w:asciiTheme="minorEastAsia" w:hAnsiTheme="minorEastAsia" w:cs="Arial"/>
                <w:b/>
                <w:bCs/>
                <w:kern w:val="0"/>
                <w:szCs w:val="21"/>
              </w:rPr>
            </w:pPr>
            <w:r>
              <w:rPr>
                <w:rFonts w:asciiTheme="minorEastAsia" w:hAnsiTheme="minorEastAsia" w:cs="Arial" w:hint="eastAsia"/>
                <w:b/>
                <w:bCs/>
                <w:kern w:val="0"/>
                <w:szCs w:val="21"/>
              </w:rPr>
              <w:t>课程名称</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1F0BC3E1" w14:textId="77777777" w:rsidR="00227779" w:rsidRDefault="00EF7BD8">
            <w:pPr>
              <w:widowControl/>
              <w:jc w:val="center"/>
              <w:rPr>
                <w:rFonts w:asciiTheme="minorEastAsia" w:hAnsiTheme="minorEastAsia" w:cs="Arial"/>
                <w:b/>
                <w:bCs/>
                <w:kern w:val="0"/>
                <w:szCs w:val="21"/>
              </w:rPr>
            </w:pPr>
            <w:r>
              <w:rPr>
                <w:rFonts w:asciiTheme="minorEastAsia" w:hAnsiTheme="minorEastAsia" w:cs="Arial" w:hint="eastAsia"/>
                <w:b/>
                <w:bCs/>
                <w:kern w:val="0"/>
                <w:szCs w:val="21"/>
              </w:rPr>
              <w:t>学分</w:t>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216644D7" w14:textId="77777777" w:rsidR="00227779" w:rsidRDefault="00EF7BD8">
            <w:pPr>
              <w:widowControl/>
              <w:jc w:val="center"/>
              <w:rPr>
                <w:rFonts w:asciiTheme="minorEastAsia" w:hAnsiTheme="minorEastAsia" w:cs="Arial"/>
                <w:b/>
                <w:bCs/>
                <w:kern w:val="0"/>
                <w:szCs w:val="21"/>
              </w:rPr>
            </w:pPr>
            <w:r>
              <w:rPr>
                <w:rFonts w:asciiTheme="minorEastAsia" w:hAnsiTheme="minorEastAsia" w:cs="Arial" w:hint="eastAsia"/>
                <w:b/>
                <w:bCs/>
                <w:kern w:val="0"/>
                <w:szCs w:val="21"/>
              </w:rPr>
              <w:t>周学时</w:t>
            </w:r>
          </w:p>
        </w:tc>
        <w:tc>
          <w:tcPr>
            <w:tcW w:w="1253" w:type="dxa"/>
            <w:tcBorders>
              <w:top w:val="single" w:sz="4" w:space="0" w:color="auto"/>
              <w:left w:val="nil"/>
              <w:bottom w:val="single" w:sz="4" w:space="0" w:color="auto"/>
              <w:right w:val="single" w:sz="4" w:space="0" w:color="auto"/>
            </w:tcBorders>
          </w:tcPr>
          <w:p w14:paraId="6B6BA520" w14:textId="77777777" w:rsidR="00227779" w:rsidRDefault="00EF7BD8">
            <w:pPr>
              <w:widowControl/>
              <w:jc w:val="center"/>
              <w:rPr>
                <w:rFonts w:asciiTheme="minorEastAsia" w:hAnsiTheme="minorEastAsia" w:cs="Arial"/>
                <w:b/>
                <w:bCs/>
                <w:kern w:val="0"/>
                <w:szCs w:val="21"/>
              </w:rPr>
            </w:pPr>
            <w:r>
              <w:rPr>
                <w:rFonts w:asciiTheme="minorEastAsia" w:hAnsiTheme="minorEastAsia" w:cs="Arial" w:hint="eastAsia"/>
                <w:b/>
                <w:bCs/>
                <w:kern w:val="0"/>
                <w:szCs w:val="21"/>
              </w:rPr>
              <w:t>实践总学时</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A9F3C" w14:textId="77777777" w:rsidR="00227779" w:rsidRDefault="00EF7BD8">
            <w:pPr>
              <w:widowControl/>
              <w:jc w:val="center"/>
              <w:rPr>
                <w:rFonts w:asciiTheme="minorEastAsia" w:hAnsiTheme="minorEastAsia" w:cs="Arial"/>
                <w:b/>
                <w:bCs/>
                <w:kern w:val="0"/>
                <w:szCs w:val="21"/>
              </w:rPr>
            </w:pPr>
            <w:r>
              <w:rPr>
                <w:rFonts w:asciiTheme="minorEastAsia" w:hAnsiTheme="minorEastAsia" w:cs="Arial" w:hint="eastAsia"/>
                <w:b/>
                <w:bCs/>
                <w:kern w:val="0"/>
                <w:szCs w:val="21"/>
              </w:rPr>
              <w:t>选课学期</w:t>
            </w:r>
          </w:p>
        </w:tc>
      </w:tr>
      <w:tr w:rsidR="00227779" w14:paraId="358930CB" w14:textId="77777777">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tcPr>
          <w:p w14:paraId="7BD1F083"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00130201</w:t>
            </w:r>
          </w:p>
        </w:tc>
        <w:tc>
          <w:tcPr>
            <w:tcW w:w="2634" w:type="dxa"/>
            <w:tcBorders>
              <w:top w:val="nil"/>
              <w:left w:val="nil"/>
              <w:bottom w:val="single" w:sz="4" w:space="0" w:color="auto"/>
              <w:right w:val="single" w:sz="4" w:space="0" w:color="auto"/>
            </w:tcBorders>
            <w:shd w:val="clear" w:color="auto" w:fill="auto"/>
            <w:noWrap/>
            <w:vAlign w:val="bottom"/>
          </w:tcPr>
          <w:p w14:paraId="4004CBCC"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高等数学 (B) (</w:t>
            </w:r>
            <w:proofErr w:type="gramStart"/>
            <w:r>
              <w:rPr>
                <w:rFonts w:asciiTheme="minorEastAsia" w:hAnsiTheme="minorEastAsia" w:cs="Arial" w:hint="eastAsia"/>
                <w:kern w:val="0"/>
                <w:szCs w:val="21"/>
              </w:rPr>
              <w:t>一</w:t>
            </w:r>
            <w:proofErr w:type="gramEnd"/>
            <w:r>
              <w:rPr>
                <w:rFonts w:asciiTheme="minorEastAsia" w:hAnsiTheme="minorEastAsia" w:cs="Arial" w:hint="eastAsia"/>
                <w:kern w:val="0"/>
                <w:szCs w:val="21"/>
              </w:rPr>
              <w:t>)</w:t>
            </w:r>
          </w:p>
        </w:tc>
        <w:tc>
          <w:tcPr>
            <w:tcW w:w="696" w:type="dxa"/>
            <w:tcBorders>
              <w:top w:val="nil"/>
              <w:left w:val="nil"/>
              <w:bottom w:val="single" w:sz="4" w:space="0" w:color="auto"/>
              <w:right w:val="single" w:sz="4" w:space="0" w:color="auto"/>
            </w:tcBorders>
            <w:shd w:val="clear" w:color="auto" w:fill="auto"/>
            <w:noWrap/>
            <w:vAlign w:val="bottom"/>
          </w:tcPr>
          <w:p w14:paraId="130B34D8"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5</w:t>
            </w:r>
          </w:p>
        </w:tc>
        <w:tc>
          <w:tcPr>
            <w:tcW w:w="835" w:type="dxa"/>
            <w:tcBorders>
              <w:top w:val="nil"/>
              <w:left w:val="nil"/>
              <w:bottom w:val="single" w:sz="4" w:space="0" w:color="auto"/>
              <w:right w:val="single" w:sz="4" w:space="0" w:color="auto"/>
            </w:tcBorders>
            <w:shd w:val="clear" w:color="auto" w:fill="auto"/>
            <w:noWrap/>
            <w:vAlign w:val="bottom"/>
          </w:tcPr>
          <w:p w14:paraId="2FF6ECE1"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5</w:t>
            </w:r>
          </w:p>
        </w:tc>
        <w:tc>
          <w:tcPr>
            <w:tcW w:w="1253" w:type="dxa"/>
            <w:tcBorders>
              <w:top w:val="single" w:sz="4" w:space="0" w:color="auto"/>
              <w:left w:val="nil"/>
              <w:bottom w:val="single" w:sz="4" w:space="0" w:color="auto"/>
              <w:right w:val="single" w:sz="4" w:space="0" w:color="auto"/>
            </w:tcBorders>
          </w:tcPr>
          <w:p w14:paraId="2EEA463C"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5451C"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秋季</w:t>
            </w:r>
          </w:p>
        </w:tc>
      </w:tr>
      <w:tr w:rsidR="00227779" w14:paraId="7B243E3E" w14:textId="77777777">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tcPr>
          <w:p w14:paraId="6B21ABB1"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00130202</w:t>
            </w:r>
          </w:p>
        </w:tc>
        <w:tc>
          <w:tcPr>
            <w:tcW w:w="2634" w:type="dxa"/>
            <w:tcBorders>
              <w:top w:val="nil"/>
              <w:left w:val="nil"/>
              <w:bottom w:val="single" w:sz="4" w:space="0" w:color="auto"/>
              <w:right w:val="single" w:sz="4" w:space="0" w:color="auto"/>
            </w:tcBorders>
            <w:shd w:val="clear" w:color="auto" w:fill="auto"/>
            <w:noWrap/>
            <w:vAlign w:val="bottom"/>
          </w:tcPr>
          <w:p w14:paraId="05C49E3D"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高等数学 (B) (二)</w:t>
            </w:r>
          </w:p>
        </w:tc>
        <w:tc>
          <w:tcPr>
            <w:tcW w:w="696" w:type="dxa"/>
            <w:tcBorders>
              <w:top w:val="nil"/>
              <w:left w:val="nil"/>
              <w:bottom w:val="single" w:sz="4" w:space="0" w:color="auto"/>
              <w:right w:val="single" w:sz="4" w:space="0" w:color="auto"/>
            </w:tcBorders>
            <w:shd w:val="clear" w:color="auto" w:fill="auto"/>
            <w:noWrap/>
            <w:vAlign w:val="bottom"/>
          </w:tcPr>
          <w:p w14:paraId="62F7443A"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5</w:t>
            </w:r>
          </w:p>
        </w:tc>
        <w:tc>
          <w:tcPr>
            <w:tcW w:w="835" w:type="dxa"/>
            <w:tcBorders>
              <w:top w:val="nil"/>
              <w:left w:val="nil"/>
              <w:bottom w:val="single" w:sz="4" w:space="0" w:color="auto"/>
              <w:right w:val="single" w:sz="4" w:space="0" w:color="auto"/>
            </w:tcBorders>
            <w:shd w:val="clear" w:color="auto" w:fill="auto"/>
            <w:noWrap/>
            <w:vAlign w:val="bottom"/>
          </w:tcPr>
          <w:p w14:paraId="43015C82"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5</w:t>
            </w:r>
          </w:p>
        </w:tc>
        <w:tc>
          <w:tcPr>
            <w:tcW w:w="1253" w:type="dxa"/>
            <w:tcBorders>
              <w:top w:val="single" w:sz="4" w:space="0" w:color="auto"/>
              <w:left w:val="nil"/>
              <w:bottom w:val="single" w:sz="4" w:space="0" w:color="auto"/>
              <w:right w:val="single" w:sz="4" w:space="0" w:color="auto"/>
            </w:tcBorders>
          </w:tcPr>
          <w:p w14:paraId="2646AF3C"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D59A2"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春季</w:t>
            </w:r>
          </w:p>
        </w:tc>
      </w:tr>
      <w:tr w:rsidR="00227779" w14:paraId="6ED2E2B7" w14:textId="77777777">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tcPr>
          <w:p w14:paraId="3874B8AD"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00130211</w:t>
            </w:r>
          </w:p>
        </w:tc>
        <w:tc>
          <w:tcPr>
            <w:tcW w:w="2634" w:type="dxa"/>
            <w:tcBorders>
              <w:top w:val="nil"/>
              <w:left w:val="nil"/>
              <w:bottom w:val="single" w:sz="4" w:space="0" w:color="auto"/>
              <w:right w:val="single" w:sz="4" w:space="0" w:color="auto"/>
            </w:tcBorders>
            <w:shd w:val="clear" w:color="auto" w:fill="auto"/>
            <w:noWrap/>
            <w:vAlign w:val="bottom"/>
          </w:tcPr>
          <w:p w14:paraId="70DD964B"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高等数学 (B) (</w:t>
            </w:r>
            <w:proofErr w:type="gramStart"/>
            <w:r>
              <w:rPr>
                <w:rFonts w:asciiTheme="minorEastAsia" w:hAnsiTheme="minorEastAsia" w:cs="Arial" w:hint="eastAsia"/>
                <w:kern w:val="0"/>
                <w:szCs w:val="21"/>
              </w:rPr>
              <w:t>一</w:t>
            </w:r>
            <w:proofErr w:type="gramEnd"/>
            <w:r>
              <w:rPr>
                <w:rFonts w:asciiTheme="minorEastAsia" w:hAnsiTheme="minorEastAsia" w:cs="Arial" w:hint="eastAsia"/>
                <w:kern w:val="0"/>
                <w:szCs w:val="21"/>
              </w:rPr>
              <w:t>)习题课</w:t>
            </w:r>
          </w:p>
        </w:tc>
        <w:tc>
          <w:tcPr>
            <w:tcW w:w="696" w:type="dxa"/>
            <w:tcBorders>
              <w:top w:val="nil"/>
              <w:left w:val="nil"/>
              <w:bottom w:val="single" w:sz="4" w:space="0" w:color="auto"/>
              <w:right w:val="single" w:sz="4" w:space="0" w:color="auto"/>
            </w:tcBorders>
            <w:shd w:val="clear" w:color="auto" w:fill="auto"/>
            <w:noWrap/>
            <w:vAlign w:val="bottom"/>
          </w:tcPr>
          <w:p w14:paraId="7FDBA617"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0</w:t>
            </w:r>
          </w:p>
        </w:tc>
        <w:tc>
          <w:tcPr>
            <w:tcW w:w="835" w:type="dxa"/>
            <w:tcBorders>
              <w:top w:val="nil"/>
              <w:left w:val="nil"/>
              <w:bottom w:val="single" w:sz="4" w:space="0" w:color="auto"/>
              <w:right w:val="single" w:sz="4" w:space="0" w:color="auto"/>
            </w:tcBorders>
            <w:shd w:val="clear" w:color="auto" w:fill="auto"/>
            <w:noWrap/>
            <w:vAlign w:val="bottom"/>
          </w:tcPr>
          <w:p w14:paraId="287FC175"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2</w:t>
            </w:r>
          </w:p>
        </w:tc>
        <w:tc>
          <w:tcPr>
            <w:tcW w:w="1253" w:type="dxa"/>
            <w:tcBorders>
              <w:top w:val="single" w:sz="4" w:space="0" w:color="auto"/>
              <w:left w:val="nil"/>
              <w:bottom w:val="single" w:sz="4" w:space="0" w:color="auto"/>
              <w:right w:val="single" w:sz="4" w:space="0" w:color="auto"/>
            </w:tcBorders>
          </w:tcPr>
          <w:p w14:paraId="482D7E25"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D26B6"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秋季</w:t>
            </w:r>
          </w:p>
        </w:tc>
      </w:tr>
      <w:tr w:rsidR="00227779" w14:paraId="334364EE" w14:textId="77777777">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tcPr>
          <w:p w14:paraId="2B507514"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00130212</w:t>
            </w:r>
          </w:p>
        </w:tc>
        <w:tc>
          <w:tcPr>
            <w:tcW w:w="2634" w:type="dxa"/>
            <w:tcBorders>
              <w:top w:val="nil"/>
              <w:left w:val="nil"/>
              <w:bottom w:val="single" w:sz="4" w:space="0" w:color="auto"/>
              <w:right w:val="single" w:sz="4" w:space="0" w:color="auto"/>
            </w:tcBorders>
            <w:shd w:val="clear" w:color="auto" w:fill="auto"/>
            <w:noWrap/>
            <w:vAlign w:val="bottom"/>
          </w:tcPr>
          <w:p w14:paraId="48A837A3"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高等数学 (B) (二)习题课</w:t>
            </w:r>
          </w:p>
        </w:tc>
        <w:tc>
          <w:tcPr>
            <w:tcW w:w="696" w:type="dxa"/>
            <w:tcBorders>
              <w:top w:val="nil"/>
              <w:left w:val="nil"/>
              <w:bottom w:val="single" w:sz="4" w:space="0" w:color="auto"/>
              <w:right w:val="single" w:sz="4" w:space="0" w:color="auto"/>
            </w:tcBorders>
            <w:shd w:val="clear" w:color="auto" w:fill="auto"/>
            <w:noWrap/>
            <w:vAlign w:val="bottom"/>
          </w:tcPr>
          <w:p w14:paraId="786B4AF8"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0</w:t>
            </w:r>
          </w:p>
        </w:tc>
        <w:tc>
          <w:tcPr>
            <w:tcW w:w="835" w:type="dxa"/>
            <w:tcBorders>
              <w:top w:val="nil"/>
              <w:left w:val="nil"/>
              <w:bottom w:val="single" w:sz="4" w:space="0" w:color="auto"/>
              <w:right w:val="single" w:sz="4" w:space="0" w:color="auto"/>
            </w:tcBorders>
            <w:shd w:val="clear" w:color="auto" w:fill="auto"/>
            <w:noWrap/>
            <w:vAlign w:val="bottom"/>
          </w:tcPr>
          <w:p w14:paraId="4727F55E"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2</w:t>
            </w:r>
          </w:p>
        </w:tc>
        <w:tc>
          <w:tcPr>
            <w:tcW w:w="1253" w:type="dxa"/>
            <w:tcBorders>
              <w:top w:val="single" w:sz="4" w:space="0" w:color="auto"/>
              <w:left w:val="nil"/>
              <w:bottom w:val="single" w:sz="4" w:space="0" w:color="auto"/>
              <w:right w:val="single" w:sz="4" w:space="0" w:color="auto"/>
            </w:tcBorders>
          </w:tcPr>
          <w:p w14:paraId="62FCF8EE"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9DE0" w14:textId="77777777" w:rsidR="00227779" w:rsidRDefault="00EF7BD8">
            <w:pPr>
              <w:widowControl/>
              <w:jc w:val="center"/>
              <w:rPr>
                <w:rFonts w:asciiTheme="minorEastAsia" w:hAnsiTheme="minorEastAsia" w:cs="Arial"/>
                <w:kern w:val="0"/>
                <w:szCs w:val="21"/>
              </w:rPr>
            </w:pPr>
            <w:r>
              <w:rPr>
                <w:rFonts w:asciiTheme="minorEastAsia" w:hAnsiTheme="minorEastAsia" w:cs="Arial" w:hint="eastAsia"/>
                <w:kern w:val="0"/>
                <w:szCs w:val="21"/>
              </w:rPr>
              <w:t>春季</w:t>
            </w:r>
          </w:p>
        </w:tc>
      </w:tr>
    </w:tbl>
    <w:p w14:paraId="3B83CE09" w14:textId="77777777" w:rsidR="00227779" w:rsidRDefault="00EF7BD8">
      <w:pPr>
        <w:ind w:firstLineChars="200" w:firstLine="420"/>
        <w:rPr>
          <w:rFonts w:asciiTheme="minorEastAsia" w:hAnsiTheme="minorEastAsia"/>
          <w:szCs w:val="21"/>
        </w:rPr>
      </w:pPr>
      <w:r>
        <w:rPr>
          <w:rFonts w:asciiTheme="minorEastAsia" w:hAnsiTheme="minorEastAsia" w:hint="eastAsia"/>
          <w:szCs w:val="21"/>
        </w:rPr>
        <w:t>注：未</w:t>
      </w:r>
      <w:r>
        <w:rPr>
          <w:rFonts w:asciiTheme="minorEastAsia" w:hAnsiTheme="minorEastAsia"/>
          <w:szCs w:val="21"/>
        </w:rPr>
        <w:t>修读</w:t>
      </w:r>
      <w:r>
        <w:rPr>
          <w:rFonts w:asciiTheme="minorEastAsia" w:hAnsiTheme="minorEastAsia" w:hint="eastAsia"/>
          <w:szCs w:val="21"/>
        </w:rPr>
        <w:t>以上</w:t>
      </w:r>
      <w:r>
        <w:rPr>
          <w:rFonts w:asciiTheme="minorEastAsia" w:hAnsiTheme="minorEastAsia"/>
          <w:szCs w:val="21"/>
        </w:rPr>
        <w:t>课程</w:t>
      </w:r>
      <w:r>
        <w:rPr>
          <w:rFonts w:asciiTheme="minorEastAsia" w:hAnsiTheme="minorEastAsia" w:hint="eastAsia"/>
          <w:szCs w:val="21"/>
        </w:rPr>
        <w:t>者</w:t>
      </w:r>
      <w:r>
        <w:rPr>
          <w:rFonts w:asciiTheme="minorEastAsia" w:hAnsiTheme="minorEastAsia"/>
          <w:szCs w:val="21"/>
        </w:rPr>
        <w:t>，不符合</w:t>
      </w:r>
      <w:r>
        <w:rPr>
          <w:rFonts w:asciiTheme="minorEastAsia" w:hAnsiTheme="minorEastAsia" w:hint="eastAsia"/>
          <w:szCs w:val="21"/>
        </w:rPr>
        <w:t>辅修</w:t>
      </w:r>
      <w:r>
        <w:rPr>
          <w:rFonts w:asciiTheme="minorEastAsia" w:hAnsiTheme="minorEastAsia"/>
          <w:szCs w:val="21"/>
        </w:rPr>
        <w:t>毕业要求</w:t>
      </w:r>
      <w:r>
        <w:rPr>
          <w:rFonts w:asciiTheme="minorEastAsia" w:hAnsiTheme="minorEastAsia" w:hint="eastAsia"/>
          <w:szCs w:val="21"/>
        </w:rPr>
        <w:t>。</w:t>
      </w:r>
    </w:p>
    <w:p w14:paraId="4A84055D" w14:textId="77777777" w:rsidR="00227779" w:rsidRDefault="00EF7BD8">
      <w:pPr>
        <w:ind w:firstLineChars="200" w:firstLine="420"/>
        <w:rPr>
          <w:rFonts w:asciiTheme="minorEastAsia" w:hAnsiTheme="minorEastAsia"/>
          <w:szCs w:val="21"/>
        </w:rPr>
      </w:pPr>
      <w:r>
        <w:rPr>
          <w:rFonts w:asciiTheme="minorEastAsia" w:hAnsiTheme="minorEastAsia" w:hint="eastAsia"/>
          <w:szCs w:val="21"/>
        </w:rPr>
        <w:t>辅修学生</w:t>
      </w:r>
      <w:r>
        <w:rPr>
          <w:rFonts w:asciiTheme="minorEastAsia" w:hAnsiTheme="minorEastAsia"/>
          <w:szCs w:val="21"/>
        </w:rPr>
        <w:t>修读</w:t>
      </w:r>
      <w:r>
        <w:rPr>
          <w:rFonts w:asciiTheme="minorEastAsia" w:hAnsiTheme="minorEastAsia" w:hint="eastAsia"/>
          <w:szCs w:val="21"/>
        </w:rPr>
        <w:t>高等数学</w:t>
      </w:r>
      <w:r>
        <w:rPr>
          <w:rFonts w:asciiTheme="minorEastAsia" w:hAnsiTheme="minorEastAsia"/>
          <w:szCs w:val="21"/>
        </w:rPr>
        <w:t>（</w:t>
      </w:r>
      <w:r>
        <w:rPr>
          <w:rFonts w:asciiTheme="minorEastAsia" w:hAnsiTheme="minorEastAsia" w:hint="eastAsia"/>
          <w:szCs w:val="21"/>
        </w:rPr>
        <w:t>A）（一）/数学</w:t>
      </w:r>
      <w:r>
        <w:rPr>
          <w:rFonts w:asciiTheme="minorEastAsia" w:hAnsiTheme="minorEastAsia"/>
          <w:szCs w:val="21"/>
        </w:rPr>
        <w:t>分析</w:t>
      </w:r>
      <w:r>
        <w:rPr>
          <w:rFonts w:asciiTheme="minorEastAsia" w:hAnsiTheme="minorEastAsia" w:hint="eastAsia"/>
          <w:szCs w:val="21"/>
        </w:rPr>
        <w:t>（</w:t>
      </w: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1 \* ROMAN</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szCs w:val="21"/>
        </w:rPr>
        <w:t>I</w:t>
      </w:r>
      <w:r>
        <w:rPr>
          <w:rFonts w:asciiTheme="minorEastAsia" w:hAnsiTheme="minorEastAsia"/>
          <w:szCs w:val="21"/>
        </w:rPr>
        <w:fldChar w:fldCharType="end"/>
      </w:r>
      <w:r>
        <w:rPr>
          <w:rFonts w:asciiTheme="minorEastAsia" w:hAnsiTheme="minorEastAsia" w:hint="eastAsia"/>
          <w:szCs w:val="21"/>
        </w:rPr>
        <w:t>）/数学</w:t>
      </w:r>
      <w:r>
        <w:rPr>
          <w:rFonts w:asciiTheme="minorEastAsia" w:hAnsiTheme="minorEastAsia"/>
          <w:szCs w:val="21"/>
        </w:rPr>
        <w:t>分析</w:t>
      </w:r>
      <w:r>
        <w:rPr>
          <w:rFonts w:asciiTheme="minorEastAsia" w:hAnsiTheme="minorEastAsia" w:hint="eastAsia"/>
          <w:szCs w:val="21"/>
        </w:rPr>
        <w:t>（一）</w:t>
      </w:r>
      <w:r>
        <w:rPr>
          <w:rFonts w:asciiTheme="minorEastAsia" w:hAnsiTheme="minorEastAsia"/>
          <w:szCs w:val="21"/>
        </w:rPr>
        <w:t>、</w:t>
      </w:r>
      <w:r>
        <w:rPr>
          <w:rFonts w:asciiTheme="minorEastAsia" w:hAnsiTheme="minorEastAsia" w:hint="eastAsia"/>
          <w:szCs w:val="21"/>
        </w:rPr>
        <w:t>高等数学</w:t>
      </w:r>
      <w:r>
        <w:rPr>
          <w:rFonts w:asciiTheme="minorEastAsia" w:hAnsiTheme="minorEastAsia"/>
          <w:szCs w:val="21"/>
        </w:rPr>
        <w:t>（</w:t>
      </w:r>
      <w:r>
        <w:rPr>
          <w:rFonts w:asciiTheme="minorEastAsia" w:hAnsiTheme="minorEastAsia" w:hint="eastAsia"/>
          <w:szCs w:val="21"/>
        </w:rPr>
        <w:t>A）（二）/数学</w:t>
      </w:r>
      <w:r>
        <w:rPr>
          <w:rFonts w:asciiTheme="minorEastAsia" w:hAnsiTheme="minorEastAsia"/>
          <w:szCs w:val="21"/>
        </w:rPr>
        <w:t>分析</w:t>
      </w:r>
      <w:r>
        <w:rPr>
          <w:rFonts w:asciiTheme="minorEastAsia" w:hAnsiTheme="minorEastAsia" w:hint="eastAsia"/>
          <w:szCs w:val="21"/>
        </w:rPr>
        <w:t>（</w:t>
      </w: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2 \* ROMAN</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szCs w:val="21"/>
        </w:rPr>
        <w:t>II</w:t>
      </w:r>
      <w:r>
        <w:rPr>
          <w:rFonts w:asciiTheme="minorEastAsia" w:hAnsiTheme="minorEastAsia"/>
          <w:szCs w:val="21"/>
        </w:rPr>
        <w:fldChar w:fldCharType="end"/>
      </w:r>
      <w:r>
        <w:rPr>
          <w:rFonts w:asciiTheme="minorEastAsia" w:hAnsiTheme="minorEastAsia" w:hint="eastAsia"/>
          <w:szCs w:val="21"/>
        </w:rPr>
        <w:t>）/数学</w:t>
      </w:r>
      <w:r>
        <w:rPr>
          <w:rFonts w:asciiTheme="minorEastAsia" w:hAnsiTheme="minorEastAsia"/>
          <w:szCs w:val="21"/>
        </w:rPr>
        <w:t>分析</w:t>
      </w:r>
      <w:r>
        <w:rPr>
          <w:rFonts w:asciiTheme="minorEastAsia" w:hAnsiTheme="minorEastAsia" w:hint="eastAsia"/>
          <w:szCs w:val="21"/>
        </w:rPr>
        <w:t>（二），</w:t>
      </w:r>
      <w:r>
        <w:rPr>
          <w:rFonts w:asciiTheme="minorEastAsia" w:hAnsiTheme="minorEastAsia"/>
          <w:szCs w:val="21"/>
        </w:rPr>
        <w:t>则</w:t>
      </w:r>
      <w:r>
        <w:rPr>
          <w:rFonts w:asciiTheme="minorEastAsia" w:hAnsiTheme="minorEastAsia" w:hint="eastAsia"/>
          <w:szCs w:val="21"/>
        </w:rPr>
        <w:t>应当</w:t>
      </w:r>
      <w:r>
        <w:rPr>
          <w:rFonts w:asciiTheme="minorEastAsia" w:hAnsiTheme="minorEastAsia"/>
          <w:szCs w:val="21"/>
        </w:rPr>
        <w:t>免修高等数学（B</w:t>
      </w:r>
      <w:r>
        <w:rPr>
          <w:rFonts w:asciiTheme="minorEastAsia" w:hAnsiTheme="minorEastAsia" w:hint="eastAsia"/>
          <w:szCs w:val="21"/>
        </w:rPr>
        <w:t>）（一）、</w:t>
      </w:r>
      <w:r>
        <w:rPr>
          <w:rFonts w:asciiTheme="minorEastAsia" w:hAnsiTheme="minorEastAsia"/>
          <w:szCs w:val="21"/>
        </w:rPr>
        <w:t>高等数学（B</w:t>
      </w:r>
      <w:r>
        <w:rPr>
          <w:rFonts w:asciiTheme="minorEastAsia" w:hAnsiTheme="minorEastAsia" w:hint="eastAsia"/>
          <w:szCs w:val="21"/>
        </w:rPr>
        <w:t>）（二）课程。</w:t>
      </w:r>
    </w:p>
    <w:p w14:paraId="6741C4AA" w14:textId="77777777" w:rsidR="00227779" w:rsidRDefault="00227779">
      <w:pPr>
        <w:widowControl/>
        <w:snapToGrid w:val="0"/>
        <w:ind w:firstLine="420"/>
        <w:rPr>
          <w:rFonts w:asciiTheme="minorEastAsia" w:hAnsiTheme="minorEastAsia"/>
          <w:bCs/>
          <w:szCs w:val="21"/>
        </w:rPr>
      </w:pPr>
    </w:p>
    <w:p w14:paraId="1CE2CB82" w14:textId="77777777" w:rsidR="00227779" w:rsidRDefault="00EF7BD8">
      <w:pPr>
        <w:widowControl/>
        <w:snapToGrid w:val="0"/>
        <w:ind w:firstLine="420"/>
        <w:rPr>
          <w:rFonts w:asciiTheme="minorEastAsia" w:hAnsiTheme="minorEastAsia"/>
          <w:bCs/>
          <w:szCs w:val="21"/>
        </w:rPr>
      </w:pPr>
      <w:r>
        <w:rPr>
          <w:rFonts w:asciiTheme="minorEastAsia" w:hAnsiTheme="minorEastAsia" w:hint="eastAsia"/>
          <w:bCs/>
          <w:szCs w:val="21"/>
        </w:rPr>
        <w:t>学生修完辅</w:t>
      </w:r>
      <w:proofErr w:type="gramStart"/>
      <w:r>
        <w:rPr>
          <w:rFonts w:asciiTheme="minorEastAsia" w:hAnsiTheme="minorEastAsia" w:hint="eastAsia"/>
          <w:bCs/>
          <w:szCs w:val="21"/>
        </w:rPr>
        <w:t>修专业</w:t>
      </w:r>
      <w:proofErr w:type="gramEnd"/>
      <w:r>
        <w:rPr>
          <w:rFonts w:asciiTheme="minorEastAsia" w:hAnsiTheme="minorEastAsia" w:hint="eastAsia"/>
          <w:bCs/>
          <w:szCs w:val="21"/>
        </w:rPr>
        <w:t>培养方案规定的课程及学分，成绩合格；同时获得主修专业毕业证书，经申请并审核通过后，可在毕业证书中标注辅修专业。</w:t>
      </w:r>
    </w:p>
    <w:p w14:paraId="057E6EF0" w14:textId="77777777" w:rsidR="00227779" w:rsidRDefault="00227779">
      <w:pPr>
        <w:widowControl/>
        <w:snapToGrid w:val="0"/>
        <w:ind w:firstLine="420"/>
        <w:rPr>
          <w:rFonts w:asciiTheme="minorEastAsia" w:hAnsiTheme="minorEastAsia"/>
          <w:bCs/>
          <w:szCs w:val="21"/>
        </w:rPr>
      </w:pPr>
    </w:p>
    <w:p w14:paraId="131BBDCD" w14:textId="77777777" w:rsidR="00227779" w:rsidRDefault="00EF7BD8">
      <w:pPr>
        <w:widowControl/>
        <w:snapToGrid w:val="0"/>
        <w:ind w:firstLine="420"/>
        <w:rPr>
          <w:rFonts w:asciiTheme="minorEastAsia" w:hAnsiTheme="minorEastAsia"/>
          <w:b/>
          <w:bCs/>
          <w:szCs w:val="21"/>
        </w:rPr>
      </w:pPr>
      <w:r>
        <w:rPr>
          <w:rFonts w:asciiTheme="minorEastAsia" w:hAnsiTheme="minorEastAsia" w:hint="eastAsia"/>
          <w:b/>
          <w:bCs/>
          <w:szCs w:val="21"/>
        </w:rPr>
        <w:t>五、课程设置：</w:t>
      </w:r>
    </w:p>
    <w:p w14:paraId="0B292A29" w14:textId="77777777" w:rsidR="00227779" w:rsidRDefault="00227779">
      <w:pPr>
        <w:widowControl/>
        <w:snapToGrid w:val="0"/>
        <w:ind w:firstLine="420"/>
        <w:rPr>
          <w:rFonts w:asciiTheme="minorEastAsia" w:hAnsiTheme="minorEastAsia"/>
          <w:bCs/>
          <w:szCs w:val="21"/>
        </w:rPr>
      </w:pPr>
    </w:p>
    <w:p w14:paraId="37E59424" w14:textId="77777777" w:rsidR="00227779" w:rsidRDefault="00EF7BD8">
      <w:pPr>
        <w:widowControl/>
        <w:snapToGrid w:val="0"/>
        <w:ind w:firstLine="420"/>
        <w:rPr>
          <w:rFonts w:asciiTheme="minorEastAsia" w:hAnsiTheme="minorEastAsia"/>
          <w:szCs w:val="21"/>
        </w:rPr>
      </w:pPr>
      <w:r>
        <w:rPr>
          <w:rFonts w:asciiTheme="minorEastAsia" w:hAnsiTheme="minorEastAsia" w:hint="eastAsia"/>
          <w:szCs w:val="21"/>
        </w:rPr>
        <w:t>辅修专业要求的总学分：30学分。包括必修课程15学分，选修课程15学分。</w:t>
      </w:r>
    </w:p>
    <w:p w14:paraId="71D676CB" w14:textId="77777777" w:rsidR="00227779" w:rsidRDefault="00227779">
      <w:pPr>
        <w:pStyle w:val="afc"/>
        <w:widowControl/>
        <w:snapToGrid w:val="0"/>
        <w:ind w:left="796" w:firstLineChars="0" w:firstLine="0"/>
        <w:rPr>
          <w:rFonts w:asciiTheme="minorEastAsia" w:hAnsiTheme="minorEastAsia"/>
          <w:b/>
          <w:szCs w:val="21"/>
        </w:rPr>
      </w:pPr>
    </w:p>
    <w:p w14:paraId="4B9843BB" w14:textId="77777777" w:rsidR="00227779" w:rsidRDefault="00EF7BD8">
      <w:pPr>
        <w:widowControl/>
        <w:snapToGrid w:val="0"/>
        <w:ind w:firstLineChars="177" w:firstLine="373"/>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w:t>
      </w:r>
      <w:r>
        <w:rPr>
          <w:rFonts w:asciiTheme="minorEastAsia" w:hAnsiTheme="minorEastAsia" w:hint="eastAsia"/>
          <w:b/>
          <w:szCs w:val="21"/>
        </w:rPr>
        <w:t>专业必修课：</w:t>
      </w:r>
      <w:r>
        <w:rPr>
          <w:rFonts w:asciiTheme="minorEastAsia" w:hAnsiTheme="minorEastAsia"/>
          <w:b/>
          <w:szCs w:val="21"/>
        </w:rPr>
        <w:t>15</w:t>
      </w:r>
      <w:r>
        <w:rPr>
          <w:rFonts w:asciiTheme="minorEastAsia" w:hAnsiTheme="minorEastAsia" w:hint="eastAsia"/>
          <w:b/>
          <w:szCs w:val="21"/>
        </w:rPr>
        <w:t>学分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243"/>
        <w:gridCol w:w="709"/>
        <w:gridCol w:w="709"/>
        <w:gridCol w:w="992"/>
        <w:gridCol w:w="1134"/>
        <w:gridCol w:w="1374"/>
      </w:tblGrid>
      <w:tr w:rsidR="00227779" w14:paraId="21D93712"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B2BAF" w14:textId="77777777" w:rsidR="00227779" w:rsidRDefault="00EF7BD8">
            <w:pPr>
              <w:jc w:val="center"/>
              <w:rPr>
                <w:rFonts w:asciiTheme="minorEastAsia" w:hAnsiTheme="minorEastAsia" w:cs="Arial"/>
                <w:szCs w:val="21"/>
              </w:rPr>
            </w:pPr>
            <w:proofErr w:type="gramStart"/>
            <w:r>
              <w:rPr>
                <w:rFonts w:asciiTheme="minorEastAsia" w:hAnsiTheme="minorEastAsia" w:cs="Arial" w:hint="eastAsia"/>
                <w:szCs w:val="21"/>
              </w:rPr>
              <w:t>课号</w:t>
            </w:r>
            <w:proofErr w:type="gramEnd"/>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7AEBE"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课程名称</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78485"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学分</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39F74"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周学时</w:t>
            </w:r>
          </w:p>
        </w:tc>
        <w:tc>
          <w:tcPr>
            <w:tcW w:w="992" w:type="dxa"/>
            <w:tcBorders>
              <w:top w:val="single" w:sz="4" w:space="0" w:color="auto"/>
              <w:left w:val="single" w:sz="4" w:space="0" w:color="auto"/>
              <w:bottom w:val="single" w:sz="4" w:space="0" w:color="auto"/>
              <w:right w:val="single" w:sz="4" w:space="0" w:color="auto"/>
            </w:tcBorders>
          </w:tcPr>
          <w:p w14:paraId="2CA92DBD"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实践总学时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C643A"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选课学期</w:t>
            </w:r>
          </w:p>
        </w:tc>
        <w:tc>
          <w:tcPr>
            <w:tcW w:w="1374" w:type="dxa"/>
            <w:tcBorders>
              <w:top w:val="single" w:sz="4" w:space="0" w:color="auto"/>
              <w:left w:val="single" w:sz="4" w:space="0" w:color="auto"/>
              <w:bottom w:val="single" w:sz="4" w:space="0" w:color="auto"/>
              <w:right w:val="single" w:sz="4" w:space="0" w:color="auto"/>
            </w:tcBorders>
          </w:tcPr>
          <w:p w14:paraId="1AAE0A98"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备注</w:t>
            </w:r>
          </w:p>
        </w:tc>
      </w:tr>
      <w:tr w:rsidR="00227779" w14:paraId="6F69F934"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27CD1" w14:textId="77777777" w:rsidR="00227779" w:rsidRDefault="00EF7BD8">
            <w:pPr>
              <w:jc w:val="center"/>
              <w:rPr>
                <w:rFonts w:asciiTheme="minorEastAsia" w:hAnsiTheme="minorEastAsia" w:cs="Arial"/>
                <w:szCs w:val="21"/>
              </w:rPr>
            </w:pPr>
            <w:r>
              <w:rPr>
                <w:rFonts w:asciiTheme="minorEastAsia" w:hAnsiTheme="minorEastAsia" w:cs="Arial"/>
                <w:szCs w:val="21"/>
              </w:rPr>
              <w:t>06232000</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B1825"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经济学原理</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A2274" w14:textId="77777777" w:rsidR="00227779" w:rsidRDefault="00EF7BD8">
            <w:pPr>
              <w:jc w:val="center"/>
              <w:rPr>
                <w:rFonts w:asciiTheme="minorEastAsia" w:hAnsiTheme="minorEastAsia" w:cs="Arial"/>
                <w:szCs w:val="21"/>
              </w:rPr>
            </w:pPr>
            <w:r>
              <w:rPr>
                <w:rFonts w:asciiTheme="minorEastAsia" w:hAnsiTheme="minorEastAsia" w:cs="Arial"/>
                <w:szCs w:val="21"/>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87BE7" w14:textId="77777777" w:rsidR="00227779" w:rsidRDefault="00EF7BD8">
            <w:pPr>
              <w:jc w:val="center"/>
              <w:rPr>
                <w:rFonts w:asciiTheme="minorEastAsia" w:hAnsiTheme="minorEastAsia" w:cs="Arial"/>
                <w:szCs w:val="21"/>
              </w:rPr>
            </w:pPr>
            <w:r>
              <w:rPr>
                <w:rFonts w:asciiTheme="minorEastAsia" w:hAnsiTheme="minorEastAsia" w:cs="Arial"/>
                <w:szCs w:val="21"/>
              </w:rPr>
              <w:t>4</w:t>
            </w:r>
          </w:p>
        </w:tc>
        <w:tc>
          <w:tcPr>
            <w:tcW w:w="992" w:type="dxa"/>
            <w:tcBorders>
              <w:top w:val="single" w:sz="4" w:space="0" w:color="auto"/>
              <w:left w:val="single" w:sz="4" w:space="0" w:color="auto"/>
              <w:bottom w:val="single" w:sz="4" w:space="0" w:color="auto"/>
              <w:right w:val="single" w:sz="4" w:space="0" w:color="auto"/>
            </w:tcBorders>
          </w:tcPr>
          <w:p w14:paraId="64063CDC" w14:textId="77777777" w:rsidR="00227779" w:rsidRDefault="00EF7BD8">
            <w:pPr>
              <w:jc w:val="center"/>
              <w:rPr>
                <w:rFonts w:asciiTheme="minorEastAsia" w:hAnsiTheme="minorEastAsia" w:cs="Arial"/>
                <w:szCs w:val="21"/>
              </w:rPr>
            </w:pPr>
            <w:r>
              <w:rPr>
                <w:rFonts w:asciiTheme="minorEastAsia" w:hAnsiTheme="minorEastAsia" w:cs="Arial"/>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9ABFF"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秋季</w:t>
            </w:r>
          </w:p>
        </w:tc>
        <w:tc>
          <w:tcPr>
            <w:tcW w:w="1374" w:type="dxa"/>
            <w:tcBorders>
              <w:top w:val="single" w:sz="4" w:space="0" w:color="auto"/>
              <w:left w:val="single" w:sz="4" w:space="0" w:color="auto"/>
              <w:bottom w:val="single" w:sz="4" w:space="0" w:color="auto"/>
              <w:right w:val="single" w:sz="4" w:space="0" w:color="auto"/>
            </w:tcBorders>
          </w:tcPr>
          <w:p w14:paraId="31283AF1"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免修要求见 “其他”</w:t>
            </w:r>
          </w:p>
        </w:tc>
      </w:tr>
      <w:tr w:rsidR="00227779" w14:paraId="33B6D69E"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A2EEF" w14:textId="77777777" w:rsidR="00227779" w:rsidRDefault="00EF7BD8">
            <w:pPr>
              <w:jc w:val="center"/>
              <w:rPr>
                <w:rFonts w:asciiTheme="minorEastAsia" w:hAnsiTheme="minorEastAsia" w:cs="Arial"/>
                <w:szCs w:val="21"/>
              </w:rPr>
            </w:pPr>
            <w:r>
              <w:rPr>
                <w:rFonts w:asciiTheme="minorEastAsia" w:hAnsiTheme="minorEastAsia" w:cs="Arial"/>
                <w:szCs w:val="21"/>
              </w:rPr>
              <w:t>06239129</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76829" w14:textId="77777777" w:rsidR="00227779" w:rsidRDefault="00EF7BD8">
            <w:pPr>
              <w:jc w:val="center"/>
              <w:rPr>
                <w:rFonts w:asciiTheme="minorEastAsia" w:hAnsiTheme="minorEastAsia" w:cs="Arial"/>
                <w:szCs w:val="21"/>
              </w:rPr>
            </w:pPr>
            <w:r>
              <w:rPr>
                <w:rFonts w:asciiTheme="minorEastAsia" w:hAnsiTheme="minorEastAsia" w:cs="Arial"/>
                <w:szCs w:val="21"/>
              </w:rPr>
              <w:t>经济学原理习题课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39E7E" w14:textId="77777777" w:rsidR="00227779" w:rsidRDefault="00EF7BD8">
            <w:pPr>
              <w:jc w:val="center"/>
              <w:rPr>
                <w:rFonts w:asciiTheme="minorEastAsia" w:hAnsiTheme="minorEastAsia" w:cs="Arial"/>
                <w:szCs w:val="21"/>
              </w:rPr>
            </w:pPr>
            <w:r>
              <w:rPr>
                <w:rFonts w:asciiTheme="minorEastAsia" w:hAnsiTheme="minorEastAsia" w:cs="Arial"/>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4516B" w14:textId="77777777" w:rsidR="00227779" w:rsidRDefault="00EF7BD8">
            <w:pPr>
              <w:jc w:val="center"/>
              <w:rPr>
                <w:rFonts w:asciiTheme="minorEastAsia" w:hAnsiTheme="minorEastAsia" w:cs="Arial"/>
                <w:szCs w:val="21"/>
              </w:rPr>
            </w:pPr>
            <w:r>
              <w:rPr>
                <w:rFonts w:asciiTheme="minorEastAsia" w:hAnsiTheme="minorEastAsia" w:cs="Arial"/>
                <w:szCs w:val="21"/>
              </w:rPr>
              <w:t>1</w:t>
            </w:r>
          </w:p>
        </w:tc>
        <w:tc>
          <w:tcPr>
            <w:tcW w:w="992" w:type="dxa"/>
            <w:tcBorders>
              <w:top w:val="single" w:sz="4" w:space="0" w:color="auto"/>
              <w:left w:val="single" w:sz="4" w:space="0" w:color="auto"/>
              <w:bottom w:val="single" w:sz="4" w:space="0" w:color="auto"/>
              <w:right w:val="single" w:sz="4" w:space="0" w:color="auto"/>
            </w:tcBorders>
          </w:tcPr>
          <w:p w14:paraId="17B45A34" w14:textId="77777777" w:rsidR="00227779" w:rsidRDefault="00EF7BD8">
            <w:pPr>
              <w:jc w:val="center"/>
              <w:rPr>
                <w:rFonts w:asciiTheme="minorEastAsia" w:hAnsiTheme="minorEastAsia" w:cs="Arial"/>
                <w:szCs w:val="21"/>
              </w:rPr>
            </w:pPr>
            <w:r>
              <w:rPr>
                <w:rFonts w:asciiTheme="minorEastAsia" w:hAnsiTheme="minorEastAsia" w:cs="Arial"/>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538AE"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秋季</w:t>
            </w:r>
          </w:p>
        </w:tc>
        <w:tc>
          <w:tcPr>
            <w:tcW w:w="1374" w:type="dxa"/>
            <w:tcBorders>
              <w:top w:val="single" w:sz="4" w:space="0" w:color="auto"/>
              <w:left w:val="single" w:sz="4" w:space="0" w:color="auto"/>
              <w:bottom w:val="single" w:sz="4" w:space="0" w:color="auto"/>
              <w:right w:val="single" w:sz="4" w:space="0" w:color="auto"/>
            </w:tcBorders>
          </w:tcPr>
          <w:p w14:paraId="668C6977" w14:textId="77777777" w:rsidR="00227779" w:rsidRDefault="00227779">
            <w:pPr>
              <w:jc w:val="center"/>
              <w:rPr>
                <w:rFonts w:asciiTheme="minorEastAsia" w:hAnsiTheme="minorEastAsia" w:cs="Arial"/>
                <w:szCs w:val="21"/>
              </w:rPr>
            </w:pPr>
          </w:p>
        </w:tc>
      </w:tr>
      <w:tr w:rsidR="00227779" w14:paraId="5B8DD8DF"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443D1" w14:textId="77777777" w:rsidR="00227779" w:rsidRDefault="00EF7BD8">
            <w:pPr>
              <w:jc w:val="center"/>
              <w:rPr>
                <w:rFonts w:asciiTheme="minorEastAsia" w:hAnsiTheme="minorEastAsia" w:cs="Arial"/>
                <w:szCs w:val="21"/>
              </w:rPr>
            </w:pPr>
            <w:r>
              <w:rPr>
                <w:rFonts w:asciiTheme="minorEastAsia" w:hAnsiTheme="minorEastAsia" w:cs="Arial"/>
                <w:szCs w:val="21"/>
              </w:rPr>
              <w:t>06239084</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A694B"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中级宏观经济学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616D9" w14:textId="77777777" w:rsidR="00227779" w:rsidRDefault="00EF7BD8">
            <w:pPr>
              <w:jc w:val="center"/>
              <w:rPr>
                <w:rFonts w:asciiTheme="minorEastAsia" w:hAnsiTheme="minorEastAsia" w:cs="Arial"/>
                <w:szCs w:val="21"/>
              </w:rPr>
            </w:pPr>
            <w:r>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749F1" w14:textId="77777777" w:rsidR="00227779" w:rsidRDefault="00EF7BD8">
            <w:pPr>
              <w:jc w:val="center"/>
              <w:rPr>
                <w:rFonts w:asciiTheme="minorEastAsia" w:hAnsiTheme="minorEastAsia" w:cs="Arial"/>
                <w:szCs w:val="21"/>
              </w:rPr>
            </w:pPr>
            <w:r>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14:paraId="552C647D" w14:textId="77777777" w:rsidR="00227779" w:rsidRDefault="00EF7BD8">
            <w:pPr>
              <w:jc w:val="center"/>
              <w:rPr>
                <w:rFonts w:asciiTheme="minorEastAsia" w:hAnsiTheme="minorEastAsia" w:cs="Arial"/>
                <w:szCs w:val="21"/>
              </w:rPr>
            </w:pPr>
            <w:r>
              <w:rPr>
                <w:rFonts w:asciiTheme="minorEastAsia" w:hAnsiTheme="minorEastAsia" w:cs="Arial"/>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7E342"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全年</w:t>
            </w:r>
          </w:p>
        </w:tc>
        <w:tc>
          <w:tcPr>
            <w:tcW w:w="1374" w:type="dxa"/>
            <w:vMerge w:val="restart"/>
            <w:tcBorders>
              <w:top w:val="single" w:sz="4" w:space="0" w:color="auto"/>
              <w:left w:val="single" w:sz="4" w:space="0" w:color="auto"/>
              <w:right w:val="single" w:sz="4" w:space="0" w:color="auto"/>
            </w:tcBorders>
          </w:tcPr>
          <w:p w14:paraId="66761844"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互斥</w:t>
            </w:r>
          </w:p>
        </w:tc>
      </w:tr>
      <w:tr w:rsidR="00227779" w14:paraId="3A342881"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5B9A0"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0623914</w:t>
            </w:r>
            <w:r>
              <w:rPr>
                <w:rFonts w:asciiTheme="minorEastAsia" w:hAnsiTheme="minorEastAsia" w:cs="Arial"/>
                <w:szCs w:val="21"/>
              </w:rPr>
              <w:t>6</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F2E6E"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中级宏观经济学（荣誉课）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4FCD1"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3A303"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3</w:t>
            </w:r>
          </w:p>
        </w:tc>
        <w:tc>
          <w:tcPr>
            <w:tcW w:w="992" w:type="dxa"/>
            <w:tcBorders>
              <w:top w:val="single" w:sz="4" w:space="0" w:color="auto"/>
              <w:left w:val="single" w:sz="4" w:space="0" w:color="auto"/>
              <w:bottom w:val="single" w:sz="4" w:space="0" w:color="auto"/>
              <w:right w:val="single" w:sz="4" w:space="0" w:color="auto"/>
            </w:tcBorders>
          </w:tcPr>
          <w:p w14:paraId="75416FB2"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6F60C"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秋季</w:t>
            </w:r>
          </w:p>
        </w:tc>
        <w:tc>
          <w:tcPr>
            <w:tcW w:w="1374" w:type="dxa"/>
            <w:vMerge/>
            <w:tcBorders>
              <w:left w:val="single" w:sz="4" w:space="0" w:color="auto"/>
              <w:bottom w:val="single" w:sz="4" w:space="0" w:color="auto"/>
              <w:right w:val="single" w:sz="4" w:space="0" w:color="auto"/>
            </w:tcBorders>
          </w:tcPr>
          <w:p w14:paraId="0AFA2A44" w14:textId="77777777" w:rsidR="00227779" w:rsidRDefault="00227779">
            <w:pPr>
              <w:jc w:val="center"/>
              <w:rPr>
                <w:rFonts w:asciiTheme="minorEastAsia" w:hAnsiTheme="minorEastAsia" w:cs="Arial"/>
                <w:szCs w:val="21"/>
              </w:rPr>
            </w:pPr>
          </w:p>
        </w:tc>
      </w:tr>
      <w:tr w:rsidR="00227779" w14:paraId="544B6B16"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2A05F" w14:textId="77777777" w:rsidR="00227779" w:rsidRDefault="00EF7BD8">
            <w:pPr>
              <w:jc w:val="center"/>
              <w:rPr>
                <w:rFonts w:asciiTheme="minorEastAsia" w:hAnsiTheme="minorEastAsia" w:cs="Arial"/>
                <w:szCs w:val="21"/>
              </w:rPr>
            </w:pPr>
            <w:r>
              <w:rPr>
                <w:rFonts w:asciiTheme="minorEastAsia" w:hAnsiTheme="minorEastAsia" w:cs="Arial"/>
                <w:szCs w:val="21"/>
              </w:rPr>
              <w:t>06239130</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F4F9A" w14:textId="77777777" w:rsidR="00227779" w:rsidRDefault="00EF7BD8">
            <w:pPr>
              <w:jc w:val="center"/>
              <w:rPr>
                <w:rFonts w:asciiTheme="minorEastAsia" w:hAnsiTheme="minorEastAsia" w:cs="Arial"/>
                <w:szCs w:val="21"/>
              </w:rPr>
            </w:pPr>
            <w:r>
              <w:rPr>
                <w:rFonts w:asciiTheme="minorEastAsia" w:hAnsiTheme="minorEastAsia" w:cs="Arial"/>
                <w:szCs w:val="21"/>
              </w:rPr>
              <w:t>中级宏观经济学习题课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DA0C9"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E10B2"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1</w:t>
            </w:r>
          </w:p>
        </w:tc>
        <w:tc>
          <w:tcPr>
            <w:tcW w:w="992" w:type="dxa"/>
            <w:tcBorders>
              <w:top w:val="single" w:sz="4" w:space="0" w:color="auto"/>
              <w:left w:val="single" w:sz="4" w:space="0" w:color="auto"/>
              <w:bottom w:val="single" w:sz="4" w:space="0" w:color="auto"/>
              <w:right w:val="single" w:sz="4" w:space="0" w:color="auto"/>
            </w:tcBorders>
          </w:tcPr>
          <w:p w14:paraId="71532FB0"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96787"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全年</w:t>
            </w:r>
          </w:p>
        </w:tc>
        <w:tc>
          <w:tcPr>
            <w:tcW w:w="1374" w:type="dxa"/>
            <w:tcBorders>
              <w:top w:val="single" w:sz="4" w:space="0" w:color="auto"/>
              <w:left w:val="single" w:sz="4" w:space="0" w:color="auto"/>
              <w:bottom w:val="single" w:sz="4" w:space="0" w:color="auto"/>
              <w:right w:val="single" w:sz="4" w:space="0" w:color="auto"/>
            </w:tcBorders>
          </w:tcPr>
          <w:p w14:paraId="43E571CC" w14:textId="77777777" w:rsidR="00227779" w:rsidRDefault="00227779">
            <w:pPr>
              <w:jc w:val="center"/>
              <w:rPr>
                <w:rFonts w:asciiTheme="minorEastAsia" w:hAnsiTheme="minorEastAsia" w:cs="Arial"/>
                <w:szCs w:val="21"/>
              </w:rPr>
            </w:pPr>
          </w:p>
        </w:tc>
      </w:tr>
      <w:tr w:rsidR="00227779" w14:paraId="7DE7CCA6"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80BDF"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06239085</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C64E6"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中级微观经济学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77AD6" w14:textId="77777777" w:rsidR="00227779" w:rsidRDefault="00EF7BD8">
            <w:pPr>
              <w:jc w:val="center"/>
              <w:rPr>
                <w:rFonts w:asciiTheme="minorEastAsia" w:hAnsiTheme="minorEastAsia" w:cs="Arial"/>
                <w:szCs w:val="21"/>
              </w:rPr>
            </w:pPr>
            <w:r>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02ED2" w14:textId="77777777" w:rsidR="00227779" w:rsidRDefault="00EF7BD8">
            <w:pPr>
              <w:jc w:val="center"/>
              <w:rPr>
                <w:rFonts w:asciiTheme="minorEastAsia" w:hAnsiTheme="minorEastAsia" w:cs="Arial"/>
                <w:szCs w:val="21"/>
              </w:rPr>
            </w:pPr>
            <w:r>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14:paraId="6A510847"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76B67"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全年</w:t>
            </w:r>
          </w:p>
        </w:tc>
        <w:tc>
          <w:tcPr>
            <w:tcW w:w="1374" w:type="dxa"/>
            <w:vMerge w:val="restart"/>
            <w:tcBorders>
              <w:top w:val="single" w:sz="4" w:space="0" w:color="auto"/>
              <w:left w:val="single" w:sz="4" w:space="0" w:color="auto"/>
              <w:right w:val="single" w:sz="4" w:space="0" w:color="auto"/>
            </w:tcBorders>
          </w:tcPr>
          <w:p w14:paraId="34A01F91"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互斥</w:t>
            </w:r>
          </w:p>
        </w:tc>
      </w:tr>
      <w:tr w:rsidR="00227779" w14:paraId="2E9819B1"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2E761" w14:textId="77777777" w:rsidR="00227779" w:rsidRDefault="00EF7BD8">
            <w:pPr>
              <w:jc w:val="center"/>
              <w:rPr>
                <w:rFonts w:asciiTheme="minorEastAsia" w:hAnsiTheme="minorEastAsia" w:cs="Arial"/>
                <w:szCs w:val="21"/>
              </w:rPr>
            </w:pPr>
            <w:r>
              <w:rPr>
                <w:rFonts w:asciiTheme="minorEastAsia" w:hAnsiTheme="minorEastAsia" w:cs="Arial"/>
                <w:szCs w:val="21"/>
              </w:rPr>
              <w:t>06239147</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33D71"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中级微观经济学（荣誉课）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903A5"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DCAD9"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3</w:t>
            </w:r>
          </w:p>
        </w:tc>
        <w:tc>
          <w:tcPr>
            <w:tcW w:w="992" w:type="dxa"/>
            <w:tcBorders>
              <w:top w:val="single" w:sz="4" w:space="0" w:color="auto"/>
              <w:left w:val="single" w:sz="4" w:space="0" w:color="auto"/>
              <w:bottom w:val="single" w:sz="4" w:space="0" w:color="auto"/>
              <w:right w:val="single" w:sz="4" w:space="0" w:color="auto"/>
            </w:tcBorders>
          </w:tcPr>
          <w:p w14:paraId="305BD4FA"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65542"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秋季</w:t>
            </w:r>
          </w:p>
        </w:tc>
        <w:tc>
          <w:tcPr>
            <w:tcW w:w="1374" w:type="dxa"/>
            <w:vMerge/>
            <w:tcBorders>
              <w:left w:val="single" w:sz="4" w:space="0" w:color="auto"/>
              <w:bottom w:val="single" w:sz="4" w:space="0" w:color="auto"/>
              <w:right w:val="single" w:sz="4" w:space="0" w:color="auto"/>
            </w:tcBorders>
          </w:tcPr>
          <w:p w14:paraId="6401A808" w14:textId="77777777" w:rsidR="00227779" w:rsidRDefault="00227779">
            <w:pPr>
              <w:jc w:val="center"/>
              <w:rPr>
                <w:rFonts w:asciiTheme="minorEastAsia" w:hAnsiTheme="minorEastAsia" w:cs="Arial"/>
                <w:szCs w:val="21"/>
              </w:rPr>
            </w:pPr>
          </w:p>
        </w:tc>
      </w:tr>
      <w:tr w:rsidR="00227779" w14:paraId="1E20D12C"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E6C87" w14:textId="77777777" w:rsidR="00227779" w:rsidRDefault="00EF7BD8">
            <w:pPr>
              <w:jc w:val="center"/>
              <w:rPr>
                <w:rFonts w:asciiTheme="minorEastAsia" w:hAnsiTheme="minorEastAsia" w:cs="Arial"/>
                <w:szCs w:val="21"/>
              </w:rPr>
            </w:pPr>
            <w:r>
              <w:rPr>
                <w:rFonts w:asciiTheme="minorEastAsia" w:hAnsiTheme="minorEastAsia" w:cs="Arial"/>
                <w:szCs w:val="21"/>
              </w:rPr>
              <w:t>06239131</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6269F" w14:textId="77777777" w:rsidR="00227779" w:rsidRDefault="00EF7BD8">
            <w:pPr>
              <w:jc w:val="center"/>
              <w:rPr>
                <w:rFonts w:asciiTheme="minorEastAsia" w:hAnsiTheme="minorEastAsia" w:cs="Arial"/>
                <w:szCs w:val="21"/>
              </w:rPr>
            </w:pPr>
            <w:r>
              <w:rPr>
                <w:rFonts w:asciiTheme="minorEastAsia" w:hAnsiTheme="minorEastAsia" w:cs="Arial"/>
                <w:szCs w:val="21"/>
              </w:rPr>
              <w:t>中级微观经济学习题课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488B6"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D9DFC"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1</w:t>
            </w:r>
          </w:p>
        </w:tc>
        <w:tc>
          <w:tcPr>
            <w:tcW w:w="992" w:type="dxa"/>
            <w:tcBorders>
              <w:top w:val="single" w:sz="4" w:space="0" w:color="auto"/>
              <w:left w:val="single" w:sz="4" w:space="0" w:color="auto"/>
              <w:bottom w:val="single" w:sz="4" w:space="0" w:color="auto"/>
              <w:right w:val="single" w:sz="4" w:space="0" w:color="auto"/>
            </w:tcBorders>
          </w:tcPr>
          <w:p w14:paraId="7292ADBA"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FA90B"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全年</w:t>
            </w:r>
          </w:p>
        </w:tc>
        <w:tc>
          <w:tcPr>
            <w:tcW w:w="1374" w:type="dxa"/>
            <w:tcBorders>
              <w:top w:val="single" w:sz="4" w:space="0" w:color="auto"/>
              <w:left w:val="single" w:sz="4" w:space="0" w:color="auto"/>
              <w:bottom w:val="single" w:sz="4" w:space="0" w:color="auto"/>
              <w:right w:val="single" w:sz="4" w:space="0" w:color="auto"/>
            </w:tcBorders>
          </w:tcPr>
          <w:p w14:paraId="59A4B0D5" w14:textId="77777777" w:rsidR="00227779" w:rsidRDefault="00227779">
            <w:pPr>
              <w:jc w:val="center"/>
              <w:rPr>
                <w:rFonts w:asciiTheme="minorEastAsia" w:hAnsiTheme="minorEastAsia" w:cs="Arial"/>
                <w:szCs w:val="21"/>
              </w:rPr>
            </w:pPr>
          </w:p>
        </w:tc>
      </w:tr>
      <w:tr w:rsidR="00227779" w14:paraId="2483666E"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53529"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06239086</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55E3B"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计量经济学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CCC7B" w14:textId="77777777" w:rsidR="00227779" w:rsidRDefault="00EF7BD8">
            <w:pPr>
              <w:jc w:val="center"/>
              <w:rPr>
                <w:rFonts w:asciiTheme="minorEastAsia" w:hAnsiTheme="minorEastAsia" w:cs="Arial"/>
                <w:szCs w:val="21"/>
              </w:rPr>
            </w:pPr>
            <w:r>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D7CBA" w14:textId="77777777" w:rsidR="00227779" w:rsidRDefault="00EF7BD8">
            <w:pPr>
              <w:jc w:val="center"/>
              <w:rPr>
                <w:rFonts w:asciiTheme="minorEastAsia" w:hAnsiTheme="minorEastAsia" w:cs="Arial"/>
                <w:szCs w:val="21"/>
              </w:rPr>
            </w:pPr>
            <w:r>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14:paraId="7CF6B0BA"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6C283"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全年</w:t>
            </w:r>
          </w:p>
        </w:tc>
        <w:tc>
          <w:tcPr>
            <w:tcW w:w="1374" w:type="dxa"/>
            <w:vMerge w:val="restart"/>
            <w:tcBorders>
              <w:top w:val="single" w:sz="4" w:space="0" w:color="auto"/>
              <w:left w:val="single" w:sz="4" w:space="0" w:color="auto"/>
              <w:right w:val="single" w:sz="4" w:space="0" w:color="auto"/>
            </w:tcBorders>
          </w:tcPr>
          <w:p w14:paraId="15C0E7A5"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互斥</w:t>
            </w:r>
          </w:p>
        </w:tc>
      </w:tr>
      <w:tr w:rsidR="00227779" w14:paraId="3BE72451"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D5A5B" w14:textId="77777777" w:rsidR="00227779" w:rsidRDefault="00EF7BD8">
            <w:pPr>
              <w:jc w:val="center"/>
              <w:rPr>
                <w:rFonts w:asciiTheme="minorEastAsia" w:hAnsiTheme="minorEastAsia" w:cs="Arial"/>
                <w:szCs w:val="21"/>
              </w:rPr>
            </w:pPr>
            <w:r>
              <w:rPr>
                <w:rFonts w:asciiTheme="minorEastAsia" w:hAnsiTheme="minorEastAsia" w:cs="Arial"/>
                <w:szCs w:val="21"/>
              </w:rPr>
              <w:t>06239148</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05171"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计量经济学（荣誉课）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1239B" w14:textId="77777777" w:rsidR="00227779" w:rsidRDefault="00EF7BD8">
            <w:pPr>
              <w:jc w:val="center"/>
              <w:rPr>
                <w:rFonts w:asciiTheme="minorEastAsia" w:hAnsiTheme="minorEastAsia" w:cs="Arial"/>
                <w:szCs w:val="21"/>
              </w:rPr>
            </w:pPr>
            <w:r>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FDD0E" w14:textId="77777777" w:rsidR="00227779" w:rsidRDefault="00EF7BD8">
            <w:pPr>
              <w:jc w:val="center"/>
              <w:rPr>
                <w:rFonts w:asciiTheme="minorEastAsia" w:hAnsiTheme="minorEastAsia" w:cs="Arial"/>
                <w:szCs w:val="21"/>
              </w:rPr>
            </w:pPr>
            <w:r>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14:paraId="465043B8"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2B753"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春季</w:t>
            </w:r>
          </w:p>
        </w:tc>
        <w:tc>
          <w:tcPr>
            <w:tcW w:w="1374" w:type="dxa"/>
            <w:vMerge/>
            <w:tcBorders>
              <w:left w:val="single" w:sz="4" w:space="0" w:color="auto"/>
              <w:bottom w:val="single" w:sz="4" w:space="0" w:color="auto"/>
              <w:right w:val="single" w:sz="4" w:space="0" w:color="auto"/>
            </w:tcBorders>
          </w:tcPr>
          <w:p w14:paraId="6A7F9795" w14:textId="77777777" w:rsidR="00227779" w:rsidRDefault="00227779">
            <w:pPr>
              <w:jc w:val="center"/>
              <w:rPr>
                <w:rFonts w:asciiTheme="minorEastAsia" w:hAnsiTheme="minorEastAsia" w:cs="Arial"/>
                <w:szCs w:val="21"/>
              </w:rPr>
            </w:pPr>
          </w:p>
        </w:tc>
      </w:tr>
      <w:tr w:rsidR="00227779" w14:paraId="6C944C9A"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91490" w14:textId="77777777" w:rsidR="00227779" w:rsidRDefault="00EF7BD8">
            <w:pPr>
              <w:jc w:val="center"/>
              <w:rPr>
                <w:rFonts w:asciiTheme="minorEastAsia" w:hAnsiTheme="minorEastAsia" w:cs="Arial"/>
                <w:szCs w:val="21"/>
              </w:rPr>
            </w:pPr>
            <w:r>
              <w:rPr>
                <w:rFonts w:asciiTheme="minorEastAsia" w:hAnsiTheme="minorEastAsia" w:cs="Arial"/>
                <w:szCs w:val="21"/>
              </w:rPr>
              <w:t>06239132</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6A9B0" w14:textId="77777777" w:rsidR="00227779" w:rsidRDefault="00EF7BD8">
            <w:pPr>
              <w:jc w:val="center"/>
              <w:rPr>
                <w:rFonts w:asciiTheme="minorEastAsia" w:hAnsiTheme="minorEastAsia" w:cs="Arial"/>
                <w:szCs w:val="21"/>
              </w:rPr>
            </w:pPr>
            <w:r>
              <w:rPr>
                <w:rFonts w:asciiTheme="minorEastAsia" w:hAnsiTheme="minorEastAsia" w:cs="Arial"/>
                <w:szCs w:val="21"/>
              </w:rPr>
              <w:t>计量经济学习题课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88274"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17ADA"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1</w:t>
            </w:r>
          </w:p>
        </w:tc>
        <w:tc>
          <w:tcPr>
            <w:tcW w:w="992" w:type="dxa"/>
            <w:tcBorders>
              <w:top w:val="single" w:sz="4" w:space="0" w:color="auto"/>
              <w:left w:val="single" w:sz="4" w:space="0" w:color="auto"/>
              <w:bottom w:val="single" w:sz="4" w:space="0" w:color="auto"/>
              <w:right w:val="single" w:sz="4" w:space="0" w:color="auto"/>
            </w:tcBorders>
          </w:tcPr>
          <w:p w14:paraId="4732C773"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A60D8"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全年</w:t>
            </w:r>
          </w:p>
        </w:tc>
        <w:tc>
          <w:tcPr>
            <w:tcW w:w="1374" w:type="dxa"/>
            <w:tcBorders>
              <w:top w:val="single" w:sz="4" w:space="0" w:color="auto"/>
              <w:left w:val="single" w:sz="4" w:space="0" w:color="auto"/>
              <w:bottom w:val="single" w:sz="4" w:space="0" w:color="auto"/>
              <w:right w:val="single" w:sz="4" w:space="0" w:color="auto"/>
            </w:tcBorders>
          </w:tcPr>
          <w:p w14:paraId="4901FEAF" w14:textId="77777777" w:rsidR="00227779" w:rsidRDefault="00227779">
            <w:pPr>
              <w:jc w:val="center"/>
              <w:rPr>
                <w:rFonts w:asciiTheme="minorEastAsia" w:hAnsiTheme="minorEastAsia" w:cs="Arial"/>
                <w:szCs w:val="21"/>
              </w:rPr>
            </w:pPr>
          </w:p>
        </w:tc>
      </w:tr>
      <w:tr w:rsidR="00227779" w14:paraId="028AD05E"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B964D"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06234900</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1C03F"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中国经济专题</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8F42D" w14:textId="77777777" w:rsidR="00227779" w:rsidRDefault="00EF7BD8">
            <w:pPr>
              <w:jc w:val="center"/>
              <w:rPr>
                <w:rFonts w:asciiTheme="minorEastAsia" w:hAnsiTheme="minorEastAsia" w:cs="Arial"/>
                <w:szCs w:val="21"/>
              </w:rPr>
            </w:pPr>
            <w:r>
              <w:rPr>
                <w:rFonts w:asciiTheme="minorEastAsia" w:hAnsiTheme="minorEastAsia" w:cs="Arial"/>
                <w:szCs w:val="21"/>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C1A2C" w14:textId="77777777" w:rsidR="00227779" w:rsidRDefault="00EF7BD8">
            <w:pPr>
              <w:jc w:val="center"/>
              <w:rPr>
                <w:rFonts w:asciiTheme="minorEastAsia" w:hAnsiTheme="minorEastAsia" w:cs="Arial"/>
                <w:szCs w:val="21"/>
              </w:rPr>
            </w:pPr>
            <w:r>
              <w:rPr>
                <w:rFonts w:asciiTheme="minorEastAsia" w:hAnsiTheme="minorEastAsia" w:cs="Arial"/>
                <w:szCs w:val="21"/>
              </w:rPr>
              <w:t>2</w:t>
            </w:r>
          </w:p>
        </w:tc>
        <w:tc>
          <w:tcPr>
            <w:tcW w:w="992" w:type="dxa"/>
            <w:tcBorders>
              <w:top w:val="single" w:sz="4" w:space="0" w:color="auto"/>
              <w:left w:val="single" w:sz="4" w:space="0" w:color="auto"/>
              <w:bottom w:val="single" w:sz="4" w:space="0" w:color="auto"/>
              <w:right w:val="single" w:sz="4" w:space="0" w:color="auto"/>
            </w:tcBorders>
          </w:tcPr>
          <w:p w14:paraId="2194C9D3" w14:textId="77777777" w:rsidR="00227779" w:rsidRDefault="00EF7BD8">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F7433" w14:textId="77777777" w:rsidR="00227779" w:rsidRDefault="00227779">
            <w:pPr>
              <w:jc w:val="center"/>
              <w:rPr>
                <w:rFonts w:asciiTheme="minorEastAsia" w:hAnsiTheme="minorEastAsia" w:cs="Arial"/>
                <w:szCs w:val="21"/>
              </w:rPr>
            </w:pPr>
          </w:p>
        </w:tc>
        <w:tc>
          <w:tcPr>
            <w:tcW w:w="1374" w:type="dxa"/>
            <w:tcBorders>
              <w:top w:val="single" w:sz="4" w:space="0" w:color="auto"/>
              <w:left w:val="single" w:sz="4" w:space="0" w:color="auto"/>
              <w:bottom w:val="single" w:sz="4" w:space="0" w:color="auto"/>
              <w:right w:val="single" w:sz="4" w:space="0" w:color="auto"/>
            </w:tcBorders>
          </w:tcPr>
          <w:p w14:paraId="3FE9AC7B" w14:textId="77777777" w:rsidR="00227779" w:rsidRDefault="00227779">
            <w:pPr>
              <w:jc w:val="center"/>
              <w:rPr>
                <w:rFonts w:asciiTheme="minorEastAsia" w:hAnsiTheme="minorEastAsia" w:cs="Arial"/>
                <w:szCs w:val="21"/>
              </w:rPr>
            </w:pPr>
          </w:p>
        </w:tc>
      </w:tr>
    </w:tbl>
    <w:p w14:paraId="226845EC" w14:textId="77777777" w:rsidR="00227779" w:rsidRDefault="00227779">
      <w:pPr>
        <w:widowControl/>
        <w:snapToGrid w:val="0"/>
        <w:ind w:firstLineChars="177" w:firstLine="373"/>
        <w:rPr>
          <w:rFonts w:asciiTheme="minorEastAsia" w:hAnsiTheme="minorEastAsia"/>
          <w:b/>
          <w:szCs w:val="21"/>
        </w:rPr>
      </w:pPr>
    </w:p>
    <w:p w14:paraId="154F22D1" w14:textId="77777777" w:rsidR="00227779" w:rsidRDefault="00EF7BD8">
      <w:pPr>
        <w:widowControl/>
        <w:snapToGrid w:val="0"/>
        <w:ind w:firstLineChars="177" w:firstLine="373"/>
        <w:rPr>
          <w:rFonts w:asciiTheme="minorEastAsia" w:hAnsiTheme="minorEastAsia"/>
          <w:b/>
          <w:szCs w:val="21"/>
        </w:rPr>
      </w:pPr>
      <w:r>
        <w:rPr>
          <w:rFonts w:asciiTheme="minorEastAsia" w:hAnsiTheme="minorEastAsia" w:hint="eastAsia"/>
          <w:b/>
          <w:szCs w:val="21"/>
        </w:rPr>
        <w:lastRenderedPageBreak/>
        <w:t>2</w:t>
      </w:r>
      <w:r>
        <w:rPr>
          <w:rFonts w:asciiTheme="minorEastAsia" w:hAnsiTheme="minorEastAsia"/>
          <w:b/>
          <w:szCs w:val="21"/>
        </w:rPr>
        <w:t>.</w:t>
      </w:r>
      <w:r>
        <w:rPr>
          <w:rFonts w:asciiTheme="minorEastAsia" w:hAnsiTheme="minorEastAsia" w:hint="eastAsia"/>
          <w:b/>
          <w:szCs w:val="21"/>
        </w:rPr>
        <w:t>专业选修课：15学分</w:t>
      </w:r>
    </w:p>
    <w:p w14:paraId="17F75943" w14:textId="46EDAC6E" w:rsidR="00227779" w:rsidRDefault="00EF7BD8">
      <w:pPr>
        <w:widowControl/>
        <w:snapToGrid w:val="0"/>
        <w:ind w:firstLineChars="177" w:firstLine="373"/>
        <w:rPr>
          <w:rFonts w:asciiTheme="minorEastAsia" w:hAnsiTheme="minorEastAsia"/>
          <w:b/>
          <w:szCs w:val="21"/>
        </w:rPr>
      </w:pPr>
      <w:r>
        <w:rPr>
          <w:rFonts w:asciiTheme="minorEastAsia" w:hAnsiTheme="minorEastAsia" w:hint="eastAsia"/>
          <w:b/>
          <w:szCs w:val="21"/>
        </w:rPr>
        <w:t>课程列表根据每学期开课情况会有更新，请以系统中</w:t>
      </w:r>
      <w:r w:rsidR="00090E47">
        <w:rPr>
          <w:rFonts w:asciiTheme="minorEastAsia" w:hAnsiTheme="minorEastAsia" w:hint="eastAsia"/>
          <w:b/>
          <w:szCs w:val="21"/>
        </w:rPr>
        <w:t>实际</w:t>
      </w:r>
      <w:r>
        <w:rPr>
          <w:rFonts w:asciiTheme="minorEastAsia" w:hAnsiTheme="minorEastAsia" w:hint="eastAsia"/>
          <w:b/>
          <w:szCs w:val="21"/>
        </w:rPr>
        <w:t>公布的为准。</w:t>
      </w:r>
    </w:p>
    <w:tbl>
      <w:tblPr>
        <w:tblW w:w="82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2265"/>
        <w:gridCol w:w="731"/>
        <w:gridCol w:w="731"/>
        <w:gridCol w:w="885"/>
        <w:gridCol w:w="731"/>
        <w:gridCol w:w="1787"/>
      </w:tblGrid>
      <w:tr w:rsidR="00227779" w14:paraId="642EA143" w14:textId="77777777">
        <w:trPr>
          <w:trHeight w:val="288"/>
        </w:trPr>
        <w:tc>
          <w:tcPr>
            <w:tcW w:w="1090" w:type="dxa"/>
            <w:shd w:val="clear" w:color="auto" w:fill="auto"/>
            <w:noWrap/>
            <w:vAlign w:val="center"/>
          </w:tcPr>
          <w:p w14:paraId="70EE4006" w14:textId="77777777" w:rsidR="00227779" w:rsidRDefault="00EF7BD8">
            <w:pPr>
              <w:widowControl/>
              <w:jc w:val="center"/>
              <w:rPr>
                <w:rFonts w:ascii="宋体" w:eastAsia="宋体" w:hAnsi="宋体" w:cs="宋体"/>
                <w:b/>
                <w:bCs/>
                <w:kern w:val="0"/>
                <w:szCs w:val="21"/>
              </w:rPr>
            </w:pPr>
            <w:r>
              <w:rPr>
                <w:rFonts w:ascii="宋体" w:eastAsia="宋体" w:hAnsi="宋体" w:cs="宋体" w:hint="eastAsia"/>
                <w:b/>
                <w:bCs/>
                <w:kern w:val="0"/>
                <w:szCs w:val="21"/>
              </w:rPr>
              <w:t>课程号</w:t>
            </w:r>
          </w:p>
        </w:tc>
        <w:tc>
          <w:tcPr>
            <w:tcW w:w="2265" w:type="dxa"/>
            <w:shd w:val="clear" w:color="auto" w:fill="auto"/>
            <w:noWrap/>
            <w:vAlign w:val="center"/>
          </w:tcPr>
          <w:p w14:paraId="7F1B0B2E" w14:textId="77777777" w:rsidR="00227779" w:rsidRDefault="00EF7BD8">
            <w:pPr>
              <w:widowControl/>
              <w:jc w:val="center"/>
              <w:rPr>
                <w:rFonts w:ascii="宋体" w:eastAsia="宋体" w:hAnsi="宋体" w:cs="宋体"/>
                <w:b/>
                <w:bCs/>
                <w:kern w:val="0"/>
                <w:szCs w:val="21"/>
              </w:rPr>
            </w:pPr>
            <w:r>
              <w:rPr>
                <w:rFonts w:ascii="宋体" w:eastAsia="宋体" w:hAnsi="宋体" w:cs="宋体" w:hint="eastAsia"/>
                <w:b/>
                <w:bCs/>
                <w:kern w:val="0"/>
                <w:szCs w:val="21"/>
              </w:rPr>
              <w:t>课程名称</w:t>
            </w:r>
          </w:p>
        </w:tc>
        <w:tc>
          <w:tcPr>
            <w:tcW w:w="731" w:type="dxa"/>
            <w:shd w:val="clear" w:color="auto" w:fill="auto"/>
            <w:noWrap/>
            <w:vAlign w:val="center"/>
          </w:tcPr>
          <w:p w14:paraId="5CC1E395" w14:textId="77777777" w:rsidR="00227779" w:rsidRDefault="00EF7BD8">
            <w:pPr>
              <w:widowControl/>
              <w:jc w:val="center"/>
              <w:rPr>
                <w:rFonts w:ascii="宋体" w:eastAsia="宋体" w:hAnsi="宋体" w:cs="宋体"/>
                <w:b/>
                <w:bCs/>
                <w:kern w:val="0"/>
                <w:szCs w:val="21"/>
              </w:rPr>
            </w:pPr>
            <w:r>
              <w:rPr>
                <w:rFonts w:ascii="宋体" w:eastAsia="宋体" w:hAnsi="宋体" w:cs="宋体" w:hint="eastAsia"/>
                <w:b/>
                <w:bCs/>
                <w:kern w:val="0"/>
                <w:szCs w:val="21"/>
              </w:rPr>
              <w:t>学分</w:t>
            </w:r>
          </w:p>
        </w:tc>
        <w:tc>
          <w:tcPr>
            <w:tcW w:w="731" w:type="dxa"/>
            <w:shd w:val="clear" w:color="auto" w:fill="auto"/>
            <w:noWrap/>
            <w:vAlign w:val="center"/>
          </w:tcPr>
          <w:p w14:paraId="1544B1C9" w14:textId="77777777" w:rsidR="00227779" w:rsidRDefault="00EF7BD8">
            <w:pPr>
              <w:widowControl/>
              <w:jc w:val="center"/>
              <w:rPr>
                <w:rFonts w:ascii="宋体" w:eastAsia="宋体" w:hAnsi="宋体" w:cs="宋体"/>
                <w:b/>
                <w:bCs/>
                <w:kern w:val="0"/>
                <w:szCs w:val="21"/>
              </w:rPr>
            </w:pPr>
            <w:r>
              <w:rPr>
                <w:rFonts w:ascii="宋体" w:eastAsia="宋体" w:hAnsi="宋体" w:cs="宋体" w:hint="eastAsia"/>
                <w:b/>
                <w:bCs/>
                <w:kern w:val="0"/>
                <w:szCs w:val="21"/>
              </w:rPr>
              <w:t>总学时</w:t>
            </w:r>
          </w:p>
        </w:tc>
        <w:tc>
          <w:tcPr>
            <w:tcW w:w="885" w:type="dxa"/>
            <w:shd w:val="clear" w:color="auto" w:fill="auto"/>
            <w:noWrap/>
            <w:vAlign w:val="center"/>
          </w:tcPr>
          <w:p w14:paraId="076519A8" w14:textId="77777777" w:rsidR="00227779" w:rsidRDefault="00EF7BD8">
            <w:pPr>
              <w:widowControl/>
              <w:jc w:val="center"/>
              <w:rPr>
                <w:rFonts w:ascii="宋体" w:eastAsia="宋体" w:hAnsi="宋体" w:cs="宋体"/>
                <w:b/>
                <w:bCs/>
                <w:kern w:val="0"/>
                <w:szCs w:val="21"/>
              </w:rPr>
            </w:pPr>
            <w:r>
              <w:rPr>
                <w:rFonts w:ascii="宋体" w:eastAsia="宋体" w:hAnsi="宋体" w:cs="宋体" w:hint="eastAsia"/>
                <w:b/>
                <w:bCs/>
                <w:kern w:val="0"/>
                <w:szCs w:val="21"/>
              </w:rPr>
              <w:t>实践总学时</w:t>
            </w:r>
          </w:p>
        </w:tc>
        <w:tc>
          <w:tcPr>
            <w:tcW w:w="731" w:type="dxa"/>
            <w:shd w:val="clear" w:color="auto" w:fill="auto"/>
            <w:noWrap/>
            <w:vAlign w:val="center"/>
          </w:tcPr>
          <w:p w14:paraId="4C95E6E5" w14:textId="77777777" w:rsidR="00227779" w:rsidRDefault="00EF7BD8">
            <w:pPr>
              <w:widowControl/>
              <w:jc w:val="center"/>
              <w:rPr>
                <w:rFonts w:ascii="宋体" w:eastAsia="宋体" w:hAnsi="宋体" w:cs="宋体"/>
                <w:b/>
                <w:bCs/>
                <w:kern w:val="0"/>
                <w:szCs w:val="21"/>
              </w:rPr>
            </w:pPr>
            <w:r>
              <w:rPr>
                <w:rFonts w:ascii="宋体" w:eastAsia="宋体" w:hAnsi="宋体" w:cs="宋体" w:hint="eastAsia"/>
                <w:b/>
                <w:bCs/>
                <w:kern w:val="0"/>
                <w:szCs w:val="21"/>
              </w:rPr>
              <w:t>选课学期</w:t>
            </w:r>
          </w:p>
        </w:tc>
        <w:tc>
          <w:tcPr>
            <w:tcW w:w="1787" w:type="dxa"/>
            <w:shd w:val="clear" w:color="auto" w:fill="auto"/>
            <w:noWrap/>
            <w:vAlign w:val="center"/>
          </w:tcPr>
          <w:p w14:paraId="2DC7C71E" w14:textId="77777777" w:rsidR="00227779" w:rsidRDefault="00EF7BD8">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227779" w14:paraId="16A6246D" w14:textId="77777777">
        <w:trPr>
          <w:trHeight w:val="288"/>
        </w:trPr>
        <w:tc>
          <w:tcPr>
            <w:tcW w:w="1090" w:type="dxa"/>
            <w:shd w:val="clear" w:color="auto" w:fill="auto"/>
            <w:noWrap/>
            <w:vAlign w:val="center"/>
          </w:tcPr>
          <w:p w14:paraId="6BED7F99"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00131460</w:t>
            </w:r>
          </w:p>
        </w:tc>
        <w:tc>
          <w:tcPr>
            <w:tcW w:w="2265" w:type="dxa"/>
            <w:shd w:val="clear" w:color="auto" w:fill="auto"/>
            <w:noWrap/>
            <w:vAlign w:val="center"/>
          </w:tcPr>
          <w:p w14:paraId="1144FEE1"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线性代数（</w:t>
            </w:r>
            <w:r>
              <w:rPr>
                <w:rFonts w:ascii="宋体" w:eastAsia="宋体" w:hAnsi="宋体" w:cs="宋体"/>
                <w:kern w:val="0"/>
                <w:szCs w:val="21"/>
              </w:rPr>
              <w:t>B）</w:t>
            </w:r>
          </w:p>
        </w:tc>
        <w:tc>
          <w:tcPr>
            <w:tcW w:w="731" w:type="dxa"/>
            <w:shd w:val="clear" w:color="auto" w:fill="auto"/>
            <w:noWrap/>
            <w:vAlign w:val="center"/>
          </w:tcPr>
          <w:p w14:paraId="61AD43D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4</w:t>
            </w:r>
          </w:p>
        </w:tc>
        <w:tc>
          <w:tcPr>
            <w:tcW w:w="731" w:type="dxa"/>
            <w:shd w:val="clear" w:color="auto" w:fill="auto"/>
            <w:noWrap/>
            <w:vAlign w:val="center"/>
          </w:tcPr>
          <w:p w14:paraId="4F0FB71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64</w:t>
            </w:r>
          </w:p>
        </w:tc>
        <w:tc>
          <w:tcPr>
            <w:tcW w:w="885" w:type="dxa"/>
            <w:shd w:val="clear" w:color="auto" w:fill="auto"/>
            <w:noWrap/>
            <w:vAlign w:val="center"/>
          </w:tcPr>
          <w:p w14:paraId="28EED09B"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731" w:type="dxa"/>
            <w:shd w:val="clear" w:color="auto" w:fill="auto"/>
            <w:noWrap/>
            <w:vAlign w:val="center"/>
          </w:tcPr>
          <w:p w14:paraId="6CC5A472"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秋季</w:t>
            </w:r>
          </w:p>
        </w:tc>
        <w:tc>
          <w:tcPr>
            <w:tcW w:w="1787" w:type="dxa"/>
            <w:shd w:val="clear" w:color="auto" w:fill="auto"/>
            <w:noWrap/>
            <w:vAlign w:val="center"/>
          </w:tcPr>
          <w:p w14:paraId="754296F5"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免修要求详见“其他”</w:t>
            </w:r>
          </w:p>
        </w:tc>
      </w:tr>
      <w:tr w:rsidR="00227779" w14:paraId="0D9C717F" w14:textId="77777777">
        <w:trPr>
          <w:trHeight w:val="288"/>
        </w:trPr>
        <w:tc>
          <w:tcPr>
            <w:tcW w:w="1090" w:type="dxa"/>
            <w:shd w:val="clear" w:color="auto" w:fill="auto"/>
            <w:noWrap/>
            <w:vAlign w:val="center"/>
          </w:tcPr>
          <w:p w14:paraId="7ED020F7"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00131470</w:t>
            </w:r>
          </w:p>
        </w:tc>
        <w:tc>
          <w:tcPr>
            <w:tcW w:w="2265" w:type="dxa"/>
            <w:shd w:val="clear" w:color="auto" w:fill="auto"/>
            <w:noWrap/>
            <w:vAlign w:val="center"/>
          </w:tcPr>
          <w:p w14:paraId="118DACDA"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线性代数</w:t>
            </w:r>
            <w:r>
              <w:rPr>
                <w:rFonts w:ascii="宋体" w:eastAsia="宋体" w:hAnsi="宋体" w:cs="宋体"/>
                <w:kern w:val="0"/>
                <w:szCs w:val="21"/>
              </w:rPr>
              <w:t xml:space="preserve"> (B)习题</w:t>
            </w:r>
          </w:p>
        </w:tc>
        <w:tc>
          <w:tcPr>
            <w:tcW w:w="731" w:type="dxa"/>
            <w:shd w:val="clear" w:color="auto" w:fill="auto"/>
            <w:noWrap/>
            <w:vAlign w:val="center"/>
          </w:tcPr>
          <w:p w14:paraId="6D23AF41"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0D07432F"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17</w:t>
            </w:r>
          </w:p>
        </w:tc>
        <w:tc>
          <w:tcPr>
            <w:tcW w:w="885" w:type="dxa"/>
            <w:shd w:val="clear" w:color="auto" w:fill="auto"/>
            <w:noWrap/>
            <w:vAlign w:val="center"/>
          </w:tcPr>
          <w:p w14:paraId="6AA92223"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731" w:type="dxa"/>
            <w:shd w:val="clear" w:color="auto" w:fill="auto"/>
            <w:noWrap/>
            <w:vAlign w:val="center"/>
          </w:tcPr>
          <w:p w14:paraId="758F7E2A"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秋季</w:t>
            </w:r>
          </w:p>
        </w:tc>
        <w:tc>
          <w:tcPr>
            <w:tcW w:w="1787" w:type="dxa"/>
            <w:shd w:val="clear" w:color="auto" w:fill="auto"/>
            <w:noWrap/>
            <w:vAlign w:val="center"/>
          </w:tcPr>
          <w:p w14:paraId="1CE80F37"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227779" w14:paraId="47BF4CD3" w14:textId="77777777">
        <w:trPr>
          <w:trHeight w:val="288"/>
        </w:trPr>
        <w:tc>
          <w:tcPr>
            <w:tcW w:w="1090" w:type="dxa"/>
            <w:shd w:val="clear" w:color="auto" w:fill="auto"/>
            <w:noWrap/>
            <w:vAlign w:val="center"/>
          </w:tcPr>
          <w:p w14:paraId="45BAD7AC"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00136950</w:t>
            </w:r>
          </w:p>
        </w:tc>
        <w:tc>
          <w:tcPr>
            <w:tcW w:w="2265" w:type="dxa"/>
            <w:shd w:val="clear" w:color="auto" w:fill="auto"/>
            <w:noWrap/>
            <w:vAlign w:val="center"/>
          </w:tcPr>
          <w:p w14:paraId="2BF0C6B7"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概率统计（</w:t>
            </w:r>
            <w:r>
              <w:rPr>
                <w:rFonts w:ascii="宋体" w:eastAsia="宋体" w:hAnsi="宋体" w:cs="宋体"/>
                <w:kern w:val="0"/>
                <w:szCs w:val="21"/>
              </w:rPr>
              <w:t>B）</w:t>
            </w:r>
          </w:p>
        </w:tc>
        <w:tc>
          <w:tcPr>
            <w:tcW w:w="731" w:type="dxa"/>
            <w:shd w:val="clear" w:color="auto" w:fill="auto"/>
            <w:noWrap/>
            <w:vAlign w:val="center"/>
          </w:tcPr>
          <w:p w14:paraId="6BDFC76C"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4</w:t>
            </w:r>
          </w:p>
        </w:tc>
        <w:tc>
          <w:tcPr>
            <w:tcW w:w="731" w:type="dxa"/>
            <w:shd w:val="clear" w:color="auto" w:fill="auto"/>
            <w:noWrap/>
            <w:vAlign w:val="center"/>
          </w:tcPr>
          <w:p w14:paraId="02F25B0C"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64</w:t>
            </w:r>
          </w:p>
        </w:tc>
        <w:tc>
          <w:tcPr>
            <w:tcW w:w="885" w:type="dxa"/>
            <w:shd w:val="clear" w:color="auto" w:fill="auto"/>
            <w:noWrap/>
            <w:vAlign w:val="center"/>
          </w:tcPr>
          <w:p w14:paraId="269B828C"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731" w:type="dxa"/>
            <w:shd w:val="clear" w:color="auto" w:fill="auto"/>
            <w:noWrap/>
            <w:vAlign w:val="center"/>
          </w:tcPr>
          <w:p w14:paraId="36EC0EA0"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春季</w:t>
            </w:r>
          </w:p>
        </w:tc>
        <w:tc>
          <w:tcPr>
            <w:tcW w:w="1787" w:type="dxa"/>
            <w:shd w:val="clear" w:color="auto" w:fill="auto"/>
            <w:noWrap/>
            <w:vAlign w:val="center"/>
          </w:tcPr>
          <w:p w14:paraId="18F9F1D6"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免修要求详见“其他”　</w:t>
            </w:r>
          </w:p>
        </w:tc>
      </w:tr>
      <w:tr w:rsidR="00227779" w14:paraId="6A89D831" w14:textId="77777777">
        <w:trPr>
          <w:trHeight w:val="288"/>
        </w:trPr>
        <w:tc>
          <w:tcPr>
            <w:tcW w:w="1090" w:type="dxa"/>
            <w:shd w:val="clear" w:color="auto" w:fill="auto"/>
            <w:noWrap/>
            <w:vAlign w:val="center"/>
          </w:tcPr>
          <w:p w14:paraId="10F30955"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06235060</w:t>
            </w:r>
          </w:p>
        </w:tc>
        <w:tc>
          <w:tcPr>
            <w:tcW w:w="2265" w:type="dxa"/>
            <w:shd w:val="clear" w:color="auto" w:fill="auto"/>
            <w:noWrap/>
            <w:vAlign w:val="center"/>
          </w:tcPr>
          <w:p w14:paraId="56B9AAB7"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财务会计</w:t>
            </w:r>
          </w:p>
        </w:tc>
        <w:tc>
          <w:tcPr>
            <w:tcW w:w="731" w:type="dxa"/>
            <w:shd w:val="clear" w:color="auto" w:fill="auto"/>
            <w:noWrap/>
            <w:vAlign w:val="center"/>
          </w:tcPr>
          <w:p w14:paraId="735E63D9"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07296197"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51</w:t>
            </w:r>
          </w:p>
        </w:tc>
        <w:tc>
          <w:tcPr>
            <w:tcW w:w="885" w:type="dxa"/>
            <w:shd w:val="clear" w:color="auto" w:fill="auto"/>
            <w:noWrap/>
            <w:vAlign w:val="center"/>
          </w:tcPr>
          <w:p w14:paraId="599184BE"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3E9E5147"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5AA0EBFB"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基础类</w:t>
            </w:r>
          </w:p>
        </w:tc>
      </w:tr>
      <w:tr w:rsidR="00227779" w14:paraId="272A6F44" w14:textId="77777777">
        <w:trPr>
          <w:trHeight w:val="288"/>
        </w:trPr>
        <w:tc>
          <w:tcPr>
            <w:tcW w:w="1090" w:type="dxa"/>
            <w:shd w:val="clear" w:color="auto" w:fill="auto"/>
            <w:noWrap/>
            <w:vAlign w:val="center"/>
          </w:tcPr>
          <w:p w14:paraId="4537D21A"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02839290</w:t>
            </w:r>
          </w:p>
        </w:tc>
        <w:tc>
          <w:tcPr>
            <w:tcW w:w="2265" w:type="dxa"/>
            <w:shd w:val="clear" w:color="auto" w:fill="auto"/>
            <w:noWrap/>
            <w:vAlign w:val="center"/>
          </w:tcPr>
          <w:p w14:paraId="0984046B"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会计学</w:t>
            </w:r>
            <w:r>
              <w:rPr>
                <w:rFonts w:ascii="宋体" w:eastAsia="宋体" w:hAnsi="宋体" w:cs="宋体"/>
                <w:kern w:val="0"/>
                <w:szCs w:val="21"/>
              </w:rPr>
              <w:t>B</w:t>
            </w:r>
          </w:p>
        </w:tc>
        <w:tc>
          <w:tcPr>
            <w:tcW w:w="731" w:type="dxa"/>
            <w:shd w:val="clear" w:color="auto" w:fill="auto"/>
            <w:noWrap/>
            <w:vAlign w:val="center"/>
          </w:tcPr>
          <w:p w14:paraId="23F0D94D"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69CD14D8"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885" w:type="dxa"/>
            <w:shd w:val="clear" w:color="auto" w:fill="auto"/>
            <w:noWrap/>
            <w:vAlign w:val="center"/>
          </w:tcPr>
          <w:p w14:paraId="7BA5934F"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731" w:type="dxa"/>
            <w:shd w:val="clear" w:color="auto" w:fill="auto"/>
            <w:noWrap/>
            <w:vAlign w:val="center"/>
          </w:tcPr>
          <w:p w14:paraId="1A112CAC"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1FEB7669"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基础类</w:t>
            </w:r>
          </w:p>
        </w:tc>
      </w:tr>
      <w:tr w:rsidR="00227779" w14:paraId="44811E62" w14:textId="77777777">
        <w:trPr>
          <w:trHeight w:val="288"/>
        </w:trPr>
        <w:tc>
          <w:tcPr>
            <w:tcW w:w="1090" w:type="dxa"/>
            <w:shd w:val="clear" w:color="auto" w:fill="auto"/>
            <w:noWrap/>
            <w:vAlign w:val="center"/>
          </w:tcPr>
          <w:p w14:paraId="152229D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06239090</w:t>
            </w:r>
          </w:p>
        </w:tc>
        <w:tc>
          <w:tcPr>
            <w:tcW w:w="2265" w:type="dxa"/>
            <w:shd w:val="clear" w:color="auto" w:fill="auto"/>
            <w:noWrap/>
            <w:vAlign w:val="center"/>
          </w:tcPr>
          <w:p w14:paraId="5AAAC7C9"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城市经济学</w:t>
            </w:r>
          </w:p>
        </w:tc>
        <w:tc>
          <w:tcPr>
            <w:tcW w:w="731" w:type="dxa"/>
            <w:shd w:val="clear" w:color="auto" w:fill="auto"/>
            <w:noWrap/>
            <w:vAlign w:val="center"/>
          </w:tcPr>
          <w:p w14:paraId="17DA8943"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35D089EF"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63</w:t>
            </w:r>
          </w:p>
        </w:tc>
        <w:tc>
          <w:tcPr>
            <w:tcW w:w="885" w:type="dxa"/>
            <w:shd w:val="clear" w:color="auto" w:fill="auto"/>
            <w:noWrap/>
            <w:vAlign w:val="center"/>
          </w:tcPr>
          <w:p w14:paraId="1C48715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24</w:t>
            </w:r>
          </w:p>
        </w:tc>
        <w:tc>
          <w:tcPr>
            <w:tcW w:w="731" w:type="dxa"/>
            <w:shd w:val="clear" w:color="auto" w:fill="auto"/>
            <w:noWrap/>
            <w:vAlign w:val="center"/>
          </w:tcPr>
          <w:p w14:paraId="222FDB96"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2107D4F2"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基础类</w:t>
            </w:r>
          </w:p>
        </w:tc>
      </w:tr>
      <w:tr w:rsidR="00227779" w14:paraId="3CA15664" w14:textId="77777777">
        <w:trPr>
          <w:trHeight w:val="288"/>
        </w:trPr>
        <w:tc>
          <w:tcPr>
            <w:tcW w:w="1090" w:type="dxa"/>
            <w:shd w:val="clear" w:color="auto" w:fill="auto"/>
            <w:noWrap/>
            <w:vAlign w:val="center"/>
          </w:tcPr>
          <w:p w14:paraId="2877609B"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06239093</w:t>
            </w:r>
          </w:p>
        </w:tc>
        <w:tc>
          <w:tcPr>
            <w:tcW w:w="2265" w:type="dxa"/>
            <w:shd w:val="clear" w:color="auto" w:fill="auto"/>
            <w:noWrap/>
            <w:vAlign w:val="center"/>
          </w:tcPr>
          <w:p w14:paraId="06C1ED55"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发展经济学</w:t>
            </w:r>
          </w:p>
        </w:tc>
        <w:tc>
          <w:tcPr>
            <w:tcW w:w="731" w:type="dxa"/>
            <w:shd w:val="clear" w:color="auto" w:fill="auto"/>
            <w:noWrap/>
            <w:vAlign w:val="center"/>
          </w:tcPr>
          <w:p w14:paraId="08AFA8AA"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55E62DE4"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51</w:t>
            </w:r>
          </w:p>
        </w:tc>
        <w:tc>
          <w:tcPr>
            <w:tcW w:w="885" w:type="dxa"/>
            <w:shd w:val="clear" w:color="auto" w:fill="auto"/>
            <w:noWrap/>
            <w:vAlign w:val="center"/>
          </w:tcPr>
          <w:p w14:paraId="7A7B5D24"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69B11BB2"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4A8071FA"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基础类</w:t>
            </w:r>
          </w:p>
        </w:tc>
      </w:tr>
      <w:tr w:rsidR="00227779" w14:paraId="3A93588F" w14:textId="77777777">
        <w:trPr>
          <w:trHeight w:val="288"/>
        </w:trPr>
        <w:tc>
          <w:tcPr>
            <w:tcW w:w="1090" w:type="dxa"/>
            <w:shd w:val="clear" w:color="auto" w:fill="auto"/>
            <w:noWrap/>
            <w:vAlign w:val="center"/>
          </w:tcPr>
          <w:p w14:paraId="147C1A9D"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06239098</w:t>
            </w:r>
          </w:p>
        </w:tc>
        <w:tc>
          <w:tcPr>
            <w:tcW w:w="2265" w:type="dxa"/>
            <w:shd w:val="clear" w:color="auto" w:fill="auto"/>
            <w:noWrap/>
            <w:vAlign w:val="center"/>
          </w:tcPr>
          <w:p w14:paraId="7815BC2B"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国际贸易</w:t>
            </w:r>
          </w:p>
        </w:tc>
        <w:tc>
          <w:tcPr>
            <w:tcW w:w="731" w:type="dxa"/>
            <w:shd w:val="clear" w:color="auto" w:fill="auto"/>
            <w:noWrap/>
            <w:vAlign w:val="center"/>
          </w:tcPr>
          <w:p w14:paraId="6B6F29F3"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22A94C7C"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61</w:t>
            </w:r>
          </w:p>
        </w:tc>
        <w:tc>
          <w:tcPr>
            <w:tcW w:w="885" w:type="dxa"/>
            <w:shd w:val="clear" w:color="auto" w:fill="auto"/>
            <w:noWrap/>
            <w:vAlign w:val="center"/>
          </w:tcPr>
          <w:p w14:paraId="53E7F89A"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20</w:t>
            </w:r>
          </w:p>
        </w:tc>
        <w:tc>
          <w:tcPr>
            <w:tcW w:w="731" w:type="dxa"/>
            <w:shd w:val="clear" w:color="auto" w:fill="auto"/>
            <w:noWrap/>
            <w:vAlign w:val="center"/>
          </w:tcPr>
          <w:p w14:paraId="053917B2"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7A4EC2C7"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基础类</w:t>
            </w:r>
          </w:p>
        </w:tc>
      </w:tr>
      <w:tr w:rsidR="00227779" w14:paraId="02CCF237" w14:textId="77777777">
        <w:trPr>
          <w:trHeight w:val="288"/>
        </w:trPr>
        <w:tc>
          <w:tcPr>
            <w:tcW w:w="1090" w:type="dxa"/>
            <w:shd w:val="clear" w:color="auto" w:fill="auto"/>
            <w:noWrap/>
            <w:vAlign w:val="center"/>
          </w:tcPr>
          <w:p w14:paraId="41B940FD"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06239100</w:t>
            </w:r>
          </w:p>
        </w:tc>
        <w:tc>
          <w:tcPr>
            <w:tcW w:w="2265" w:type="dxa"/>
            <w:shd w:val="clear" w:color="auto" w:fill="auto"/>
            <w:noWrap/>
            <w:vAlign w:val="center"/>
          </w:tcPr>
          <w:p w14:paraId="7AFEF7FB"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环境经济学</w:t>
            </w:r>
          </w:p>
        </w:tc>
        <w:tc>
          <w:tcPr>
            <w:tcW w:w="731" w:type="dxa"/>
            <w:shd w:val="clear" w:color="auto" w:fill="auto"/>
            <w:noWrap/>
            <w:vAlign w:val="center"/>
          </w:tcPr>
          <w:p w14:paraId="18E44DDE"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098BFE64"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63</w:t>
            </w:r>
          </w:p>
        </w:tc>
        <w:tc>
          <w:tcPr>
            <w:tcW w:w="885" w:type="dxa"/>
            <w:shd w:val="clear" w:color="auto" w:fill="auto"/>
            <w:noWrap/>
            <w:vAlign w:val="center"/>
          </w:tcPr>
          <w:p w14:paraId="5AAAF368"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24</w:t>
            </w:r>
          </w:p>
        </w:tc>
        <w:tc>
          <w:tcPr>
            <w:tcW w:w="731" w:type="dxa"/>
            <w:shd w:val="clear" w:color="auto" w:fill="auto"/>
            <w:noWrap/>
            <w:vAlign w:val="center"/>
          </w:tcPr>
          <w:p w14:paraId="6B48B5A5"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5F6D651D"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基础类</w:t>
            </w:r>
          </w:p>
        </w:tc>
      </w:tr>
      <w:tr w:rsidR="00227779" w14:paraId="19CB4372" w14:textId="77777777">
        <w:trPr>
          <w:trHeight w:val="288"/>
        </w:trPr>
        <w:tc>
          <w:tcPr>
            <w:tcW w:w="1090" w:type="dxa"/>
            <w:shd w:val="clear" w:color="auto" w:fill="auto"/>
            <w:noWrap/>
            <w:vAlign w:val="center"/>
          </w:tcPr>
          <w:p w14:paraId="0B74D1F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06239115</w:t>
            </w:r>
          </w:p>
        </w:tc>
        <w:tc>
          <w:tcPr>
            <w:tcW w:w="2265" w:type="dxa"/>
            <w:shd w:val="clear" w:color="auto" w:fill="auto"/>
            <w:noWrap/>
            <w:vAlign w:val="center"/>
          </w:tcPr>
          <w:p w14:paraId="1BA6D99B"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公共财政学</w:t>
            </w:r>
          </w:p>
        </w:tc>
        <w:tc>
          <w:tcPr>
            <w:tcW w:w="731" w:type="dxa"/>
            <w:shd w:val="clear" w:color="auto" w:fill="auto"/>
            <w:noWrap/>
            <w:vAlign w:val="center"/>
          </w:tcPr>
          <w:p w14:paraId="18EE3F76"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07053FA7"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67</w:t>
            </w:r>
          </w:p>
        </w:tc>
        <w:tc>
          <w:tcPr>
            <w:tcW w:w="885" w:type="dxa"/>
            <w:shd w:val="clear" w:color="auto" w:fill="auto"/>
            <w:noWrap/>
            <w:vAlign w:val="center"/>
          </w:tcPr>
          <w:p w14:paraId="6F679C77"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16</w:t>
            </w:r>
          </w:p>
        </w:tc>
        <w:tc>
          <w:tcPr>
            <w:tcW w:w="731" w:type="dxa"/>
            <w:shd w:val="clear" w:color="auto" w:fill="auto"/>
            <w:noWrap/>
            <w:vAlign w:val="center"/>
          </w:tcPr>
          <w:p w14:paraId="74EA8746"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645486FB"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基础类</w:t>
            </w:r>
          </w:p>
        </w:tc>
      </w:tr>
      <w:tr w:rsidR="00227779" w14:paraId="62EC8B62" w14:textId="77777777">
        <w:trPr>
          <w:trHeight w:val="288"/>
        </w:trPr>
        <w:tc>
          <w:tcPr>
            <w:tcW w:w="1090" w:type="dxa"/>
            <w:shd w:val="clear" w:color="auto" w:fill="auto"/>
            <w:noWrap/>
            <w:vAlign w:val="center"/>
          </w:tcPr>
          <w:p w14:paraId="25E73459"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06239123</w:t>
            </w:r>
          </w:p>
        </w:tc>
        <w:tc>
          <w:tcPr>
            <w:tcW w:w="2265" w:type="dxa"/>
            <w:shd w:val="clear" w:color="auto" w:fill="auto"/>
            <w:noWrap/>
            <w:vAlign w:val="center"/>
          </w:tcPr>
          <w:p w14:paraId="31CFFC32"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政治学概论</w:t>
            </w:r>
          </w:p>
        </w:tc>
        <w:tc>
          <w:tcPr>
            <w:tcW w:w="731" w:type="dxa"/>
            <w:shd w:val="clear" w:color="auto" w:fill="auto"/>
            <w:noWrap/>
            <w:vAlign w:val="center"/>
          </w:tcPr>
          <w:p w14:paraId="21E88269"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6FDFBF9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68</w:t>
            </w:r>
          </w:p>
        </w:tc>
        <w:tc>
          <w:tcPr>
            <w:tcW w:w="885" w:type="dxa"/>
            <w:shd w:val="clear" w:color="auto" w:fill="auto"/>
            <w:noWrap/>
            <w:vAlign w:val="center"/>
          </w:tcPr>
          <w:p w14:paraId="75C5448A"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34</w:t>
            </w:r>
          </w:p>
        </w:tc>
        <w:tc>
          <w:tcPr>
            <w:tcW w:w="731" w:type="dxa"/>
            <w:shd w:val="clear" w:color="auto" w:fill="auto"/>
            <w:noWrap/>
            <w:vAlign w:val="center"/>
          </w:tcPr>
          <w:p w14:paraId="2BE34FC1"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4A776F10"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基础类</w:t>
            </w:r>
          </w:p>
        </w:tc>
      </w:tr>
      <w:tr w:rsidR="00227779" w14:paraId="55D99E1A" w14:textId="77777777">
        <w:trPr>
          <w:trHeight w:val="288"/>
        </w:trPr>
        <w:tc>
          <w:tcPr>
            <w:tcW w:w="1090" w:type="dxa"/>
            <w:shd w:val="clear" w:color="auto" w:fill="auto"/>
            <w:noWrap/>
            <w:vAlign w:val="center"/>
          </w:tcPr>
          <w:p w14:paraId="27AC0EE3"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06239151</w:t>
            </w:r>
          </w:p>
        </w:tc>
        <w:tc>
          <w:tcPr>
            <w:tcW w:w="2265" w:type="dxa"/>
            <w:shd w:val="clear" w:color="auto" w:fill="auto"/>
            <w:noWrap/>
            <w:vAlign w:val="center"/>
          </w:tcPr>
          <w:p w14:paraId="0EC3DD9B"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经济和政治哲学（荣誉课）</w:t>
            </w:r>
          </w:p>
        </w:tc>
        <w:tc>
          <w:tcPr>
            <w:tcW w:w="731" w:type="dxa"/>
            <w:shd w:val="clear" w:color="auto" w:fill="auto"/>
            <w:noWrap/>
            <w:vAlign w:val="center"/>
          </w:tcPr>
          <w:p w14:paraId="5FE79F3E"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53D503AF"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68</w:t>
            </w:r>
          </w:p>
        </w:tc>
        <w:tc>
          <w:tcPr>
            <w:tcW w:w="885" w:type="dxa"/>
            <w:shd w:val="clear" w:color="auto" w:fill="auto"/>
            <w:noWrap/>
            <w:vAlign w:val="center"/>
          </w:tcPr>
          <w:p w14:paraId="2DFB3B93"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34</w:t>
            </w:r>
          </w:p>
        </w:tc>
        <w:tc>
          <w:tcPr>
            <w:tcW w:w="731" w:type="dxa"/>
            <w:shd w:val="clear" w:color="auto" w:fill="auto"/>
            <w:noWrap/>
            <w:vAlign w:val="center"/>
          </w:tcPr>
          <w:p w14:paraId="1A293891"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3A6BD510"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基础类</w:t>
            </w:r>
          </w:p>
        </w:tc>
      </w:tr>
      <w:tr w:rsidR="00227779" w14:paraId="2100C60F" w14:textId="77777777">
        <w:trPr>
          <w:trHeight w:val="288"/>
        </w:trPr>
        <w:tc>
          <w:tcPr>
            <w:tcW w:w="1090" w:type="dxa"/>
            <w:shd w:val="clear" w:color="auto" w:fill="auto"/>
            <w:noWrap/>
            <w:vAlign w:val="center"/>
          </w:tcPr>
          <w:p w14:paraId="18933CBD"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06239152</w:t>
            </w:r>
          </w:p>
        </w:tc>
        <w:tc>
          <w:tcPr>
            <w:tcW w:w="2265" w:type="dxa"/>
            <w:shd w:val="clear" w:color="auto" w:fill="auto"/>
            <w:noWrap/>
            <w:vAlign w:val="center"/>
          </w:tcPr>
          <w:p w14:paraId="638DEAB6"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管理学基础</w:t>
            </w:r>
          </w:p>
        </w:tc>
        <w:tc>
          <w:tcPr>
            <w:tcW w:w="731" w:type="dxa"/>
            <w:shd w:val="clear" w:color="auto" w:fill="auto"/>
            <w:noWrap/>
            <w:vAlign w:val="center"/>
          </w:tcPr>
          <w:p w14:paraId="75A70D7D"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24BD70CB"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54</w:t>
            </w:r>
          </w:p>
        </w:tc>
        <w:tc>
          <w:tcPr>
            <w:tcW w:w="885" w:type="dxa"/>
            <w:shd w:val="clear" w:color="auto" w:fill="auto"/>
            <w:noWrap/>
            <w:vAlign w:val="center"/>
          </w:tcPr>
          <w:p w14:paraId="129CE34E"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w:t>
            </w:r>
          </w:p>
        </w:tc>
        <w:tc>
          <w:tcPr>
            <w:tcW w:w="731" w:type="dxa"/>
            <w:shd w:val="clear" w:color="auto" w:fill="auto"/>
            <w:noWrap/>
            <w:vAlign w:val="center"/>
          </w:tcPr>
          <w:p w14:paraId="27C8ECB9"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622E3053"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基础类</w:t>
            </w:r>
          </w:p>
        </w:tc>
      </w:tr>
      <w:tr w:rsidR="00227779" w14:paraId="6E8F1A8C" w14:textId="77777777">
        <w:trPr>
          <w:trHeight w:val="288"/>
        </w:trPr>
        <w:tc>
          <w:tcPr>
            <w:tcW w:w="1090" w:type="dxa"/>
            <w:shd w:val="clear" w:color="auto" w:fill="auto"/>
            <w:noWrap/>
            <w:vAlign w:val="center"/>
          </w:tcPr>
          <w:p w14:paraId="2383AC62" w14:textId="77777777" w:rsidR="00227779" w:rsidRDefault="00EF7BD8">
            <w:pPr>
              <w:widowControl/>
              <w:jc w:val="center"/>
              <w:rPr>
                <w:rFonts w:ascii="宋体" w:eastAsia="宋体" w:hAnsi="宋体" w:cs="宋体"/>
                <w:kern w:val="0"/>
                <w:szCs w:val="21"/>
              </w:rPr>
            </w:pPr>
            <w:r>
              <w:rPr>
                <w:rFonts w:ascii="宋体" w:eastAsia="宋体" w:hAnsi="宋体" w:cs="宋体" w:hint="eastAsia"/>
                <w:color w:val="000000"/>
                <w:kern w:val="0"/>
                <w:szCs w:val="21"/>
              </w:rPr>
              <w:t>06239</w:t>
            </w:r>
            <w:r>
              <w:rPr>
                <w:rFonts w:ascii="宋体" w:eastAsia="宋体" w:hAnsi="宋体" w:cs="宋体"/>
                <w:color w:val="000000"/>
                <w:kern w:val="0"/>
                <w:szCs w:val="21"/>
              </w:rPr>
              <w:t>168</w:t>
            </w:r>
          </w:p>
        </w:tc>
        <w:tc>
          <w:tcPr>
            <w:tcW w:w="2265" w:type="dxa"/>
            <w:shd w:val="clear" w:color="auto" w:fill="auto"/>
            <w:noWrap/>
            <w:vAlign w:val="center"/>
          </w:tcPr>
          <w:p w14:paraId="0D78FACE" w14:textId="77777777" w:rsidR="00227779" w:rsidRDefault="00EF7BD8">
            <w:pPr>
              <w:widowControl/>
              <w:jc w:val="center"/>
              <w:rPr>
                <w:rFonts w:ascii="宋体" w:eastAsia="宋体" w:hAnsi="宋体" w:cs="宋体"/>
                <w:kern w:val="0"/>
                <w:szCs w:val="21"/>
              </w:rPr>
            </w:pPr>
            <w:r>
              <w:rPr>
                <w:rFonts w:ascii="宋体" w:eastAsia="宋体" w:hAnsi="宋体" w:cs="宋体" w:hint="eastAsia"/>
                <w:color w:val="000000"/>
                <w:kern w:val="0"/>
                <w:szCs w:val="21"/>
              </w:rPr>
              <w:t>新结构经济学导论</w:t>
            </w:r>
          </w:p>
        </w:tc>
        <w:tc>
          <w:tcPr>
            <w:tcW w:w="731" w:type="dxa"/>
            <w:shd w:val="clear" w:color="auto" w:fill="auto"/>
            <w:noWrap/>
            <w:vAlign w:val="center"/>
          </w:tcPr>
          <w:p w14:paraId="753A6415" w14:textId="77777777" w:rsidR="00227779" w:rsidRDefault="00EF7BD8">
            <w:pPr>
              <w:widowControl/>
              <w:jc w:val="center"/>
              <w:rPr>
                <w:rFonts w:ascii="宋体" w:eastAsia="宋体" w:hAnsi="宋体" w:cs="宋体"/>
                <w:kern w:val="0"/>
                <w:szCs w:val="21"/>
              </w:rPr>
            </w:pPr>
            <w:r>
              <w:rPr>
                <w:rFonts w:ascii="宋体" w:eastAsia="宋体" w:hAnsi="宋体" w:cs="宋体"/>
                <w:color w:val="000000"/>
                <w:kern w:val="0"/>
                <w:szCs w:val="21"/>
              </w:rPr>
              <w:t>3</w:t>
            </w:r>
          </w:p>
        </w:tc>
        <w:tc>
          <w:tcPr>
            <w:tcW w:w="731" w:type="dxa"/>
            <w:shd w:val="clear" w:color="auto" w:fill="auto"/>
            <w:noWrap/>
            <w:vAlign w:val="center"/>
          </w:tcPr>
          <w:p w14:paraId="5C1E831F" w14:textId="77777777" w:rsidR="00227779" w:rsidRDefault="00EF7BD8">
            <w:pPr>
              <w:widowControl/>
              <w:jc w:val="center"/>
              <w:rPr>
                <w:rFonts w:ascii="宋体" w:eastAsia="宋体" w:hAnsi="宋体" w:cs="宋体"/>
                <w:kern w:val="0"/>
                <w:szCs w:val="21"/>
              </w:rPr>
            </w:pPr>
            <w:r>
              <w:rPr>
                <w:rFonts w:ascii="宋体" w:eastAsia="宋体" w:hAnsi="宋体" w:cs="宋体"/>
                <w:color w:val="000000"/>
                <w:kern w:val="0"/>
                <w:szCs w:val="21"/>
              </w:rPr>
              <w:t>51</w:t>
            </w:r>
          </w:p>
        </w:tc>
        <w:tc>
          <w:tcPr>
            <w:tcW w:w="885" w:type="dxa"/>
            <w:shd w:val="clear" w:color="auto" w:fill="auto"/>
            <w:noWrap/>
            <w:vAlign w:val="center"/>
          </w:tcPr>
          <w:p w14:paraId="19992218" w14:textId="77777777" w:rsidR="00227779" w:rsidRDefault="00EF7BD8">
            <w:pPr>
              <w:widowControl/>
              <w:jc w:val="center"/>
              <w:rPr>
                <w:rFonts w:ascii="宋体" w:eastAsia="宋体" w:hAnsi="宋体" w:cs="宋体"/>
                <w:kern w:val="0"/>
                <w:szCs w:val="21"/>
              </w:rPr>
            </w:pPr>
            <w:r>
              <w:rPr>
                <w:rFonts w:ascii="宋体" w:eastAsia="宋体" w:hAnsi="宋体" w:cs="宋体"/>
                <w:color w:val="000000"/>
                <w:kern w:val="0"/>
                <w:szCs w:val="21"/>
              </w:rPr>
              <w:t>0</w:t>
            </w:r>
          </w:p>
        </w:tc>
        <w:tc>
          <w:tcPr>
            <w:tcW w:w="731" w:type="dxa"/>
            <w:shd w:val="clear" w:color="auto" w:fill="auto"/>
            <w:noWrap/>
            <w:vAlign w:val="center"/>
          </w:tcPr>
          <w:p w14:paraId="22BDA06D" w14:textId="77777777" w:rsidR="00227779" w:rsidRDefault="00EF7BD8">
            <w:pPr>
              <w:widowControl/>
              <w:jc w:val="center"/>
              <w:rPr>
                <w:rFonts w:ascii="宋体" w:eastAsia="宋体" w:hAnsi="宋体" w:cs="宋体"/>
                <w:kern w:val="0"/>
                <w:szCs w:val="21"/>
              </w:rPr>
            </w:pPr>
            <w:r>
              <w:rPr>
                <w:rFonts w:ascii="宋体" w:eastAsia="宋体" w:hAnsi="宋体" w:cs="宋体" w:hint="eastAsia"/>
                <w:color w:val="000000"/>
                <w:kern w:val="0"/>
                <w:szCs w:val="21"/>
              </w:rPr>
              <w:t xml:space="preserve">　</w:t>
            </w:r>
          </w:p>
        </w:tc>
        <w:tc>
          <w:tcPr>
            <w:tcW w:w="1787" w:type="dxa"/>
            <w:shd w:val="clear" w:color="auto" w:fill="auto"/>
            <w:noWrap/>
            <w:vAlign w:val="center"/>
          </w:tcPr>
          <w:p w14:paraId="5FC047CB" w14:textId="77777777" w:rsidR="00227779" w:rsidRDefault="00EF7BD8">
            <w:pPr>
              <w:widowControl/>
              <w:jc w:val="center"/>
              <w:rPr>
                <w:rFonts w:ascii="宋体" w:eastAsia="宋体" w:hAnsi="宋体" w:cs="宋体"/>
                <w:kern w:val="0"/>
                <w:szCs w:val="21"/>
              </w:rPr>
            </w:pPr>
            <w:r>
              <w:rPr>
                <w:rFonts w:ascii="宋体" w:eastAsia="宋体" w:hAnsi="宋体" w:cs="宋体" w:hint="eastAsia"/>
                <w:color w:val="000000"/>
                <w:kern w:val="0"/>
                <w:szCs w:val="21"/>
              </w:rPr>
              <w:t>基础类</w:t>
            </w:r>
          </w:p>
        </w:tc>
      </w:tr>
      <w:tr w:rsidR="00227779" w14:paraId="51906E1C" w14:textId="77777777">
        <w:trPr>
          <w:trHeight w:val="288"/>
        </w:trPr>
        <w:tc>
          <w:tcPr>
            <w:tcW w:w="1090" w:type="dxa"/>
            <w:shd w:val="clear" w:color="auto" w:fill="auto"/>
            <w:noWrap/>
            <w:vAlign w:val="center"/>
          </w:tcPr>
          <w:p w14:paraId="35BAE22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06239162</w:t>
            </w:r>
          </w:p>
        </w:tc>
        <w:tc>
          <w:tcPr>
            <w:tcW w:w="2265" w:type="dxa"/>
            <w:shd w:val="clear" w:color="auto" w:fill="auto"/>
            <w:noWrap/>
            <w:vAlign w:val="center"/>
          </w:tcPr>
          <w:p w14:paraId="5D81B3B3"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经济学研究与写作（荣誉课）</w:t>
            </w:r>
          </w:p>
        </w:tc>
        <w:tc>
          <w:tcPr>
            <w:tcW w:w="731" w:type="dxa"/>
            <w:shd w:val="clear" w:color="auto" w:fill="auto"/>
            <w:noWrap/>
            <w:vAlign w:val="center"/>
          </w:tcPr>
          <w:p w14:paraId="16A8CB7A"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6492C117"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68</w:t>
            </w:r>
          </w:p>
        </w:tc>
        <w:tc>
          <w:tcPr>
            <w:tcW w:w="885" w:type="dxa"/>
            <w:shd w:val="clear" w:color="auto" w:fill="auto"/>
            <w:noWrap/>
            <w:vAlign w:val="center"/>
          </w:tcPr>
          <w:p w14:paraId="6D066AEA"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34</w:t>
            </w:r>
          </w:p>
        </w:tc>
        <w:tc>
          <w:tcPr>
            <w:tcW w:w="731" w:type="dxa"/>
            <w:shd w:val="clear" w:color="auto" w:fill="auto"/>
            <w:noWrap/>
            <w:vAlign w:val="center"/>
          </w:tcPr>
          <w:p w14:paraId="2A4091DD"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0A2892B2"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基础类</w:t>
            </w:r>
            <w:r>
              <w:rPr>
                <w:rFonts w:ascii="宋体" w:eastAsia="宋体" w:hAnsi="宋体" w:cs="宋体"/>
                <w:kern w:val="0"/>
                <w:szCs w:val="21"/>
              </w:rPr>
              <w:t>+理论类</w:t>
            </w:r>
          </w:p>
        </w:tc>
      </w:tr>
      <w:tr w:rsidR="00227779" w14:paraId="5BB4DD73" w14:textId="77777777">
        <w:trPr>
          <w:trHeight w:val="288"/>
        </w:trPr>
        <w:tc>
          <w:tcPr>
            <w:tcW w:w="1090" w:type="dxa"/>
            <w:shd w:val="clear" w:color="auto" w:fill="auto"/>
            <w:noWrap/>
            <w:vAlign w:val="center"/>
          </w:tcPr>
          <w:p w14:paraId="2CDD11E6"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06239108</w:t>
            </w:r>
          </w:p>
        </w:tc>
        <w:tc>
          <w:tcPr>
            <w:tcW w:w="2265" w:type="dxa"/>
            <w:shd w:val="clear" w:color="auto" w:fill="auto"/>
            <w:noWrap/>
            <w:vAlign w:val="center"/>
          </w:tcPr>
          <w:p w14:paraId="38046358"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卫生经济学</w:t>
            </w:r>
          </w:p>
        </w:tc>
        <w:tc>
          <w:tcPr>
            <w:tcW w:w="731" w:type="dxa"/>
            <w:shd w:val="clear" w:color="auto" w:fill="auto"/>
            <w:noWrap/>
            <w:vAlign w:val="center"/>
          </w:tcPr>
          <w:p w14:paraId="67BC08A5"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33A4826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67</w:t>
            </w:r>
          </w:p>
        </w:tc>
        <w:tc>
          <w:tcPr>
            <w:tcW w:w="885" w:type="dxa"/>
            <w:shd w:val="clear" w:color="auto" w:fill="auto"/>
            <w:noWrap/>
            <w:vAlign w:val="center"/>
          </w:tcPr>
          <w:p w14:paraId="492A6DF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16</w:t>
            </w:r>
          </w:p>
        </w:tc>
        <w:tc>
          <w:tcPr>
            <w:tcW w:w="731" w:type="dxa"/>
            <w:shd w:val="clear" w:color="auto" w:fill="auto"/>
            <w:noWrap/>
            <w:vAlign w:val="center"/>
          </w:tcPr>
          <w:p w14:paraId="7BC8CB48"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612B7859"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基础类</w:t>
            </w:r>
            <w:r>
              <w:rPr>
                <w:rFonts w:ascii="宋体" w:eastAsia="宋体" w:hAnsi="宋体" w:cs="宋体"/>
                <w:kern w:val="0"/>
                <w:szCs w:val="21"/>
              </w:rPr>
              <w:t>+应用类</w:t>
            </w:r>
          </w:p>
        </w:tc>
      </w:tr>
      <w:tr w:rsidR="00227779" w14:paraId="1AF9092E" w14:textId="77777777">
        <w:trPr>
          <w:trHeight w:val="288"/>
        </w:trPr>
        <w:tc>
          <w:tcPr>
            <w:tcW w:w="1090" w:type="dxa"/>
            <w:shd w:val="clear" w:color="auto" w:fill="auto"/>
            <w:noWrap/>
            <w:vAlign w:val="center"/>
          </w:tcPr>
          <w:p w14:paraId="44A06CED"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06239160</w:t>
            </w:r>
          </w:p>
        </w:tc>
        <w:tc>
          <w:tcPr>
            <w:tcW w:w="2265" w:type="dxa"/>
            <w:shd w:val="clear" w:color="auto" w:fill="auto"/>
            <w:noWrap/>
            <w:vAlign w:val="center"/>
          </w:tcPr>
          <w:p w14:paraId="597FAC5E"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应用微观计量经济学（荣誉课）</w:t>
            </w:r>
          </w:p>
        </w:tc>
        <w:tc>
          <w:tcPr>
            <w:tcW w:w="731" w:type="dxa"/>
            <w:shd w:val="clear" w:color="auto" w:fill="auto"/>
            <w:noWrap/>
            <w:vAlign w:val="center"/>
          </w:tcPr>
          <w:p w14:paraId="51645B6A"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1213CF2C"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51</w:t>
            </w:r>
          </w:p>
        </w:tc>
        <w:tc>
          <w:tcPr>
            <w:tcW w:w="885" w:type="dxa"/>
            <w:shd w:val="clear" w:color="auto" w:fill="auto"/>
            <w:noWrap/>
            <w:vAlign w:val="center"/>
          </w:tcPr>
          <w:p w14:paraId="1CFF8069"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10EE032E"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15FCB6AF"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基础类</w:t>
            </w:r>
            <w:r>
              <w:rPr>
                <w:rFonts w:ascii="宋体" w:eastAsia="宋体" w:hAnsi="宋体" w:cs="宋体"/>
                <w:kern w:val="0"/>
                <w:szCs w:val="21"/>
              </w:rPr>
              <w:t>+应用类</w:t>
            </w:r>
          </w:p>
        </w:tc>
      </w:tr>
      <w:tr w:rsidR="00227779" w14:paraId="60207A23" w14:textId="77777777">
        <w:trPr>
          <w:trHeight w:val="288"/>
        </w:trPr>
        <w:tc>
          <w:tcPr>
            <w:tcW w:w="1090" w:type="dxa"/>
            <w:shd w:val="clear" w:color="auto" w:fill="auto"/>
            <w:noWrap/>
            <w:vAlign w:val="center"/>
          </w:tcPr>
          <w:p w14:paraId="5EE1E6A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06239164</w:t>
            </w:r>
          </w:p>
        </w:tc>
        <w:tc>
          <w:tcPr>
            <w:tcW w:w="2265" w:type="dxa"/>
            <w:shd w:val="clear" w:color="auto" w:fill="auto"/>
            <w:noWrap/>
            <w:vAlign w:val="center"/>
          </w:tcPr>
          <w:p w14:paraId="1B597BD1"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经济学学术与实践前沿</w:t>
            </w:r>
          </w:p>
        </w:tc>
        <w:tc>
          <w:tcPr>
            <w:tcW w:w="731" w:type="dxa"/>
            <w:shd w:val="clear" w:color="auto" w:fill="auto"/>
            <w:noWrap/>
            <w:vAlign w:val="center"/>
          </w:tcPr>
          <w:p w14:paraId="53838716"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w:t>
            </w:r>
          </w:p>
        </w:tc>
        <w:tc>
          <w:tcPr>
            <w:tcW w:w="731" w:type="dxa"/>
            <w:shd w:val="clear" w:color="auto" w:fill="auto"/>
            <w:noWrap/>
            <w:vAlign w:val="center"/>
          </w:tcPr>
          <w:p w14:paraId="77E2336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25</w:t>
            </w:r>
          </w:p>
        </w:tc>
        <w:tc>
          <w:tcPr>
            <w:tcW w:w="885" w:type="dxa"/>
            <w:shd w:val="clear" w:color="auto" w:fill="auto"/>
            <w:noWrap/>
            <w:vAlign w:val="center"/>
          </w:tcPr>
          <w:p w14:paraId="3BD9E8A7"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16</w:t>
            </w:r>
          </w:p>
        </w:tc>
        <w:tc>
          <w:tcPr>
            <w:tcW w:w="731" w:type="dxa"/>
            <w:shd w:val="clear" w:color="auto" w:fill="auto"/>
            <w:noWrap/>
            <w:vAlign w:val="center"/>
          </w:tcPr>
          <w:p w14:paraId="31BF3565"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0F703EA8"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基础类</w:t>
            </w:r>
            <w:r>
              <w:rPr>
                <w:rFonts w:ascii="宋体" w:eastAsia="宋体" w:hAnsi="宋体" w:cs="宋体"/>
                <w:kern w:val="0"/>
                <w:szCs w:val="21"/>
              </w:rPr>
              <w:t>+应用类</w:t>
            </w:r>
          </w:p>
        </w:tc>
      </w:tr>
      <w:tr w:rsidR="00227779" w14:paraId="4F77AE14" w14:textId="77777777">
        <w:trPr>
          <w:trHeight w:val="288"/>
        </w:trPr>
        <w:tc>
          <w:tcPr>
            <w:tcW w:w="1090" w:type="dxa"/>
            <w:shd w:val="clear" w:color="auto" w:fill="auto"/>
            <w:noWrap/>
            <w:vAlign w:val="center"/>
          </w:tcPr>
          <w:p w14:paraId="58FA7904"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06239073</w:t>
            </w:r>
          </w:p>
        </w:tc>
        <w:tc>
          <w:tcPr>
            <w:tcW w:w="2265" w:type="dxa"/>
            <w:shd w:val="clear" w:color="auto" w:fill="auto"/>
            <w:noWrap/>
            <w:vAlign w:val="center"/>
          </w:tcPr>
          <w:p w14:paraId="1C01624D"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管理学经典选读</w:t>
            </w:r>
          </w:p>
        </w:tc>
        <w:tc>
          <w:tcPr>
            <w:tcW w:w="731" w:type="dxa"/>
            <w:shd w:val="clear" w:color="auto" w:fill="auto"/>
            <w:noWrap/>
            <w:vAlign w:val="center"/>
          </w:tcPr>
          <w:p w14:paraId="2DE2B78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6DA6CCEB"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85</w:t>
            </w:r>
          </w:p>
        </w:tc>
        <w:tc>
          <w:tcPr>
            <w:tcW w:w="885" w:type="dxa"/>
            <w:shd w:val="clear" w:color="auto" w:fill="auto"/>
            <w:noWrap/>
            <w:vAlign w:val="center"/>
          </w:tcPr>
          <w:p w14:paraId="33103348"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68</w:t>
            </w:r>
          </w:p>
        </w:tc>
        <w:tc>
          <w:tcPr>
            <w:tcW w:w="731" w:type="dxa"/>
            <w:shd w:val="clear" w:color="auto" w:fill="auto"/>
            <w:noWrap/>
            <w:vAlign w:val="center"/>
          </w:tcPr>
          <w:p w14:paraId="0F8C17D1"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0C7A6B6B"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理论类</w:t>
            </w:r>
          </w:p>
        </w:tc>
      </w:tr>
      <w:tr w:rsidR="00227779" w14:paraId="050075BC" w14:textId="77777777">
        <w:trPr>
          <w:trHeight w:val="288"/>
        </w:trPr>
        <w:tc>
          <w:tcPr>
            <w:tcW w:w="1090" w:type="dxa"/>
            <w:shd w:val="clear" w:color="auto" w:fill="auto"/>
            <w:noWrap/>
            <w:vAlign w:val="center"/>
          </w:tcPr>
          <w:p w14:paraId="3D5E16AC"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06239137</w:t>
            </w:r>
          </w:p>
        </w:tc>
        <w:tc>
          <w:tcPr>
            <w:tcW w:w="2265" w:type="dxa"/>
            <w:shd w:val="clear" w:color="auto" w:fill="auto"/>
            <w:noWrap/>
            <w:vAlign w:val="center"/>
          </w:tcPr>
          <w:p w14:paraId="5D98A36B"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博弈论</w:t>
            </w:r>
          </w:p>
        </w:tc>
        <w:tc>
          <w:tcPr>
            <w:tcW w:w="731" w:type="dxa"/>
            <w:shd w:val="clear" w:color="auto" w:fill="auto"/>
            <w:noWrap/>
            <w:vAlign w:val="center"/>
          </w:tcPr>
          <w:p w14:paraId="092D439C"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28877903"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51</w:t>
            </w:r>
          </w:p>
        </w:tc>
        <w:tc>
          <w:tcPr>
            <w:tcW w:w="885" w:type="dxa"/>
            <w:shd w:val="clear" w:color="auto" w:fill="auto"/>
            <w:noWrap/>
            <w:vAlign w:val="center"/>
          </w:tcPr>
          <w:p w14:paraId="703A2A8C"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027F417D"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66FFF900"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理论类</w:t>
            </w:r>
          </w:p>
        </w:tc>
      </w:tr>
      <w:tr w:rsidR="00227779" w14:paraId="16A95A7D" w14:textId="77777777">
        <w:trPr>
          <w:trHeight w:val="288"/>
        </w:trPr>
        <w:tc>
          <w:tcPr>
            <w:tcW w:w="1090" w:type="dxa"/>
            <w:shd w:val="clear" w:color="auto" w:fill="auto"/>
            <w:noWrap/>
            <w:vAlign w:val="center"/>
          </w:tcPr>
          <w:p w14:paraId="7DB153A8"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06239150</w:t>
            </w:r>
          </w:p>
        </w:tc>
        <w:tc>
          <w:tcPr>
            <w:tcW w:w="2265" w:type="dxa"/>
            <w:shd w:val="clear" w:color="auto" w:fill="auto"/>
            <w:noWrap/>
            <w:vAlign w:val="center"/>
          </w:tcPr>
          <w:p w14:paraId="16E3543D"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劳动经济学（荣誉课）</w:t>
            </w:r>
          </w:p>
        </w:tc>
        <w:tc>
          <w:tcPr>
            <w:tcW w:w="731" w:type="dxa"/>
            <w:shd w:val="clear" w:color="auto" w:fill="auto"/>
            <w:noWrap/>
            <w:vAlign w:val="center"/>
          </w:tcPr>
          <w:p w14:paraId="2848DBDB"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0E272AAB"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68</w:t>
            </w:r>
          </w:p>
        </w:tc>
        <w:tc>
          <w:tcPr>
            <w:tcW w:w="885" w:type="dxa"/>
            <w:shd w:val="clear" w:color="auto" w:fill="auto"/>
            <w:noWrap/>
            <w:vAlign w:val="center"/>
          </w:tcPr>
          <w:p w14:paraId="0F9C87E3"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34</w:t>
            </w:r>
          </w:p>
        </w:tc>
        <w:tc>
          <w:tcPr>
            <w:tcW w:w="731" w:type="dxa"/>
            <w:shd w:val="clear" w:color="auto" w:fill="auto"/>
            <w:noWrap/>
            <w:vAlign w:val="center"/>
          </w:tcPr>
          <w:p w14:paraId="0315D7ED"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78094502"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理论类</w:t>
            </w:r>
          </w:p>
        </w:tc>
      </w:tr>
      <w:tr w:rsidR="00227779" w14:paraId="0462D844" w14:textId="77777777">
        <w:trPr>
          <w:trHeight w:val="288"/>
        </w:trPr>
        <w:tc>
          <w:tcPr>
            <w:tcW w:w="1090" w:type="dxa"/>
            <w:shd w:val="clear" w:color="auto" w:fill="auto"/>
            <w:noWrap/>
            <w:vAlign w:val="center"/>
          </w:tcPr>
          <w:p w14:paraId="7A012215"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06239159</w:t>
            </w:r>
          </w:p>
        </w:tc>
        <w:tc>
          <w:tcPr>
            <w:tcW w:w="2265" w:type="dxa"/>
            <w:shd w:val="clear" w:color="auto" w:fill="auto"/>
            <w:noWrap/>
            <w:vAlign w:val="center"/>
          </w:tcPr>
          <w:p w14:paraId="18857412"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产业组织理论（荣誉课）</w:t>
            </w:r>
          </w:p>
        </w:tc>
        <w:tc>
          <w:tcPr>
            <w:tcW w:w="731" w:type="dxa"/>
            <w:shd w:val="clear" w:color="auto" w:fill="auto"/>
            <w:noWrap/>
            <w:vAlign w:val="center"/>
          </w:tcPr>
          <w:p w14:paraId="0DC7FB06"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4BF5C6B5"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51</w:t>
            </w:r>
          </w:p>
        </w:tc>
        <w:tc>
          <w:tcPr>
            <w:tcW w:w="885" w:type="dxa"/>
            <w:shd w:val="clear" w:color="auto" w:fill="auto"/>
            <w:noWrap/>
            <w:vAlign w:val="center"/>
          </w:tcPr>
          <w:p w14:paraId="2ED4EA11"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39245FA0"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4375419C"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理论类</w:t>
            </w:r>
          </w:p>
        </w:tc>
      </w:tr>
      <w:tr w:rsidR="00227779" w14:paraId="78CE5464" w14:textId="77777777">
        <w:trPr>
          <w:trHeight w:val="288"/>
        </w:trPr>
        <w:tc>
          <w:tcPr>
            <w:tcW w:w="1090" w:type="dxa"/>
            <w:shd w:val="clear" w:color="auto" w:fill="auto"/>
            <w:noWrap/>
            <w:vAlign w:val="center"/>
          </w:tcPr>
          <w:p w14:paraId="5F0F4CF8"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06239165</w:t>
            </w:r>
          </w:p>
        </w:tc>
        <w:tc>
          <w:tcPr>
            <w:tcW w:w="2265" w:type="dxa"/>
            <w:shd w:val="clear" w:color="auto" w:fill="auto"/>
            <w:noWrap/>
            <w:vAlign w:val="center"/>
          </w:tcPr>
          <w:p w14:paraId="69089CA2"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行为经济学</w:t>
            </w:r>
          </w:p>
        </w:tc>
        <w:tc>
          <w:tcPr>
            <w:tcW w:w="731" w:type="dxa"/>
            <w:shd w:val="clear" w:color="auto" w:fill="auto"/>
            <w:noWrap/>
            <w:vAlign w:val="center"/>
          </w:tcPr>
          <w:p w14:paraId="35E45F57"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152A4A59"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51</w:t>
            </w:r>
          </w:p>
        </w:tc>
        <w:tc>
          <w:tcPr>
            <w:tcW w:w="885" w:type="dxa"/>
            <w:shd w:val="clear" w:color="auto" w:fill="auto"/>
            <w:noWrap/>
            <w:vAlign w:val="center"/>
          </w:tcPr>
          <w:p w14:paraId="12730596"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61AA0962"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5336CFCA"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理论类</w:t>
            </w:r>
          </w:p>
        </w:tc>
      </w:tr>
      <w:tr w:rsidR="00227779" w14:paraId="1DE1F5EF" w14:textId="77777777">
        <w:trPr>
          <w:trHeight w:val="288"/>
        </w:trPr>
        <w:tc>
          <w:tcPr>
            <w:tcW w:w="1090" w:type="dxa"/>
            <w:shd w:val="clear" w:color="auto" w:fill="auto"/>
            <w:noWrap/>
            <w:vAlign w:val="center"/>
          </w:tcPr>
          <w:p w14:paraId="47A344B9" w14:textId="77777777" w:rsidR="00227779" w:rsidRDefault="00EF7BD8">
            <w:pPr>
              <w:widowControl/>
              <w:jc w:val="center"/>
              <w:rPr>
                <w:rFonts w:ascii="宋体" w:eastAsia="宋体" w:hAnsi="宋体" w:cs="宋体"/>
                <w:kern w:val="0"/>
                <w:szCs w:val="21"/>
              </w:rPr>
            </w:pPr>
            <w:r>
              <w:rPr>
                <w:rFonts w:ascii="宋体" w:hAnsi="宋体" w:cs="宋体" w:hint="eastAsia"/>
                <w:szCs w:val="21"/>
              </w:rPr>
              <w:t>06239167</w:t>
            </w:r>
          </w:p>
        </w:tc>
        <w:tc>
          <w:tcPr>
            <w:tcW w:w="2265" w:type="dxa"/>
            <w:shd w:val="clear" w:color="auto" w:fill="auto"/>
            <w:noWrap/>
            <w:vAlign w:val="center"/>
          </w:tcPr>
          <w:p w14:paraId="5D904792" w14:textId="77777777" w:rsidR="00227779" w:rsidRDefault="00EF7BD8">
            <w:pPr>
              <w:widowControl/>
              <w:jc w:val="center"/>
              <w:rPr>
                <w:rFonts w:ascii="宋体" w:eastAsia="宋体" w:hAnsi="宋体" w:cs="宋体"/>
                <w:kern w:val="0"/>
                <w:szCs w:val="21"/>
              </w:rPr>
            </w:pPr>
            <w:r>
              <w:rPr>
                <w:rFonts w:ascii="宋体" w:hAnsi="宋体" w:cs="宋体" w:hint="eastAsia"/>
                <w:szCs w:val="21"/>
              </w:rPr>
              <w:t>数理经济学</w:t>
            </w:r>
          </w:p>
        </w:tc>
        <w:tc>
          <w:tcPr>
            <w:tcW w:w="731" w:type="dxa"/>
            <w:shd w:val="clear" w:color="auto" w:fill="auto"/>
            <w:noWrap/>
            <w:vAlign w:val="center"/>
          </w:tcPr>
          <w:p w14:paraId="03168821" w14:textId="77777777" w:rsidR="00227779" w:rsidRDefault="00EF7BD8">
            <w:pPr>
              <w:widowControl/>
              <w:jc w:val="center"/>
              <w:rPr>
                <w:rFonts w:ascii="宋体" w:eastAsia="宋体" w:hAnsi="宋体" w:cs="宋体"/>
                <w:kern w:val="0"/>
                <w:szCs w:val="21"/>
              </w:rPr>
            </w:pPr>
            <w:r>
              <w:rPr>
                <w:rFonts w:ascii="宋体" w:hAnsi="宋体" w:cs="宋体" w:hint="eastAsia"/>
                <w:szCs w:val="21"/>
              </w:rPr>
              <w:t>3</w:t>
            </w:r>
          </w:p>
        </w:tc>
        <w:tc>
          <w:tcPr>
            <w:tcW w:w="731" w:type="dxa"/>
            <w:shd w:val="clear" w:color="auto" w:fill="auto"/>
            <w:noWrap/>
            <w:vAlign w:val="center"/>
          </w:tcPr>
          <w:p w14:paraId="12711689" w14:textId="60A67DD8" w:rsidR="00227779" w:rsidRDefault="00D85710">
            <w:pPr>
              <w:widowControl/>
              <w:jc w:val="center"/>
              <w:rPr>
                <w:rFonts w:ascii="宋体" w:eastAsia="宋体" w:hAnsi="宋体" w:cs="宋体"/>
                <w:kern w:val="0"/>
                <w:szCs w:val="21"/>
              </w:rPr>
            </w:pPr>
            <w:r>
              <w:rPr>
                <w:rFonts w:ascii="宋体" w:hAnsi="宋体" w:cs="宋体"/>
                <w:szCs w:val="21"/>
              </w:rPr>
              <w:t>51</w:t>
            </w:r>
          </w:p>
        </w:tc>
        <w:tc>
          <w:tcPr>
            <w:tcW w:w="885" w:type="dxa"/>
            <w:shd w:val="clear" w:color="auto" w:fill="auto"/>
            <w:noWrap/>
            <w:vAlign w:val="bottom"/>
          </w:tcPr>
          <w:p w14:paraId="177A3042" w14:textId="77777777" w:rsidR="00227779" w:rsidRDefault="00EF7BD8">
            <w:pPr>
              <w:widowControl/>
              <w:jc w:val="center"/>
              <w:rPr>
                <w:rFonts w:ascii="宋体" w:eastAsia="宋体" w:hAnsi="宋体" w:cs="宋体"/>
                <w:kern w:val="0"/>
                <w:szCs w:val="21"/>
              </w:rPr>
            </w:pPr>
            <w:r>
              <w:rPr>
                <w:rFonts w:ascii="宋体" w:hAnsi="宋体" w:cs="宋体" w:hint="eastAsia"/>
                <w:szCs w:val="21"/>
              </w:rPr>
              <w:t>0</w:t>
            </w:r>
          </w:p>
        </w:tc>
        <w:tc>
          <w:tcPr>
            <w:tcW w:w="731" w:type="dxa"/>
            <w:shd w:val="clear" w:color="auto" w:fill="auto"/>
            <w:noWrap/>
            <w:vAlign w:val="center"/>
          </w:tcPr>
          <w:p w14:paraId="459A1E15" w14:textId="77777777" w:rsidR="00227779" w:rsidRDefault="00227779">
            <w:pPr>
              <w:widowControl/>
              <w:jc w:val="center"/>
              <w:rPr>
                <w:rFonts w:ascii="宋体" w:eastAsia="宋体" w:hAnsi="宋体" w:cs="宋体"/>
                <w:kern w:val="0"/>
                <w:szCs w:val="21"/>
              </w:rPr>
            </w:pPr>
          </w:p>
        </w:tc>
        <w:tc>
          <w:tcPr>
            <w:tcW w:w="1787" w:type="dxa"/>
            <w:shd w:val="clear" w:color="auto" w:fill="auto"/>
            <w:noWrap/>
            <w:vAlign w:val="center"/>
          </w:tcPr>
          <w:p w14:paraId="4480D7C2"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理论类</w:t>
            </w:r>
          </w:p>
        </w:tc>
      </w:tr>
      <w:tr w:rsidR="00227779" w14:paraId="7BA3AF1A" w14:textId="77777777">
        <w:trPr>
          <w:trHeight w:val="288"/>
        </w:trPr>
        <w:tc>
          <w:tcPr>
            <w:tcW w:w="1090" w:type="dxa"/>
            <w:shd w:val="clear" w:color="auto" w:fill="auto"/>
            <w:noWrap/>
            <w:vAlign w:val="center"/>
          </w:tcPr>
          <w:p w14:paraId="1E8882A1"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06238090</w:t>
            </w:r>
          </w:p>
        </w:tc>
        <w:tc>
          <w:tcPr>
            <w:tcW w:w="2265" w:type="dxa"/>
            <w:shd w:val="clear" w:color="auto" w:fill="auto"/>
            <w:noWrap/>
            <w:vAlign w:val="center"/>
          </w:tcPr>
          <w:p w14:paraId="76082F87"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经济增长导论</w:t>
            </w:r>
          </w:p>
        </w:tc>
        <w:tc>
          <w:tcPr>
            <w:tcW w:w="731" w:type="dxa"/>
            <w:shd w:val="clear" w:color="auto" w:fill="auto"/>
            <w:noWrap/>
            <w:vAlign w:val="center"/>
          </w:tcPr>
          <w:p w14:paraId="2DF92DFA"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4B659401"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89</w:t>
            </w:r>
          </w:p>
        </w:tc>
        <w:tc>
          <w:tcPr>
            <w:tcW w:w="885" w:type="dxa"/>
            <w:shd w:val="clear" w:color="auto" w:fill="auto"/>
            <w:noWrap/>
            <w:vAlign w:val="center"/>
          </w:tcPr>
          <w:p w14:paraId="12EBCF7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46</w:t>
            </w:r>
          </w:p>
        </w:tc>
        <w:tc>
          <w:tcPr>
            <w:tcW w:w="731" w:type="dxa"/>
            <w:shd w:val="clear" w:color="auto" w:fill="auto"/>
            <w:noWrap/>
            <w:vAlign w:val="center"/>
          </w:tcPr>
          <w:p w14:paraId="7B81FD29"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44DA094D"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理论类</w:t>
            </w:r>
            <w:r>
              <w:rPr>
                <w:rFonts w:ascii="宋体" w:eastAsia="宋体" w:hAnsi="宋体" w:cs="宋体"/>
                <w:kern w:val="0"/>
                <w:szCs w:val="21"/>
              </w:rPr>
              <w:t>+应用类</w:t>
            </w:r>
          </w:p>
        </w:tc>
      </w:tr>
      <w:tr w:rsidR="00227779" w14:paraId="57DC9A0D" w14:textId="77777777">
        <w:trPr>
          <w:trHeight w:val="288"/>
        </w:trPr>
        <w:tc>
          <w:tcPr>
            <w:tcW w:w="1090" w:type="dxa"/>
            <w:shd w:val="clear" w:color="auto" w:fill="auto"/>
            <w:noWrap/>
            <w:vAlign w:val="center"/>
          </w:tcPr>
          <w:p w14:paraId="51817A5F"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06239000</w:t>
            </w:r>
          </w:p>
        </w:tc>
        <w:tc>
          <w:tcPr>
            <w:tcW w:w="2265" w:type="dxa"/>
            <w:shd w:val="clear" w:color="auto" w:fill="auto"/>
            <w:noWrap/>
            <w:vAlign w:val="center"/>
          </w:tcPr>
          <w:p w14:paraId="6F406726"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博弈与社会</w:t>
            </w:r>
          </w:p>
        </w:tc>
        <w:tc>
          <w:tcPr>
            <w:tcW w:w="731" w:type="dxa"/>
            <w:shd w:val="clear" w:color="auto" w:fill="auto"/>
            <w:noWrap/>
            <w:vAlign w:val="center"/>
          </w:tcPr>
          <w:p w14:paraId="75304F6F"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596451DB"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51</w:t>
            </w:r>
          </w:p>
        </w:tc>
        <w:tc>
          <w:tcPr>
            <w:tcW w:w="885" w:type="dxa"/>
            <w:shd w:val="clear" w:color="auto" w:fill="auto"/>
            <w:noWrap/>
            <w:vAlign w:val="center"/>
          </w:tcPr>
          <w:p w14:paraId="78A51433"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7004D9F7"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052AD93D"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理论类</w:t>
            </w:r>
            <w:r>
              <w:rPr>
                <w:rFonts w:ascii="宋体" w:eastAsia="宋体" w:hAnsi="宋体" w:cs="宋体"/>
                <w:kern w:val="0"/>
                <w:szCs w:val="21"/>
              </w:rPr>
              <w:t>+应用类</w:t>
            </w:r>
          </w:p>
        </w:tc>
      </w:tr>
      <w:tr w:rsidR="00227779" w14:paraId="0EB2525E" w14:textId="77777777">
        <w:trPr>
          <w:trHeight w:val="288"/>
        </w:trPr>
        <w:tc>
          <w:tcPr>
            <w:tcW w:w="1090" w:type="dxa"/>
            <w:shd w:val="clear" w:color="auto" w:fill="auto"/>
            <w:noWrap/>
            <w:vAlign w:val="center"/>
          </w:tcPr>
          <w:p w14:paraId="450EDAF6"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06239097</w:t>
            </w:r>
          </w:p>
        </w:tc>
        <w:tc>
          <w:tcPr>
            <w:tcW w:w="2265" w:type="dxa"/>
            <w:shd w:val="clear" w:color="auto" w:fill="auto"/>
            <w:noWrap/>
            <w:vAlign w:val="center"/>
          </w:tcPr>
          <w:p w14:paraId="65F2DAF8"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国际金融</w:t>
            </w:r>
          </w:p>
        </w:tc>
        <w:tc>
          <w:tcPr>
            <w:tcW w:w="731" w:type="dxa"/>
            <w:shd w:val="clear" w:color="auto" w:fill="auto"/>
            <w:noWrap/>
            <w:vAlign w:val="center"/>
          </w:tcPr>
          <w:p w14:paraId="6702314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5A28AB1C"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59</w:t>
            </w:r>
          </w:p>
        </w:tc>
        <w:tc>
          <w:tcPr>
            <w:tcW w:w="885" w:type="dxa"/>
            <w:shd w:val="clear" w:color="auto" w:fill="auto"/>
            <w:noWrap/>
            <w:vAlign w:val="center"/>
          </w:tcPr>
          <w:p w14:paraId="65392DDB"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16</w:t>
            </w:r>
          </w:p>
        </w:tc>
        <w:tc>
          <w:tcPr>
            <w:tcW w:w="731" w:type="dxa"/>
            <w:shd w:val="clear" w:color="auto" w:fill="auto"/>
            <w:noWrap/>
            <w:vAlign w:val="center"/>
          </w:tcPr>
          <w:p w14:paraId="5DA11ED9"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09294114"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理论类</w:t>
            </w:r>
            <w:r>
              <w:rPr>
                <w:rFonts w:ascii="宋体" w:eastAsia="宋体" w:hAnsi="宋体" w:cs="宋体"/>
                <w:kern w:val="0"/>
                <w:szCs w:val="21"/>
              </w:rPr>
              <w:t>+应用类</w:t>
            </w:r>
          </w:p>
        </w:tc>
      </w:tr>
      <w:tr w:rsidR="00227779" w14:paraId="1FC33757" w14:textId="77777777">
        <w:trPr>
          <w:trHeight w:val="288"/>
        </w:trPr>
        <w:tc>
          <w:tcPr>
            <w:tcW w:w="1090" w:type="dxa"/>
            <w:shd w:val="clear" w:color="auto" w:fill="auto"/>
            <w:noWrap/>
            <w:vAlign w:val="center"/>
          </w:tcPr>
          <w:p w14:paraId="6A0E992B"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06239101</w:t>
            </w:r>
          </w:p>
        </w:tc>
        <w:tc>
          <w:tcPr>
            <w:tcW w:w="2265" w:type="dxa"/>
            <w:shd w:val="clear" w:color="auto" w:fill="auto"/>
            <w:noWrap/>
            <w:vAlign w:val="center"/>
          </w:tcPr>
          <w:p w14:paraId="4D16E93A"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货币银行学</w:t>
            </w:r>
          </w:p>
        </w:tc>
        <w:tc>
          <w:tcPr>
            <w:tcW w:w="731" w:type="dxa"/>
            <w:shd w:val="clear" w:color="auto" w:fill="auto"/>
            <w:noWrap/>
            <w:vAlign w:val="center"/>
          </w:tcPr>
          <w:p w14:paraId="6CBA4CBA"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421E75A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51</w:t>
            </w:r>
          </w:p>
        </w:tc>
        <w:tc>
          <w:tcPr>
            <w:tcW w:w="885" w:type="dxa"/>
            <w:shd w:val="clear" w:color="auto" w:fill="auto"/>
            <w:noWrap/>
            <w:vAlign w:val="center"/>
          </w:tcPr>
          <w:p w14:paraId="25938E36"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28C37699"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6DA9A246"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理论类</w:t>
            </w:r>
            <w:r>
              <w:rPr>
                <w:rFonts w:ascii="宋体" w:eastAsia="宋体" w:hAnsi="宋体" w:cs="宋体"/>
                <w:kern w:val="0"/>
                <w:szCs w:val="21"/>
              </w:rPr>
              <w:t>+应用类</w:t>
            </w:r>
          </w:p>
        </w:tc>
      </w:tr>
      <w:tr w:rsidR="00227779" w14:paraId="603D5E14" w14:textId="77777777">
        <w:trPr>
          <w:trHeight w:val="288"/>
        </w:trPr>
        <w:tc>
          <w:tcPr>
            <w:tcW w:w="1090" w:type="dxa"/>
            <w:shd w:val="clear" w:color="auto" w:fill="auto"/>
            <w:noWrap/>
            <w:vAlign w:val="center"/>
          </w:tcPr>
          <w:p w14:paraId="1F2ECB44"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06239156</w:t>
            </w:r>
          </w:p>
        </w:tc>
        <w:tc>
          <w:tcPr>
            <w:tcW w:w="2265" w:type="dxa"/>
            <w:shd w:val="clear" w:color="auto" w:fill="auto"/>
            <w:noWrap/>
            <w:vAlign w:val="center"/>
          </w:tcPr>
          <w:p w14:paraId="6138AE31"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社会与经济网络导论</w:t>
            </w:r>
          </w:p>
        </w:tc>
        <w:tc>
          <w:tcPr>
            <w:tcW w:w="731" w:type="dxa"/>
            <w:shd w:val="clear" w:color="auto" w:fill="auto"/>
            <w:noWrap/>
            <w:vAlign w:val="center"/>
          </w:tcPr>
          <w:p w14:paraId="73866FEA"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0780694F"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111</w:t>
            </w:r>
          </w:p>
        </w:tc>
        <w:tc>
          <w:tcPr>
            <w:tcW w:w="885" w:type="dxa"/>
            <w:shd w:val="clear" w:color="auto" w:fill="auto"/>
            <w:noWrap/>
            <w:vAlign w:val="center"/>
          </w:tcPr>
          <w:p w14:paraId="6454B491"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60</w:t>
            </w:r>
          </w:p>
        </w:tc>
        <w:tc>
          <w:tcPr>
            <w:tcW w:w="731" w:type="dxa"/>
            <w:shd w:val="clear" w:color="auto" w:fill="auto"/>
            <w:noWrap/>
            <w:vAlign w:val="center"/>
          </w:tcPr>
          <w:p w14:paraId="20A019B6"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39071856"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理论类</w:t>
            </w:r>
            <w:r>
              <w:rPr>
                <w:rFonts w:ascii="宋体" w:eastAsia="宋体" w:hAnsi="宋体" w:cs="宋体"/>
                <w:kern w:val="0"/>
                <w:szCs w:val="21"/>
              </w:rPr>
              <w:t>+应用类</w:t>
            </w:r>
          </w:p>
        </w:tc>
      </w:tr>
      <w:tr w:rsidR="00227779" w14:paraId="2DB8A1DA" w14:textId="77777777">
        <w:trPr>
          <w:trHeight w:val="288"/>
        </w:trPr>
        <w:tc>
          <w:tcPr>
            <w:tcW w:w="1090" w:type="dxa"/>
            <w:shd w:val="clear" w:color="auto" w:fill="auto"/>
            <w:noWrap/>
            <w:vAlign w:val="center"/>
          </w:tcPr>
          <w:p w14:paraId="2D4F0001"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06239158</w:t>
            </w:r>
          </w:p>
        </w:tc>
        <w:tc>
          <w:tcPr>
            <w:tcW w:w="2265" w:type="dxa"/>
            <w:shd w:val="clear" w:color="auto" w:fill="auto"/>
            <w:noWrap/>
            <w:vAlign w:val="center"/>
          </w:tcPr>
          <w:p w14:paraId="4ABFFEEE"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经济哲学专题</w:t>
            </w:r>
          </w:p>
        </w:tc>
        <w:tc>
          <w:tcPr>
            <w:tcW w:w="731" w:type="dxa"/>
            <w:shd w:val="clear" w:color="auto" w:fill="auto"/>
            <w:noWrap/>
            <w:vAlign w:val="center"/>
          </w:tcPr>
          <w:p w14:paraId="1EDA119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2EE0892C"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51</w:t>
            </w:r>
          </w:p>
        </w:tc>
        <w:tc>
          <w:tcPr>
            <w:tcW w:w="885" w:type="dxa"/>
            <w:shd w:val="clear" w:color="auto" w:fill="auto"/>
            <w:noWrap/>
            <w:vAlign w:val="center"/>
          </w:tcPr>
          <w:p w14:paraId="76FB17E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19CFE3BD"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57608AC6"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理论类</w:t>
            </w:r>
            <w:r>
              <w:rPr>
                <w:rFonts w:ascii="宋体" w:eastAsia="宋体" w:hAnsi="宋体" w:cs="宋体"/>
                <w:kern w:val="0"/>
                <w:szCs w:val="21"/>
              </w:rPr>
              <w:t>+应用类</w:t>
            </w:r>
          </w:p>
        </w:tc>
      </w:tr>
      <w:tr w:rsidR="00227779" w14:paraId="7DBA969A" w14:textId="77777777">
        <w:trPr>
          <w:trHeight w:val="288"/>
        </w:trPr>
        <w:tc>
          <w:tcPr>
            <w:tcW w:w="1090" w:type="dxa"/>
            <w:shd w:val="clear" w:color="auto" w:fill="auto"/>
            <w:noWrap/>
            <w:vAlign w:val="center"/>
          </w:tcPr>
          <w:p w14:paraId="1F25EC75"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06239161</w:t>
            </w:r>
          </w:p>
        </w:tc>
        <w:tc>
          <w:tcPr>
            <w:tcW w:w="2265" w:type="dxa"/>
            <w:shd w:val="clear" w:color="auto" w:fill="auto"/>
            <w:noWrap/>
            <w:vAlign w:val="center"/>
          </w:tcPr>
          <w:p w14:paraId="0CED0A31"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经济学高级研讨班（荣誉课）</w:t>
            </w:r>
          </w:p>
        </w:tc>
        <w:tc>
          <w:tcPr>
            <w:tcW w:w="731" w:type="dxa"/>
            <w:shd w:val="clear" w:color="auto" w:fill="auto"/>
            <w:noWrap/>
            <w:vAlign w:val="center"/>
          </w:tcPr>
          <w:p w14:paraId="0713136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01DB4CC7"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119</w:t>
            </w:r>
          </w:p>
        </w:tc>
        <w:tc>
          <w:tcPr>
            <w:tcW w:w="885" w:type="dxa"/>
            <w:shd w:val="clear" w:color="auto" w:fill="auto"/>
            <w:noWrap/>
            <w:vAlign w:val="center"/>
          </w:tcPr>
          <w:p w14:paraId="551D2E48"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68</w:t>
            </w:r>
          </w:p>
        </w:tc>
        <w:tc>
          <w:tcPr>
            <w:tcW w:w="731" w:type="dxa"/>
            <w:shd w:val="clear" w:color="auto" w:fill="auto"/>
            <w:noWrap/>
            <w:vAlign w:val="center"/>
          </w:tcPr>
          <w:p w14:paraId="5B855EA4"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268CAC4C"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理论类</w:t>
            </w:r>
            <w:r>
              <w:rPr>
                <w:rFonts w:ascii="宋体" w:eastAsia="宋体" w:hAnsi="宋体" w:cs="宋体"/>
                <w:kern w:val="0"/>
                <w:szCs w:val="21"/>
              </w:rPr>
              <w:t>+应用类</w:t>
            </w:r>
          </w:p>
        </w:tc>
      </w:tr>
      <w:tr w:rsidR="00227779" w14:paraId="40CA7E0B" w14:textId="77777777">
        <w:trPr>
          <w:trHeight w:val="288"/>
        </w:trPr>
        <w:tc>
          <w:tcPr>
            <w:tcW w:w="1090" w:type="dxa"/>
            <w:shd w:val="clear" w:color="auto" w:fill="auto"/>
            <w:noWrap/>
            <w:vAlign w:val="center"/>
          </w:tcPr>
          <w:p w14:paraId="7A309E95"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lastRenderedPageBreak/>
              <w:t>06239157</w:t>
            </w:r>
          </w:p>
        </w:tc>
        <w:tc>
          <w:tcPr>
            <w:tcW w:w="2265" w:type="dxa"/>
            <w:shd w:val="clear" w:color="auto" w:fill="auto"/>
            <w:noWrap/>
            <w:vAlign w:val="center"/>
          </w:tcPr>
          <w:p w14:paraId="3640B816"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经济学高级研讨班（习题课）</w:t>
            </w:r>
          </w:p>
        </w:tc>
        <w:tc>
          <w:tcPr>
            <w:tcW w:w="731" w:type="dxa"/>
            <w:shd w:val="clear" w:color="auto" w:fill="auto"/>
            <w:noWrap/>
            <w:vAlign w:val="center"/>
          </w:tcPr>
          <w:p w14:paraId="7A6511C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12674B1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17</w:t>
            </w:r>
          </w:p>
        </w:tc>
        <w:tc>
          <w:tcPr>
            <w:tcW w:w="885" w:type="dxa"/>
            <w:shd w:val="clear" w:color="auto" w:fill="auto"/>
            <w:noWrap/>
            <w:vAlign w:val="center"/>
          </w:tcPr>
          <w:p w14:paraId="1FB7B44D"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17</w:t>
            </w:r>
          </w:p>
        </w:tc>
        <w:tc>
          <w:tcPr>
            <w:tcW w:w="731" w:type="dxa"/>
            <w:shd w:val="clear" w:color="auto" w:fill="auto"/>
            <w:noWrap/>
            <w:vAlign w:val="center"/>
          </w:tcPr>
          <w:p w14:paraId="658CC1BE"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63F172B5"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理论类</w:t>
            </w:r>
            <w:r>
              <w:rPr>
                <w:rFonts w:ascii="宋体" w:eastAsia="宋体" w:hAnsi="宋体" w:cs="宋体"/>
                <w:kern w:val="0"/>
                <w:szCs w:val="21"/>
              </w:rPr>
              <w:t>+应用类</w:t>
            </w:r>
          </w:p>
        </w:tc>
      </w:tr>
      <w:tr w:rsidR="008617CE" w14:paraId="3FE28F34" w14:textId="77777777">
        <w:trPr>
          <w:trHeight w:val="288"/>
        </w:trPr>
        <w:tc>
          <w:tcPr>
            <w:tcW w:w="1090" w:type="dxa"/>
            <w:shd w:val="clear" w:color="auto" w:fill="auto"/>
            <w:noWrap/>
            <w:vAlign w:val="center"/>
          </w:tcPr>
          <w:p w14:paraId="1FB73D67" w14:textId="5AE606D1" w:rsidR="008617CE" w:rsidRDefault="008617CE" w:rsidP="008617CE">
            <w:pPr>
              <w:widowControl/>
              <w:jc w:val="center"/>
              <w:rPr>
                <w:rFonts w:ascii="宋体" w:eastAsia="宋体" w:hAnsi="宋体" w:cs="宋体"/>
                <w:kern w:val="0"/>
                <w:szCs w:val="21"/>
              </w:rPr>
            </w:pPr>
            <w:r w:rsidRPr="005341C1">
              <w:rPr>
                <w:rFonts w:ascii="宋体" w:hAnsi="宋体" w:cs="宋体" w:hint="eastAsia"/>
                <w:szCs w:val="21"/>
              </w:rPr>
              <w:t>06239</w:t>
            </w:r>
            <w:r w:rsidRPr="005341C1">
              <w:rPr>
                <w:rFonts w:ascii="宋体" w:hAnsi="宋体" w:cs="宋体"/>
                <w:szCs w:val="21"/>
              </w:rPr>
              <w:t>171</w:t>
            </w:r>
          </w:p>
        </w:tc>
        <w:tc>
          <w:tcPr>
            <w:tcW w:w="2265" w:type="dxa"/>
            <w:shd w:val="clear" w:color="auto" w:fill="auto"/>
            <w:noWrap/>
            <w:vAlign w:val="center"/>
          </w:tcPr>
          <w:p w14:paraId="53BB527D" w14:textId="45A0762A" w:rsidR="008617CE" w:rsidRDefault="008617CE" w:rsidP="008617CE">
            <w:pPr>
              <w:widowControl/>
              <w:jc w:val="center"/>
              <w:rPr>
                <w:rFonts w:ascii="宋体" w:eastAsia="宋体" w:hAnsi="宋体" w:cs="宋体"/>
                <w:kern w:val="0"/>
                <w:szCs w:val="21"/>
              </w:rPr>
            </w:pPr>
            <w:r w:rsidRPr="00B87650">
              <w:rPr>
                <w:rFonts w:hint="eastAsia"/>
                <w:kern w:val="0"/>
                <w:szCs w:val="21"/>
              </w:rPr>
              <w:t>习近平经济思想概论</w:t>
            </w:r>
          </w:p>
        </w:tc>
        <w:tc>
          <w:tcPr>
            <w:tcW w:w="731" w:type="dxa"/>
            <w:shd w:val="clear" w:color="auto" w:fill="auto"/>
            <w:noWrap/>
            <w:vAlign w:val="center"/>
          </w:tcPr>
          <w:p w14:paraId="5458567B" w14:textId="37E1F4DC" w:rsidR="008617CE" w:rsidRDefault="008617CE" w:rsidP="008617CE">
            <w:pPr>
              <w:widowControl/>
              <w:jc w:val="center"/>
              <w:rPr>
                <w:rFonts w:ascii="宋体" w:eastAsia="宋体" w:hAnsi="宋体" w:cs="宋体"/>
                <w:kern w:val="0"/>
                <w:szCs w:val="21"/>
              </w:rPr>
            </w:pPr>
            <w:r>
              <w:rPr>
                <w:rFonts w:ascii="宋体" w:hAnsi="宋体" w:cs="宋体" w:hint="eastAsia"/>
                <w:szCs w:val="21"/>
              </w:rPr>
              <w:t>2</w:t>
            </w:r>
          </w:p>
        </w:tc>
        <w:tc>
          <w:tcPr>
            <w:tcW w:w="731" w:type="dxa"/>
            <w:shd w:val="clear" w:color="auto" w:fill="auto"/>
            <w:noWrap/>
            <w:vAlign w:val="center"/>
          </w:tcPr>
          <w:p w14:paraId="5BFA9B0D" w14:textId="727B8053" w:rsidR="008617CE" w:rsidRDefault="008617CE" w:rsidP="008617CE">
            <w:pPr>
              <w:widowControl/>
              <w:jc w:val="center"/>
              <w:rPr>
                <w:rFonts w:ascii="宋体" w:eastAsia="宋体" w:hAnsi="宋体" w:cs="宋体"/>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4</w:t>
            </w:r>
          </w:p>
        </w:tc>
        <w:tc>
          <w:tcPr>
            <w:tcW w:w="885" w:type="dxa"/>
            <w:shd w:val="clear" w:color="auto" w:fill="auto"/>
            <w:noWrap/>
            <w:vAlign w:val="center"/>
          </w:tcPr>
          <w:p w14:paraId="381B30EB" w14:textId="06F6D948" w:rsidR="008617CE" w:rsidRDefault="008617CE" w:rsidP="008617CE">
            <w:pPr>
              <w:widowControl/>
              <w:jc w:val="center"/>
              <w:rPr>
                <w:rFonts w:ascii="宋体" w:eastAsia="宋体" w:hAnsi="宋体" w:cs="宋体"/>
                <w:kern w:val="0"/>
                <w:szCs w:val="21"/>
              </w:rPr>
            </w:pPr>
            <w:r>
              <w:rPr>
                <w:rFonts w:ascii="宋体" w:eastAsia="宋体" w:hAnsi="宋体" w:cs="宋体" w:hint="eastAsia"/>
                <w:color w:val="000000"/>
                <w:kern w:val="0"/>
                <w:szCs w:val="21"/>
              </w:rPr>
              <w:t>6</w:t>
            </w:r>
          </w:p>
        </w:tc>
        <w:tc>
          <w:tcPr>
            <w:tcW w:w="731" w:type="dxa"/>
            <w:shd w:val="clear" w:color="auto" w:fill="auto"/>
            <w:noWrap/>
            <w:vAlign w:val="center"/>
          </w:tcPr>
          <w:p w14:paraId="06307021" w14:textId="77777777" w:rsidR="008617CE" w:rsidRDefault="008617CE" w:rsidP="008617CE">
            <w:pPr>
              <w:widowControl/>
              <w:jc w:val="center"/>
              <w:rPr>
                <w:rFonts w:ascii="宋体" w:eastAsia="宋体" w:hAnsi="宋体" w:cs="宋体"/>
                <w:kern w:val="0"/>
                <w:szCs w:val="21"/>
              </w:rPr>
            </w:pPr>
          </w:p>
        </w:tc>
        <w:tc>
          <w:tcPr>
            <w:tcW w:w="1787" w:type="dxa"/>
            <w:shd w:val="clear" w:color="auto" w:fill="auto"/>
            <w:noWrap/>
            <w:vAlign w:val="center"/>
          </w:tcPr>
          <w:p w14:paraId="0B4A63C7" w14:textId="0679C9C7" w:rsidR="008617CE" w:rsidRDefault="008617CE" w:rsidP="008617CE">
            <w:pPr>
              <w:widowControl/>
              <w:jc w:val="center"/>
              <w:rPr>
                <w:rFonts w:ascii="宋体" w:eastAsia="宋体" w:hAnsi="宋体" w:cs="宋体"/>
                <w:kern w:val="0"/>
                <w:szCs w:val="21"/>
              </w:rPr>
            </w:pPr>
            <w:r w:rsidRPr="004E34D2">
              <w:rPr>
                <w:rFonts w:ascii="宋体" w:eastAsia="宋体" w:hAnsi="宋体" w:cs="宋体" w:hint="eastAsia"/>
                <w:color w:val="000000"/>
                <w:kern w:val="0"/>
                <w:sz w:val="18"/>
                <w:szCs w:val="21"/>
              </w:rPr>
              <w:t>理论类</w:t>
            </w:r>
            <w:r w:rsidRPr="004E34D2">
              <w:rPr>
                <w:rFonts w:ascii="宋体" w:eastAsia="宋体" w:hAnsi="宋体" w:cs="宋体"/>
                <w:color w:val="000000"/>
                <w:kern w:val="0"/>
                <w:sz w:val="18"/>
                <w:szCs w:val="21"/>
              </w:rPr>
              <w:t>+应用类</w:t>
            </w:r>
            <w:r w:rsidR="00E60D71" w:rsidRPr="004E34D2">
              <w:rPr>
                <w:rFonts w:ascii="宋体" w:eastAsia="宋体" w:hAnsi="宋体" w:cs="宋体" w:hint="eastAsia"/>
                <w:color w:val="000000"/>
                <w:kern w:val="0"/>
                <w:sz w:val="18"/>
                <w:szCs w:val="21"/>
              </w:rPr>
              <w:t>，与习近平经济思想概论（</w:t>
            </w:r>
            <w:r w:rsidR="00E60D71" w:rsidRPr="004E34D2">
              <w:rPr>
                <w:rFonts w:ascii="宋体" w:eastAsia="宋体" w:hAnsi="宋体" w:cs="宋体"/>
                <w:color w:val="000000"/>
                <w:kern w:val="0"/>
                <w:sz w:val="18"/>
                <w:szCs w:val="21"/>
              </w:rPr>
              <w:t>02839760、02535770），政治经济学（下）（02533190）互斥</w:t>
            </w:r>
          </w:p>
        </w:tc>
      </w:tr>
      <w:tr w:rsidR="00227779" w14:paraId="0BD54D23" w14:textId="77777777">
        <w:trPr>
          <w:trHeight w:val="288"/>
        </w:trPr>
        <w:tc>
          <w:tcPr>
            <w:tcW w:w="1090" w:type="dxa"/>
            <w:shd w:val="clear" w:color="auto" w:fill="auto"/>
            <w:noWrap/>
            <w:vAlign w:val="center"/>
          </w:tcPr>
          <w:p w14:paraId="01CDA5EB" w14:textId="77777777" w:rsidR="00227779" w:rsidRDefault="00EF7BD8">
            <w:pPr>
              <w:widowControl/>
              <w:jc w:val="center"/>
              <w:rPr>
                <w:rFonts w:ascii="宋体" w:eastAsia="宋体" w:hAnsi="宋体" w:cs="宋体"/>
                <w:kern w:val="0"/>
                <w:szCs w:val="21"/>
              </w:rPr>
            </w:pPr>
            <w:r>
              <w:rPr>
                <w:rFonts w:ascii="宋体" w:hAnsi="宋体" w:cs="宋体" w:hint="eastAsia"/>
                <w:szCs w:val="21"/>
              </w:rPr>
              <w:t>06200025</w:t>
            </w:r>
          </w:p>
        </w:tc>
        <w:tc>
          <w:tcPr>
            <w:tcW w:w="2265" w:type="dxa"/>
            <w:shd w:val="clear" w:color="auto" w:fill="auto"/>
            <w:noWrap/>
            <w:vAlign w:val="center"/>
          </w:tcPr>
          <w:p w14:paraId="4962E67D" w14:textId="77777777" w:rsidR="00227779" w:rsidRDefault="00EF7BD8">
            <w:pPr>
              <w:widowControl/>
              <w:jc w:val="center"/>
              <w:rPr>
                <w:rFonts w:ascii="宋体" w:eastAsia="宋体" w:hAnsi="宋体" w:cs="宋体"/>
                <w:kern w:val="0"/>
                <w:szCs w:val="21"/>
              </w:rPr>
            </w:pPr>
            <w:r>
              <w:rPr>
                <w:rFonts w:ascii="宋体" w:hAnsi="宋体" w:cs="宋体" w:hint="eastAsia"/>
                <w:szCs w:val="21"/>
              </w:rPr>
              <w:t>中国与全球经济：理论与实践</w:t>
            </w:r>
          </w:p>
        </w:tc>
        <w:tc>
          <w:tcPr>
            <w:tcW w:w="731" w:type="dxa"/>
            <w:shd w:val="clear" w:color="auto" w:fill="auto"/>
            <w:noWrap/>
            <w:vAlign w:val="center"/>
          </w:tcPr>
          <w:p w14:paraId="72311324" w14:textId="77777777" w:rsidR="00227779" w:rsidRDefault="00EF7BD8">
            <w:pPr>
              <w:widowControl/>
              <w:jc w:val="center"/>
              <w:rPr>
                <w:rFonts w:ascii="宋体" w:eastAsia="宋体" w:hAnsi="宋体" w:cs="宋体"/>
                <w:kern w:val="0"/>
                <w:szCs w:val="21"/>
              </w:rPr>
            </w:pPr>
            <w:r>
              <w:rPr>
                <w:rFonts w:ascii="宋体" w:hAnsi="宋体" w:cs="宋体" w:hint="eastAsia"/>
                <w:szCs w:val="21"/>
              </w:rPr>
              <w:t>1</w:t>
            </w:r>
          </w:p>
        </w:tc>
        <w:tc>
          <w:tcPr>
            <w:tcW w:w="731" w:type="dxa"/>
            <w:shd w:val="clear" w:color="auto" w:fill="auto"/>
            <w:noWrap/>
            <w:vAlign w:val="center"/>
          </w:tcPr>
          <w:p w14:paraId="5FB832BA" w14:textId="77777777" w:rsidR="00227779" w:rsidRDefault="00EF7BD8">
            <w:pPr>
              <w:widowControl/>
              <w:jc w:val="center"/>
              <w:rPr>
                <w:rFonts w:ascii="宋体" w:eastAsia="宋体" w:hAnsi="宋体" w:cs="宋体"/>
                <w:kern w:val="0"/>
                <w:szCs w:val="21"/>
              </w:rPr>
            </w:pPr>
            <w:r>
              <w:rPr>
                <w:rFonts w:ascii="宋体" w:hAnsi="宋体" w:cs="宋体" w:hint="eastAsia"/>
                <w:szCs w:val="21"/>
              </w:rPr>
              <w:t>1</w:t>
            </w:r>
          </w:p>
        </w:tc>
        <w:tc>
          <w:tcPr>
            <w:tcW w:w="885" w:type="dxa"/>
            <w:shd w:val="clear" w:color="auto" w:fill="auto"/>
            <w:noWrap/>
            <w:vAlign w:val="center"/>
          </w:tcPr>
          <w:p w14:paraId="387F0414" w14:textId="77777777" w:rsidR="00227779" w:rsidRDefault="00EF7BD8">
            <w:pPr>
              <w:widowControl/>
              <w:jc w:val="center"/>
              <w:rPr>
                <w:rFonts w:ascii="宋体" w:eastAsia="宋体" w:hAnsi="宋体" w:cs="宋体"/>
                <w:kern w:val="0"/>
                <w:szCs w:val="21"/>
              </w:rPr>
            </w:pPr>
            <w:r>
              <w:rPr>
                <w:rFonts w:ascii="宋体" w:eastAsia="宋体" w:hAnsi="宋体" w:cs="宋体" w:hint="eastAsia"/>
                <w:color w:val="000000"/>
                <w:kern w:val="0"/>
                <w:szCs w:val="21"/>
              </w:rPr>
              <w:t>0</w:t>
            </w:r>
          </w:p>
        </w:tc>
        <w:tc>
          <w:tcPr>
            <w:tcW w:w="731" w:type="dxa"/>
            <w:shd w:val="clear" w:color="auto" w:fill="auto"/>
            <w:noWrap/>
            <w:vAlign w:val="center"/>
          </w:tcPr>
          <w:p w14:paraId="7BCC4C6D" w14:textId="77777777" w:rsidR="00227779" w:rsidRDefault="00227779">
            <w:pPr>
              <w:widowControl/>
              <w:jc w:val="center"/>
              <w:rPr>
                <w:rFonts w:ascii="宋体" w:eastAsia="宋体" w:hAnsi="宋体" w:cs="宋体"/>
                <w:kern w:val="0"/>
                <w:szCs w:val="21"/>
              </w:rPr>
            </w:pPr>
          </w:p>
        </w:tc>
        <w:tc>
          <w:tcPr>
            <w:tcW w:w="1787" w:type="dxa"/>
            <w:shd w:val="clear" w:color="auto" w:fill="auto"/>
            <w:noWrap/>
            <w:vAlign w:val="center"/>
          </w:tcPr>
          <w:p w14:paraId="679CF7A4" w14:textId="77777777" w:rsidR="00227779" w:rsidRDefault="00EF7BD8">
            <w:pPr>
              <w:widowControl/>
              <w:jc w:val="center"/>
              <w:rPr>
                <w:rFonts w:ascii="宋体" w:eastAsia="宋体" w:hAnsi="宋体" w:cs="宋体"/>
                <w:kern w:val="0"/>
                <w:szCs w:val="21"/>
              </w:rPr>
            </w:pPr>
            <w:r>
              <w:rPr>
                <w:rFonts w:ascii="宋体" w:eastAsia="宋体" w:hAnsi="宋体" w:cs="宋体" w:hint="eastAsia"/>
                <w:color w:val="000000"/>
                <w:kern w:val="0"/>
                <w:szCs w:val="21"/>
              </w:rPr>
              <w:t>应用类</w:t>
            </w:r>
          </w:p>
        </w:tc>
      </w:tr>
      <w:tr w:rsidR="00227779" w14:paraId="0EBA23DD" w14:textId="77777777">
        <w:trPr>
          <w:trHeight w:val="288"/>
        </w:trPr>
        <w:tc>
          <w:tcPr>
            <w:tcW w:w="1090" w:type="dxa"/>
            <w:shd w:val="clear" w:color="auto" w:fill="auto"/>
            <w:noWrap/>
            <w:vAlign w:val="center"/>
          </w:tcPr>
          <w:p w14:paraId="3352423D"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06230156</w:t>
            </w:r>
          </w:p>
        </w:tc>
        <w:tc>
          <w:tcPr>
            <w:tcW w:w="2265" w:type="dxa"/>
            <w:shd w:val="clear" w:color="auto" w:fill="auto"/>
            <w:noWrap/>
            <w:vAlign w:val="center"/>
          </w:tcPr>
          <w:p w14:paraId="75C3FA9E"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国际金融组织与全球金融治理</w:t>
            </w:r>
          </w:p>
        </w:tc>
        <w:tc>
          <w:tcPr>
            <w:tcW w:w="731" w:type="dxa"/>
            <w:shd w:val="clear" w:color="auto" w:fill="auto"/>
            <w:noWrap/>
            <w:vAlign w:val="center"/>
          </w:tcPr>
          <w:p w14:paraId="166ABF2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1832EAA5"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60</w:t>
            </w:r>
          </w:p>
        </w:tc>
        <w:tc>
          <w:tcPr>
            <w:tcW w:w="885" w:type="dxa"/>
            <w:shd w:val="clear" w:color="auto" w:fill="auto"/>
            <w:noWrap/>
            <w:vAlign w:val="center"/>
          </w:tcPr>
          <w:p w14:paraId="7460825F"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18</w:t>
            </w:r>
          </w:p>
        </w:tc>
        <w:tc>
          <w:tcPr>
            <w:tcW w:w="731" w:type="dxa"/>
            <w:shd w:val="clear" w:color="auto" w:fill="auto"/>
            <w:noWrap/>
            <w:vAlign w:val="center"/>
          </w:tcPr>
          <w:p w14:paraId="35766CD3"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1B39AD4D"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5A7CDC21" w14:textId="77777777">
        <w:trPr>
          <w:trHeight w:val="288"/>
        </w:trPr>
        <w:tc>
          <w:tcPr>
            <w:tcW w:w="1090" w:type="dxa"/>
            <w:shd w:val="clear" w:color="auto" w:fill="auto"/>
            <w:noWrap/>
            <w:vAlign w:val="center"/>
          </w:tcPr>
          <w:p w14:paraId="15FE944E"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06236010</w:t>
            </w:r>
          </w:p>
        </w:tc>
        <w:tc>
          <w:tcPr>
            <w:tcW w:w="2265" w:type="dxa"/>
            <w:shd w:val="clear" w:color="auto" w:fill="auto"/>
            <w:noWrap/>
            <w:vAlign w:val="center"/>
          </w:tcPr>
          <w:p w14:paraId="628C1E98"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财务报表分析</w:t>
            </w:r>
          </w:p>
        </w:tc>
        <w:tc>
          <w:tcPr>
            <w:tcW w:w="731" w:type="dxa"/>
            <w:shd w:val="clear" w:color="auto" w:fill="auto"/>
            <w:noWrap/>
            <w:vAlign w:val="center"/>
          </w:tcPr>
          <w:p w14:paraId="779F7EA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3CC9F9B9"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57</w:t>
            </w:r>
          </w:p>
        </w:tc>
        <w:tc>
          <w:tcPr>
            <w:tcW w:w="885" w:type="dxa"/>
            <w:shd w:val="clear" w:color="auto" w:fill="auto"/>
            <w:noWrap/>
            <w:vAlign w:val="center"/>
          </w:tcPr>
          <w:p w14:paraId="2B7E0533"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12</w:t>
            </w:r>
          </w:p>
        </w:tc>
        <w:tc>
          <w:tcPr>
            <w:tcW w:w="731" w:type="dxa"/>
            <w:shd w:val="clear" w:color="auto" w:fill="auto"/>
            <w:noWrap/>
            <w:vAlign w:val="center"/>
          </w:tcPr>
          <w:p w14:paraId="1C9A4AF3"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663A0273"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7FA4247E" w14:textId="77777777">
        <w:trPr>
          <w:trHeight w:val="288"/>
        </w:trPr>
        <w:tc>
          <w:tcPr>
            <w:tcW w:w="1090" w:type="dxa"/>
            <w:shd w:val="clear" w:color="auto" w:fill="auto"/>
            <w:noWrap/>
            <w:vAlign w:val="center"/>
          </w:tcPr>
          <w:p w14:paraId="0315BC7A"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06239040</w:t>
            </w:r>
          </w:p>
        </w:tc>
        <w:tc>
          <w:tcPr>
            <w:tcW w:w="2265" w:type="dxa"/>
            <w:shd w:val="clear" w:color="auto" w:fill="auto"/>
            <w:noWrap/>
            <w:vAlign w:val="center"/>
          </w:tcPr>
          <w:p w14:paraId="73EC49AB"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宏观经济与健康</w:t>
            </w:r>
          </w:p>
        </w:tc>
        <w:tc>
          <w:tcPr>
            <w:tcW w:w="731" w:type="dxa"/>
            <w:shd w:val="clear" w:color="auto" w:fill="auto"/>
            <w:noWrap/>
            <w:vAlign w:val="center"/>
          </w:tcPr>
          <w:p w14:paraId="1D6EF651"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44EC4FF3"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59</w:t>
            </w:r>
          </w:p>
        </w:tc>
        <w:tc>
          <w:tcPr>
            <w:tcW w:w="885" w:type="dxa"/>
            <w:shd w:val="clear" w:color="auto" w:fill="auto"/>
            <w:noWrap/>
            <w:vAlign w:val="center"/>
          </w:tcPr>
          <w:p w14:paraId="38C404E7"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16</w:t>
            </w:r>
          </w:p>
        </w:tc>
        <w:tc>
          <w:tcPr>
            <w:tcW w:w="731" w:type="dxa"/>
            <w:shd w:val="clear" w:color="auto" w:fill="auto"/>
            <w:noWrap/>
            <w:vAlign w:val="center"/>
          </w:tcPr>
          <w:p w14:paraId="52FCF3C6"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4D20D54F"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5A281C12" w14:textId="77777777">
        <w:trPr>
          <w:trHeight w:val="288"/>
        </w:trPr>
        <w:tc>
          <w:tcPr>
            <w:tcW w:w="1090" w:type="dxa"/>
            <w:shd w:val="clear" w:color="auto" w:fill="auto"/>
            <w:noWrap/>
            <w:vAlign w:val="center"/>
          </w:tcPr>
          <w:p w14:paraId="5718EC16"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06239092</w:t>
            </w:r>
          </w:p>
        </w:tc>
        <w:tc>
          <w:tcPr>
            <w:tcW w:w="2265" w:type="dxa"/>
            <w:shd w:val="clear" w:color="auto" w:fill="auto"/>
            <w:noWrap/>
            <w:vAlign w:val="center"/>
          </w:tcPr>
          <w:p w14:paraId="7225DAA3"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低碳经济与</w:t>
            </w:r>
            <w:proofErr w:type="gramStart"/>
            <w:r>
              <w:rPr>
                <w:rFonts w:ascii="宋体" w:eastAsia="宋体" w:hAnsi="宋体" w:cs="宋体" w:hint="eastAsia"/>
                <w:kern w:val="0"/>
                <w:szCs w:val="21"/>
              </w:rPr>
              <w:t>碳金融</w:t>
            </w:r>
            <w:proofErr w:type="gramEnd"/>
          </w:p>
        </w:tc>
        <w:tc>
          <w:tcPr>
            <w:tcW w:w="731" w:type="dxa"/>
            <w:shd w:val="clear" w:color="auto" w:fill="auto"/>
            <w:noWrap/>
            <w:vAlign w:val="center"/>
          </w:tcPr>
          <w:p w14:paraId="39D068C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0B4FB90A"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64</w:t>
            </w:r>
          </w:p>
        </w:tc>
        <w:tc>
          <w:tcPr>
            <w:tcW w:w="885" w:type="dxa"/>
            <w:shd w:val="clear" w:color="auto" w:fill="auto"/>
            <w:noWrap/>
            <w:vAlign w:val="center"/>
          </w:tcPr>
          <w:p w14:paraId="0C7A70F4"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26</w:t>
            </w:r>
          </w:p>
        </w:tc>
        <w:tc>
          <w:tcPr>
            <w:tcW w:w="731" w:type="dxa"/>
            <w:shd w:val="clear" w:color="auto" w:fill="auto"/>
            <w:noWrap/>
            <w:vAlign w:val="center"/>
          </w:tcPr>
          <w:p w14:paraId="504BFC95"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0E25C5F6"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3A3C4947" w14:textId="77777777">
        <w:trPr>
          <w:trHeight w:val="288"/>
        </w:trPr>
        <w:tc>
          <w:tcPr>
            <w:tcW w:w="1090" w:type="dxa"/>
            <w:shd w:val="clear" w:color="auto" w:fill="auto"/>
            <w:noWrap/>
            <w:vAlign w:val="center"/>
          </w:tcPr>
          <w:p w14:paraId="4FC9D719"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06239104</w:t>
            </w:r>
          </w:p>
        </w:tc>
        <w:tc>
          <w:tcPr>
            <w:tcW w:w="2265" w:type="dxa"/>
            <w:shd w:val="clear" w:color="auto" w:fill="auto"/>
            <w:noWrap/>
            <w:vAlign w:val="center"/>
          </w:tcPr>
          <w:p w14:paraId="0D4DBDE4"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社会经济调查数据分析</w:t>
            </w:r>
          </w:p>
        </w:tc>
        <w:tc>
          <w:tcPr>
            <w:tcW w:w="731" w:type="dxa"/>
            <w:shd w:val="clear" w:color="auto" w:fill="auto"/>
            <w:noWrap/>
            <w:vAlign w:val="center"/>
          </w:tcPr>
          <w:p w14:paraId="495510A1"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5F6BCA53"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60</w:t>
            </w:r>
          </w:p>
        </w:tc>
        <w:tc>
          <w:tcPr>
            <w:tcW w:w="885" w:type="dxa"/>
            <w:shd w:val="clear" w:color="auto" w:fill="auto"/>
            <w:noWrap/>
            <w:vAlign w:val="center"/>
          </w:tcPr>
          <w:p w14:paraId="453DCA3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18</w:t>
            </w:r>
          </w:p>
        </w:tc>
        <w:tc>
          <w:tcPr>
            <w:tcW w:w="731" w:type="dxa"/>
            <w:shd w:val="clear" w:color="auto" w:fill="auto"/>
            <w:noWrap/>
            <w:vAlign w:val="center"/>
          </w:tcPr>
          <w:p w14:paraId="6E826CD3"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1C95CF3E"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17C90BB6" w14:textId="77777777">
        <w:trPr>
          <w:trHeight w:val="288"/>
        </w:trPr>
        <w:tc>
          <w:tcPr>
            <w:tcW w:w="1090" w:type="dxa"/>
            <w:shd w:val="clear" w:color="auto" w:fill="auto"/>
            <w:noWrap/>
            <w:vAlign w:val="center"/>
          </w:tcPr>
          <w:p w14:paraId="35D3F4C5"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06239106</w:t>
            </w:r>
          </w:p>
        </w:tc>
        <w:tc>
          <w:tcPr>
            <w:tcW w:w="2265" w:type="dxa"/>
            <w:shd w:val="clear" w:color="auto" w:fill="auto"/>
            <w:noWrap/>
            <w:vAlign w:val="center"/>
          </w:tcPr>
          <w:p w14:paraId="1F620A73"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投资学</w:t>
            </w:r>
          </w:p>
        </w:tc>
        <w:tc>
          <w:tcPr>
            <w:tcW w:w="731" w:type="dxa"/>
            <w:shd w:val="clear" w:color="auto" w:fill="auto"/>
            <w:noWrap/>
            <w:vAlign w:val="center"/>
          </w:tcPr>
          <w:p w14:paraId="66BFE34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6A7DFFB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51</w:t>
            </w:r>
          </w:p>
        </w:tc>
        <w:tc>
          <w:tcPr>
            <w:tcW w:w="885" w:type="dxa"/>
            <w:shd w:val="clear" w:color="auto" w:fill="auto"/>
            <w:noWrap/>
            <w:vAlign w:val="center"/>
          </w:tcPr>
          <w:p w14:paraId="7EC70349"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33D60D7E"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35D06BEC"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02C7D186" w14:textId="77777777">
        <w:trPr>
          <w:trHeight w:val="288"/>
        </w:trPr>
        <w:tc>
          <w:tcPr>
            <w:tcW w:w="1090" w:type="dxa"/>
            <w:shd w:val="clear" w:color="auto" w:fill="auto"/>
            <w:noWrap/>
            <w:vAlign w:val="center"/>
          </w:tcPr>
          <w:p w14:paraId="16D309D4"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06239107</w:t>
            </w:r>
          </w:p>
        </w:tc>
        <w:tc>
          <w:tcPr>
            <w:tcW w:w="2265" w:type="dxa"/>
            <w:shd w:val="clear" w:color="auto" w:fill="auto"/>
            <w:noWrap/>
            <w:vAlign w:val="center"/>
          </w:tcPr>
          <w:p w14:paraId="392CD325"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网络营销与信息经济战略</w:t>
            </w:r>
          </w:p>
        </w:tc>
        <w:tc>
          <w:tcPr>
            <w:tcW w:w="731" w:type="dxa"/>
            <w:shd w:val="clear" w:color="auto" w:fill="auto"/>
            <w:noWrap/>
            <w:vAlign w:val="center"/>
          </w:tcPr>
          <w:p w14:paraId="165AE535"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3817E9A9"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64</w:t>
            </w:r>
          </w:p>
        </w:tc>
        <w:tc>
          <w:tcPr>
            <w:tcW w:w="885" w:type="dxa"/>
            <w:shd w:val="clear" w:color="auto" w:fill="auto"/>
            <w:noWrap/>
            <w:vAlign w:val="center"/>
          </w:tcPr>
          <w:p w14:paraId="086BD635"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26</w:t>
            </w:r>
          </w:p>
        </w:tc>
        <w:tc>
          <w:tcPr>
            <w:tcW w:w="731" w:type="dxa"/>
            <w:shd w:val="clear" w:color="auto" w:fill="auto"/>
            <w:noWrap/>
            <w:vAlign w:val="center"/>
          </w:tcPr>
          <w:p w14:paraId="2C05729E"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680AD630"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5E355309" w14:textId="77777777">
        <w:trPr>
          <w:trHeight w:val="288"/>
        </w:trPr>
        <w:tc>
          <w:tcPr>
            <w:tcW w:w="1090" w:type="dxa"/>
            <w:shd w:val="clear" w:color="auto" w:fill="auto"/>
            <w:noWrap/>
            <w:vAlign w:val="center"/>
          </w:tcPr>
          <w:p w14:paraId="46BDAC3D"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06239113</w:t>
            </w:r>
          </w:p>
        </w:tc>
        <w:tc>
          <w:tcPr>
            <w:tcW w:w="2265" w:type="dxa"/>
            <w:shd w:val="clear" w:color="auto" w:fill="auto"/>
            <w:noWrap/>
            <w:vAlign w:val="center"/>
          </w:tcPr>
          <w:p w14:paraId="75858098"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中国宏观经济</w:t>
            </w:r>
          </w:p>
        </w:tc>
        <w:tc>
          <w:tcPr>
            <w:tcW w:w="731" w:type="dxa"/>
            <w:shd w:val="clear" w:color="auto" w:fill="auto"/>
            <w:noWrap/>
            <w:vAlign w:val="center"/>
          </w:tcPr>
          <w:p w14:paraId="185A35A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57C80BBF"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51</w:t>
            </w:r>
          </w:p>
        </w:tc>
        <w:tc>
          <w:tcPr>
            <w:tcW w:w="885" w:type="dxa"/>
            <w:shd w:val="clear" w:color="auto" w:fill="auto"/>
            <w:noWrap/>
            <w:vAlign w:val="center"/>
          </w:tcPr>
          <w:p w14:paraId="3077895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74DB7D41"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2361137C"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2C8E7231" w14:textId="77777777">
        <w:trPr>
          <w:trHeight w:val="288"/>
        </w:trPr>
        <w:tc>
          <w:tcPr>
            <w:tcW w:w="1090" w:type="dxa"/>
            <w:shd w:val="clear" w:color="auto" w:fill="auto"/>
            <w:noWrap/>
            <w:vAlign w:val="center"/>
          </w:tcPr>
          <w:p w14:paraId="3EBF7C0D"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06239117</w:t>
            </w:r>
          </w:p>
        </w:tc>
        <w:tc>
          <w:tcPr>
            <w:tcW w:w="2265" w:type="dxa"/>
            <w:shd w:val="clear" w:color="auto" w:fill="auto"/>
            <w:noWrap/>
            <w:vAlign w:val="center"/>
          </w:tcPr>
          <w:p w14:paraId="5306DB42"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教育经济学</w:t>
            </w:r>
          </w:p>
        </w:tc>
        <w:tc>
          <w:tcPr>
            <w:tcW w:w="731" w:type="dxa"/>
            <w:shd w:val="clear" w:color="auto" w:fill="auto"/>
            <w:noWrap/>
            <w:vAlign w:val="center"/>
          </w:tcPr>
          <w:p w14:paraId="796DC9FF"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03EB3DB7"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61</w:t>
            </w:r>
          </w:p>
        </w:tc>
        <w:tc>
          <w:tcPr>
            <w:tcW w:w="885" w:type="dxa"/>
            <w:shd w:val="clear" w:color="auto" w:fill="auto"/>
            <w:noWrap/>
            <w:vAlign w:val="center"/>
          </w:tcPr>
          <w:p w14:paraId="72AB558B"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20</w:t>
            </w:r>
          </w:p>
        </w:tc>
        <w:tc>
          <w:tcPr>
            <w:tcW w:w="731" w:type="dxa"/>
            <w:shd w:val="clear" w:color="auto" w:fill="auto"/>
            <w:noWrap/>
            <w:vAlign w:val="center"/>
          </w:tcPr>
          <w:p w14:paraId="31FD9AF3"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692E3404"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3569E9B5" w14:textId="77777777">
        <w:trPr>
          <w:trHeight w:val="288"/>
        </w:trPr>
        <w:tc>
          <w:tcPr>
            <w:tcW w:w="1090" w:type="dxa"/>
            <w:shd w:val="clear" w:color="auto" w:fill="auto"/>
            <w:noWrap/>
            <w:vAlign w:val="center"/>
          </w:tcPr>
          <w:p w14:paraId="6FBF9B7D"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06239118</w:t>
            </w:r>
          </w:p>
        </w:tc>
        <w:tc>
          <w:tcPr>
            <w:tcW w:w="2265" w:type="dxa"/>
            <w:shd w:val="clear" w:color="auto" w:fill="auto"/>
            <w:noWrap/>
            <w:vAlign w:val="center"/>
          </w:tcPr>
          <w:p w14:paraId="24BCF483"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金融经济学</w:t>
            </w:r>
          </w:p>
        </w:tc>
        <w:tc>
          <w:tcPr>
            <w:tcW w:w="731" w:type="dxa"/>
            <w:shd w:val="clear" w:color="auto" w:fill="auto"/>
            <w:noWrap/>
            <w:vAlign w:val="center"/>
          </w:tcPr>
          <w:p w14:paraId="2816C566"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0C9FAD01"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51</w:t>
            </w:r>
          </w:p>
        </w:tc>
        <w:tc>
          <w:tcPr>
            <w:tcW w:w="885" w:type="dxa"/>
            <w:shd w:val="clear" w:color="auto" w:fill="auto"/>
            <w:noWrap/>
            <w:vAlign w:val="center"/>
          </w:tcPr>
          <w:p w14:paraId="64BCB5C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3695CEBC"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2C28D46B"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24C06874" w14:textId="77777777">
        <w:trPr>
          <w:trHeight w:val="288"/>
        </w:trPr>
        <w:tc>
          <w:tcPr>
            <w:tcW w:w="1090" w:type="dxa"/>
            <w:shd w:val="clear" w:color="auto" w:fill="auto"/>
            <w:noWrap/>
            <w:vAlign w:val="center"/>
          </w:tcPr>
          <w:p w14:paraId="3B37A09E"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06239139</w:t>
            </w:r>
          </w:p>
        </w:tc>
        <w:tc>
          <w:tcPr>
            <w:tcW w:w="2265" w:type="dxa"/>
            <w:shd w:val="clear" w:color="auto" w:fill="auto"/>
            <w:noWrap/>
            <w:vAlign w:val="center"/>
          </w:tcPr>
          <w:p w14:paraId="60199B66"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量化金融专题</w:t>
            </w:r>
          </w:p>
        </w:tc>
        <w:tc>
          <w:tcPr>
            <w:tcW w:w="731" w:type="dxa"/>
            <w:shd w:val="clear" w:color="auto" w:fill="auto"/>
            <w:noWrap/>
            <w:vAlign w:val="center"/>
          </w:tcPr>
          <w:p w14:paraId="227E8A0C"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2</w:t>
            </w:r>
          </w:p>
        </w:tc>
        <w:tc>
          <w:tcPr>
            <w:tcW w:w="731" w:type="dxa"/>
            <w:shd w:val="clear" w:color="auto" w:fill="auto"/>
            <w:noWrap/>
            <w:vAlign w:val="center"/>
          </w:tcPr>
          <w:p w14:paraId="6B82A7C1"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34</w:t>
            </w:r>
          </w:p>
        </w:tc>
        <w:tc>
          <w:tcPr>
            <w:tcW w:w="885" w:type="dxa"/>
            <w:shd w:val="clear" w:color="auto" w:fill="auto"/>
            <w:noWrap/>
            <w:vAlign w:val="center"/>
          </w:tcPr>
          <w:p w14:paraId="0E6A7633"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25454956"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6E1B34AB"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1CE500CC" w14:textId="77777777">
        <w:trPr>
          <w:trHeight w:val="288"/>
        </w:trPr>
        <w:tc>
          <w:tcPr>
            <w:tcW w:w="1090" w:type="dxa"/>
            <w:shd w:val="clear" w:color="auto" w:fill="auto"/>
            <w:noWrap/>
            <w:vAlign w:val="center"/>
          </w:tcPr>
          <w:p w14:paraId="0473E603"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06239141</w:t>
            </w:r>
          </w:p>
        </w:tc>
        <w:tc>
          <w:tcPr>
            <w:tcW w:w="2265" w:type="dxa"/>
            <w:shd w:val="clear" w:color="auto" w:fill="auto"/>
            <w:noWrap/>
            <w:vAlign w:val="center"/>
          </w:tcPr>
          <w:p w14:paraId="6D4BB995"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公共政策参与</w:t>
            </w:r>
          </w:p>
        </w:tc>
        <w:tc>
          <w:tcPr>
            <w:tcW w:w="731" w:type="dxa"/>
            <w:shd w:val="clear" w:color="auto" w:fill="auto"/>
            <w:noWrap/>
            <w:vAlign w:val="center"/>
          </w:tcPr>
          <w:p w14:paraId="74311678"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1A37E7E4"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171</w:t>
            </w:r>
          </w:p>
        </w:tc>
        <w:tc>
          <w:tcPr>
            <w:tcW w:w="885" w:type="dxa"/>
            <w:shd w:val="clear" w:color="auto" w:fill="auto"/>
            <w:noWrap/>
            <w:vAlign w:val="center"/>
          </w:tcPr>
          <w:p w14:paraId="6DC7D7B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120</w:t>
            </w:r>
          </w:p>
        </w:tc>
        <w:tc>
          <w:tcPr>
            <w:tcW w:w="731" w:type="dxa"/>
            <w:shd w:val="clear" w:color="auto" w:fill="auto"/>
            <w:noWrap/>
            <w:vAlign w:val="center"/>
          </w:tcPr>
          <w:p w14:paraId="26AA6E2E"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73519C45"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4A003525" w14:textId="77777777">
        <w:trPr>
          <w:trHeight w:val="288"/>
        </w:trPr>
        <w:tc>
          <w:tcPr>
            <w:tcW w:w="1090" w:type="dxa"/>
            <w:shd w:val="clear" w:color="auto" w:fill="auto"/>
            <w:noWrap/>
            <w:vAlign w:val="center"/>
          </w:tcPr>
          <w:p w14:paraId="185C6429"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06239142</w:t>
            </w:r>
          </w:p>
        </w:tc>
        <w:tc>
          <w:tcPr>
            <w:tcW w:w="2265" w:type="dxa"/>
            <w:shd w:val="clear" w:color="auto" w:fill="auto"/>
            <w:noWrap/>
            <w:vAlign w:val="center"/>
          </w:tcPr>
          <w:p w14:paraId="2B7B2867"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数字货币原理</w:t>
            </w:r>
          </w:p>
        </w:tc>
        <w:tc>
          <w:tcPr>
            <w:tcW w:w="731" w:type="dxa"/>
            <w:shd w:val="clear" w:color="auto" w:fill="auto"/>
            <w:noWrap/>
            <w:vAlign w:val="center"/>
          </w:tcPr>
          <w:p w14:paraId="0A999A43"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41BFB6B6"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51</w:t>
            </w:r>
          </w:p>
        </w:tc>
        <w:tc>
          <w:tcPr>
            <w:tcW w:w="885" w:type="dxa"/>
            <w:shd w:val="clear" w:color="auto" w:fill="auto"/>
            <w:noWrap/>
            <w:vAlign w:val="center"/>
          </w:tcPr>
          <w:p w14:paraId="72D12AB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w:t>
            </w:r>
          </w:p>
        </w:tc>
        <w:tc>
          <w:tcPr>
            <w:tcW w:w="731" w:type="dxa"/>
            <w:shd w:val="clear" w:color="auto" w:fill="auto"/>
            <w:noWrap/>
            <w:vAlign w:val="center"/>
          </w:tcPr>
          <w:p w14:paraId="5D5FF2E9"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44F6C569"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1D1DA060" w14:textId="77777777">
        <w:trPr>
          <w:trHeight w:val="288"/>
        </w:trPr>
        <w:tc>
          <w:tcPr>
            <w:tcW w:w="1090" w:type="dxa"/>
            <w:shd w:val="clear" w:color="auto" w:fill="auto"/>
            <w:noWrap/>
            <w:vAlign w:val="center"/>
          </w:tcPr>
          <w:p w14:paraId="0503AAC8"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06239143</w:t>
            </w:r>
          </w:p>
        </w:tc>
        <w:tc>
          <w:tcPr>
            <w:tcW w:w="2265" w:type="dxa"/>
            <w:shd w:val="clear" w:color="auto" w:fill="auto"/>
            <w:noWrap/>
            <w:vAlign w:val="center"/>
          </w:tcPr>
          <w:p w14:paraId="78BB6211"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数字时代的组织行为与领导力</w:t>
            </w:r>
          </w:p>
        </w:tc>
        <w:tc>
          <w:tcPr>
            <w:tcW w:w="731" w:type="dxa"/>
            <w:shd w:val="clear" w:color="auto" w:fill="auto"/>
            <w:noWrap/>
            <w:vAlign w:val="center"/>
          </w:tcPr>
          <w:p w14:paraId="7C62873E"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6AEB617D"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65</w:t>
            </w:r>
          </w:p>
        </w:tc>
        <w:tc>
          <w:tcPr>
            <w:tcW w:w="885" w:type="dxa"/>
            <w:shd w:val="clear" w:color="auto" w:fill="auto"/>
            <w:noWrap/>
            <w:vAlign w:val="center"/>
          </w:tcPr>
          <w:p w14:paraId="6307DDF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28</w:t>
            </w:r>
          </w:p>
        </w:tc>
        <w:tc>
          <w:tcPr>
            <w:tcW w:w="731" w:type="dxa"/>
            <w:shd w:val="clear" w:color="auto" w:fill="auto"/>
            <w:noWrap/>
            <w:vAlign w:val="center"/>
          </w:tcPr>
          <w:p w14:paraId="3FDA1ED3"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2DDD47F0"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6290FFAA" w14:textId="77777777">
        <w:trPr>
          <w:trHeight w:val="288"/>
        </w:trPr>
        <w:tc>
          <w:tcPr>
            <w:tcW w:w="1090" w:type="dxa"/>
            <w:shd w:val="clear" w:color="auto" w:fill="auto"/>
            <w:noWrap/>
            <w:vAlign w:val="center"/>
          </w:tcPr>
          <w:p w14:paraId="149E42B8"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06239144</w:t>
            </w:r>
          </w:p>
        </w:tc>
        <w:tc>
          <w:tcPr>
            <w:tcW w:w="2265" w:type="dxa"/>
            <w:shd w:val="clear" w:color="auto" w:fill="auto"/>
            <w:noWrap/>
            <w:vAlign w:val="center"/>
          </w:tcPr>
          <w:p w14:paraId="16723708"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世界经济千年史</w:t>
            </w:r>
          </w:p>
        </w:tc>
        <w:tc>
          <w:tcPr>
            <w:tcW w:w="731" w:type="dxa"/>
            <w:shd w:val="clear" w:color="auto" w:fill="auto"/>
            <w:noWrap/>
            <w:vAlign w:val="center"/>
          </w:tcPr>
          <w:p w14:paraId="7C184CD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4B47B40F"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63</w:t>
            </w:r>
          </w:p>
        </w:tc>
        <w:tc>
          <w:tcPr>
            <w:tcW w:w="885" w:type="dxa"/>
            <w:shd w:val="clear" w:color="auto" w:fill="auto"/>
            <w:noWrap/>
            <w:vAlign w:val="center"/>
          </w:tcPr>
          <w:p w14:paraId="18D37DE4"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24</w:t>
            </w:r>
          </w:p>
        </w:tc>
        <w:tc>
          <w:tcPr>
            <w:tcW w:w="731" w:type="dxa"/>
            <w:shd w:val="clear" w:color="auto" w:fill="auto"/>
            <w:noWrap/>
            <w:vAlign w:val="center"/>
          </w:tcPr>
          <w:p w14:paraId="04915086"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55CADD1A"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1C76AE2A" w14:textId="77777777">
        <w:trPr>
          <w:trHeight w:val="288"/>
        </w:trPr>
        <w:tc>
          <w:tcPr>
            <w:tcW w:w="1090" w:type="dxa"/>
            <w:shd w:val="clear" w:color="auto" w:fill="auto"/>
            <w:noWrap/>
            <w:vAlign w:val="center"/>
          </w:tcPr>
          <w:p w14:paraId="6FAD1910"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06239149</w:t>
            </w:r>
          </w:p>
        </w:tc>
        <w:tc>
          <w:tcPr>
            <w:tcW w:w="2265" w:type="dxa"/>
            <w:shd w:val="clear" w:color="auto" w:fill="auto"/>
            <w:noWrap/>
            <w:vAlign w:val="center"/>
          </w:tcPr>
          <w:p w14:paraId="5EA761C3"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金融计量（荣誉课）</w:t>
            </w:r>
          </w:p>
        </w:tc>
        <w:tc>
          <w:tcPr>
            <w:tcW w:w="731" w:type="dxa"/>
            <w:shd w:val="clear" w:color="auto" w:fill="auto"/>
            <w:noWrap/>
            <w:vAlign w:val="center"/>
          </w:tcPr>
          <w:p w14:paraId="7E767199"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20F10221"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63</w:t>
            </w:r>
          </w:p>
        </w:tc>
        <w:tc>
          <w:tcPr>
            <w:tcW w:w="885" w:type="dxa"/>
            <w:shd w:val="clear" w:color="auto" w:fill="auto"/>
            <w:noWrap/>
            <w:vAlign w:val="center"/>
          </w:tcPr>
          <w:p w14:paraId="58EB7617"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24</w:t>
            </w:r>
          </w:p>
        </w:tc>
        <w:tc>
          <w:tcPr>
            <w:tcW w:w="731" w:type="dxa"/>
            <w:shd w:val="clear" w:color="auto" w:fill="auto"/>
            <w:noWrap/>
            <w:vAlign w:val="center"/>
          </w:tcPr>
          <w:p w14:paraId="5C1E42D8"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0FF7474A"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45D943F5" w14:textId="77777777">
        <w:trPr>
          <w:trHeight w:val="288"/>
        </w:trPr>
        <w:tc>
          <w:tcPr>
            <w:tcW w:w="1090" w:type="dxa"/>
            <w:shd w:val="clear" w:color="auto" w:fill="auto"/>
            <w:noWrap/>
            <w:vAlign w:val="center"/>
          </w:tcPr>
          <w:p w14:paraId="1004314A"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06239154</w:t>
            </w:r>
          </w:p>
        </w:tc>
        <w:tc>
          <w:tcPr>
            <w:tcW w:w="2265" w:type="dxa"/>
            <w:shd w:val="clear" w:color="auto" w:fill="auto"/>
            <w:noWrap/>
            <w:vAlign w:val="center"/>
          </w:tcPr>
          <w:p w14:paraId="0BE3A7EC"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社会经济调查理论方法与实践</w:t>
            </w:r>
          </w:p>
        </w:tc>
        <w:tc>
          <w:tcPr>
            <w:tcW w:w="731" w:type="dxa"/>
            <w:shd w:val="clear" w:color="auto" w:fill="auto"/>
            <w:noWrap/>
            <w:vAlign w:val="center"/>
          </w:tcPr>
          <w:p w14:paraId="1EB2B9F2"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w:t>
            </w:r>
          </w:p>
        </w:tc>
        <w:tc>
          <w:tcPr>
            <w:tcW w:w="731" w:type="dxa"/>
            <w:shd w:val="clear" w:color="auto" w:fill="auto"/>
            <w:noWrap/>
            <w:vAlign w:val="center"/>
          </w:tcPr>
          <w:p w14:paraId="49944D35"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231</w:t>
            </w:r>
          </w:p>
        </w:tc>
        <w:tc>
          <w:tcPr>
            <w:tcW w:w="885" w:type="dxa"/>
            <w:shd w:val="clear" w:color="auto" w:fill="auto"/>
            <w:noWrap/>
            <w:vAlign w:val="center"/>
          </w:tcPr>
          <w:p w14:paraId="5962D15B"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30天</w:t>
            </w:r>
          </w:p>
        </w:tc>
        <w:tc>
          <w:tcPr>
            <w:tcW w:w="731" w:type="dxa"/>
            <w:shd w:val="clear" w:color="auto" w:fill="auto"/>
            <w:noWrap/>
            <w:vAlign w:val="center"/>
          </w:tcPr>
          <w:p w14:paraId="3F066780"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73BD725D"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62CF4954" w14:textId="77777777">
        <w:trPr>
          <w:trHeight w:val="288"/>
        </w:trPr>
        <w:tc>
          <w:tcPr>
            <w:tcW w:w="1090" w:type="dxa"/>
            <w:shd w:val="clear" w:color="auto" w:fill="auto"/>
            <w:noWrap/>
            <w:vAlign w:val="center"/>
          </w:tcPr>
          <w:p w14:paraId="3B10F6AE"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06239155</w:t>
            </w:r>
          </w:p>
        </w:tc>
        <w:tc>
          <w:tcPr>
            <w:tcW w:w="2265" w:type="dxa"/>
            <w:shd w:val="clear" w:color="auto" w:fill="auto"/>
            <w:noWrap/>
            <w:vAlign w:val="center"/>
          </w:tcPr>
          <w:p w14:paraId="14D44189"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中国金融改革</w:t>
            </w:r>
          </w:p>
        </w:tc>
        <w:tc>
          <w:tcPr>
            <w:tcW w:w="731" w:type="dxa"/>
            <w:shd w:val="clear" w:color="auto" w:fill="auto"/>
            <w:noWrap/>
            <w:vAlign w:val="center"/>
          </w:tcPr>
          <w:p w14:paraId="76B08AF7"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6DD0111A"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61</w:t>
            </w:r>
          </w:p>
        </w:tc>
        <w:tc>
          <w:tcPr>
            <w:tcW w:w="885" w:type="dxa"/>
            <w:shd w:val="clear" w:color="auto" w:fill="auto"/>
            <w:noWrap/>
            <w:vAlign w:val="center"/>
          </w:tcPr>
          <w:p w14:paraId="622CF786"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20</w:t>
            </w:r>
          </w:p>
        </w:tc>
        <w:tc>
          <w:tcPr>
            <w:tcW w:w="731" w:type="dxa"/>
            <w:shd w:val="clear" w:color="auto" w:fill="auto"/>
            <w:noWrap/>
            <w:vAlign w:val="center"/>
          </w:tcPr>
          <w:p w14:paraId="7220AADD"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6A47E2A8"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443E1A49" w14:textId="77777777">
        <w:trPr>
          <w:trHeight w:val="288"/>
        </w:trPr>
        <w:tc>
          <w:tcPr>
            <w:tcW w:w="1090" w:type="dxa"/>
            <w:shd w:val="clear" w:color="auto" w:fill="auto"/>
            <w:noWrap/>
            <w:vAlign w:val="center"/>
          </w:tcPr>
          <w:p w14:paraId="453D16D9"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06239163</w:t>
            </w:r>
          </w:p>
        </w:tc>
        <w:tc>
          <w:tcPr>
            <w:tcW w:w="2265" w:type="dxa"/>
            <w:shd w:val="clear" w:color="auto" w:fill="auto"/>
            <w:noWrap/>
            <w:vAlign w:val="center"/>
          </w:tcPr>
          <w:p w14:paraId="53A25BEC"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数字金融</w:t>
            </w:r>
          </w:p>
        </w:tc>
        <w:tc>
          <w:tcPr>
            <w:tcW w:w="731" w:type="dxa"/>
            <w:shd w:val="clear" w:color="auto" w:fill="auto"/>
            <w:noWrap/>
            <w:vAlign w:val="center"/>
          </w:tcPr>
          <w:p w14:paraId="104E2904"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218848EF"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60</w:t>
            </w:r>
          </w:p>
        </w:tc>
        <w:tc>
          <w:tcPr>
            <w:tcW w:w="885" w:type="dxa"/>
            <w:shd w:val="clear" w:color="auto" w:fill="auto"/>
            <w:noWrap/>
            <w:vAlign w:val="center"/>
          </w:tcPr>
          <w:p w14:paraId="0462C16F"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18</w:t>
            </w:r>
          </w:p>
        </w:tc>
        <w:tc>
          <w:tcPr>
            <w:tcW w:w="731" w:type="dxa"/>
            <w:shd w:val="clear" w:color="auto" w:fill="auto"/>
            <w:noWrap/>
            <w:vAlign w:val="center"/>
          </w:tcPr>
          <w:p w14:paraId="5BA3732C"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28865380"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7B09E4AC" w14:textId="77777777">
        <w:trPr>
          <w:trHeight w:val="288"/>
        </w:trPr>
        <w:tc>
          <w:tcPr>
            <w:tcW w:w="1090" w:type="dxa"/>
            <w:shd w:val="clear" w:color="auto" w:fill="auto"/>
            <w:noWrap/>
            <w:vAlign w:val="center"/>
          </w:tcPr>
          <w:p w14:paraId="1D83329F"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06239166</w:t>
            </w:r>
          </w:p>
        </w:tc>
        <w:tc>
          <w:tcPr>
            <w:tcW w:w="2265" w:type="dxa"/>
            <w:shd w:val="clear" w:color="auto" w:fill="auto"/>
            <w:noWrap/>
            <w:vAlign w:val="center"/>
          </w:tcPr>
          <w:p w14:paraId="4D39B7E8"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管理学实证方法</w:t>
            </w:r>
          </w:p>
        </w:tc>
        <w:tc>
          <w:tcPr>
            <w:tcW w:w="731" w:type="dxa"/>
            <w:shd w:val="clear" w:color="auto" w:fill="auto"/>
            <w:noWrap/>
            <w:vAlign w:val="center"/>
          </w:tcPr>
          <w:p w14:paraId="53F88F09"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3</w:t>
            </w:r>
          </w:p>
        </w:tc>
        <w:tc>
          <w:tcPr>
            <w:tcW w:w="731" w:type="dxa"/>
            <w:shd w:val="clear" w:color="auto" w:fill="auto"/>
            <w:noWrap/>
            <w:vAlign w:val="center"/>
          </w:tcPr>
          <w:p w14:paraId="01943BD8"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57</w:t>
            </w:r>
          </w:p>
        </w:tc>
        <w:tc>
          <w:tcPr>
            <w:tcW w:w="885" w:type="dxa"/>
            <w:shd w:val="clear" w:color="auto" w:fill="auto"/>
            <w:noWrap/>
            <w:vAlign w:val="center"/>
          </w:tcPr>
          <w:p w14:paraId="2EC86C57" w14:textId="77777777" w:rsidR="00227779" w:rsidRDefault="00EF7BD8">
            <w:pPr>
              <w:widowControl/>
              <w:jc w:val="center"/>
              <w:rPr>
                <w:rFonts w:ascii="宋体" w:eastAsia="宋体" w:hAnsi="宋体" w:cs="宋体"/>
                <w:kern w:val="0"/>
                <w:szCs w:val="21"/>
              </w:rPr>
            </w:pPr>
            <w:r>
              <w:rPr>
                <w:rFonts w:ascii="宋体" w:eastAsia="宋体" w:hAnsi="宋体" w:cs="宋体"/>
                <w:kern w:val="0"/>
                <w:szCs w:val="21"/>
              </w:rPr>
              <w:t>12</w:t>
            </w:r>
          </w:p>
        </w:tc>
        <w:tc>
          <w:tcPr>
            <w:tcW w:w="731" w:type="dxa"/>
            <w:shd w:val="clear" w:color="auto" w:fill="auto"/>
            <w:noWrap/>
            <w:vAlign w:val="center"/>
          </w:tcPr>
          <w:p w14:paraId="59F11927"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787" w:type="dxa"/>
            <w:shd w:val="clear" w:color="auto" w:fill="auto"/>
            <w:noWrap/>
            <w:vAlign w:val="center"/>
          </w:tcPr>
          <w:p w14:paraId="115EC074" w14:textId="77777777" w:rsidR="00227779" w:rsidRDefault="00EF7BD8">
            <w:pPr>
              <w:widowControl/>
              <w:jc w:val="center"/>
              <w:rPr>
                <w:rFonts w:ascii="宋体" w:eastAsia="宋体" w:hAnsi="宋体" w:cs="宋体"/>
                <w:kern w:val="0"/>
                <w:szCs w:val="21"/>
              </w:rPr>
            </w:pPr>
            <w:r>
              <w:rPr>
                <w:rFonts w:ascii="宋体" w:eastAsia="宋体" w:hAnsi="宋体" w:cs="宋体" w:hint="eastAsia"/>
                <w:kern w:val="0"/>
                <w:szCs w:val="21"/>
              </w:rPr>
              <w:t>应用类</w:t>
            </w:r>
          </w:p>
        </w:tc>
      </w:tr>
      <w:tr w:rsidR="00227779" w14:paraId="6D088F93" w14:textId="77777777">
        <w:trPr>
          <w:trHeight w:val="288"/>
        </w:trPr>
        <w:tc>
          <w:tcPr>
            <w:tcW w:w="1090" w:type="dxa"/>
            <w:shd w:val="clear" w:color="auto" w:fill="auto"/>
            <w:noWrap/>
            <w:vAlign w:val="center"/>
          </w:tcPr>
          <w:p w14:paraId="23DD7D8C" w14:textId="77777777" w:rsidR="00227779" w:rsidRDefault="00EF7BD8">
            <w:pPr>
              <w:widowControl/>
              <w:jc w:val="center"/>
              <w:rPr>
                <w:rFonts w:ascii="宋体" w:eastAsia="宋体" w:hAnsi="宋体" w:cs="宋体"/>
                <w:kern w:val="0"/>
                <w:szCs w:val="21"/>
              </w:rPr>
            </w:pPr>
            <w:r>
              <w:rPr>
                <w:rFonts w:ascii="宋体" w:hAnsi="宋体" w:cs="宋体" w:hint="eastAsia"/>
                <w:szCs w:val="21"/>
              </w:rPr>
              <w:t>0</w:t>
            </w:r>
            <w:r>
              <w:rPr>
                <w:rFonts w:ascii="宋体" w:hAnsi="宋体" w:cs="宋体"/>
                <w:szCs w:val="21"/>
              </w:rPr>
              <w:t>6239169</w:t>
            </w:r>
          </w:p>
        </w:tc>
        <w:tc>
          <w:tcPr>
            <w:tcW w:w="2265" w:type="dxa"/>
            <w:shd w:val="clear" w:color="auto" w:fill="auto"/>
            <w:noWrap/>
            <w:vAlign w:val="center"/>
          </w:tcPr>
          <w:p w14:paraId="0326341D" w14:textId="77777777" w:rsidR="00227779" w:rsidRDefault="00EF7BD8">
            <w:pPr>
              <w:widowControl/>
              <w:jc w:val="center"/>
              <w:rPr>
                <w:rFonts w:ascii="宋体" w:eastAsia="宋体" w:hAnsi="宋体" w:cs="宋体"/>
                <w:kern w:val="0"/>
                <w:szCs w:val="21"/>
              </w:rPr>
            </w:pPr>
            <w:r>
              <w:rPr>
                <w:rFonts w:ascii="宋体" w:hAnsi="宋体" w:cs="宋体" w:hint="eastAsia"/>
                <w:szCs w:val="21"/>
              </w:rPr>
              <w:t>人工智能经济学</w:t>
            </w:r>
          </w:p>
        </w:tc>
        <w:tc>
          <w:tcPr>
            <w:tcW w:w="731" w:type="dxa"/>
            <w:shd w:val="clear" w:color="auto" w:fill="auto"/>
            <w:noWrap/>
            <w:vAlign w:val="center"/>
          </w:tcPr>
          <w:p w14:paraId="6BA9F541" w14:textId="77777777" w:rsidR="00227779" w:rsidRDefault="00EF7BD8">
            <w:pPr>
              <w:widowControl/>
              <w:jc w:val="center"/>
              <w:rPr>
                <w:rFonts w:ascii="宋体" w:eastAsia="宋体" w:hAnsi="宋体" w:cs="宋体"/>
                <w:kern w:val="0"/>
                <w:szCs w:val="21"/>
              </w:rPr>
            </w:pPr>
            <w:r>
              <w:rPr>
                <w:rFonts w:ascii="宋体" w:hAnsi="宋体" w:cs="宋体" w:hint="eastAsia"/>
                <w:szCs w:val="21"/>
              </w:rPr>
              <w:t>3</w:t>
            </w:r>
          </w:p>
        </w:tc>
        <w:tc>
          <w:tcPr>
            <w:tcW w:w="731" w:type="dxa"/>
            <w:shd w:val="clear" w:color="auto" w:fill="auto"/>
            <w:noWrap/>
            <w:vAlign w:val="center"/>
          </w:tcPr>
          <w:p w14:paraId="7232ABB5" w14:textId="77777777" w:rsidR="00227779" w:rsidRDefault="00EF7BD8">
            <w:pPr>
              <w:widowControl/>
              <w:jc w:val="center"/>
              <w:rPr>
                <w:rFonts w:ascii="宋体" w:eastAsia="宋体" w:hAnsi="宋体" w:cs="宋体"/>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1</w:t>
            </w:r>
          </w:p>
        </w:tc>
        <w:tc>
          <w:tcPr>
            <w:tcW w:w="885" w:type="dxa"/>
            <w:shd w:val="clear" w:color="auto" w:fill="auto"/>
            <w:noWrap/>
            <w:vAlign w:val="center"/>
          </w:tcPr>
          <w:p w14:paraId="1CF241A8" w14:textId="77777777" w:rsidR="00227779" w:rsidRDefault="00EF7BD8">
            <w:pPr>
              <w:widowControl/>
              <w:jc w:val="center"/>
              <w:rPr>
                <w:rFonts w:ascii="宋体" w:eastAsia="宋体" w:hAnsi="宋体" w:cs="宋体"/>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2</w:t>
            </w:r>
          </w:p>
        </w:tc>
        <w:tc>
          <w:tcPr>
            <w:tcW w:w="731" w:type="dxa"/>
            <w:shd w:val="clear" w:color="auto" w:fill="auto"/>
            <w:noWrap/>
            <w:vAlign w:val="center"/>
          </w:tcPr>
          <w:p w14:paraId="14CD8A19" w14:textId="77777777" w:rsidR="00227779" w:rsidRDefault="00227779">
            <w:pPr>
              <w:widowControl/>
              <w:jc w:val="center"/>
              <w:rPr>
                <w:rFonts w:ascii="宋体" w:eastAsia="宋体" w:hAnsi="宋体" w:cs="宋体"/>
                <w:kern w:val="0"/>
                <w:szCs w:val="21"/>
              </w:rPr>
            </w:pPr>
          </w:p>
        </w:tc>
        <w:tc>
          <w:tcPr>
            <w:tcW w:w="1787" w:type="dxa"/>
            <w:shd w:val="clear" w:color="auto" w:fill="auto"/>
            <w:noWrap/>
            <w:vAlign w:val="center"/>
          </w:tcPr>
          <w:p w14:paraId="2C37A02C" w14:textId="77777777" w:rsidR="00227779" w:rsidRDefault="00EF7BD8">
            <w:pPr>
              <w:widowControl/>
              <w:jc w:val="center"/>
              <w:rPr>
                <w:rFonts w:ascii="宋体" w:eastAsia="宋体" w:hAnsi="宋体" w:cs="宋体"/>
                <w:kern w:val="0"/>
                <w:szCs w:val="21"/>
              </w:rPr>
            </w:pPr>
            <w:r>
              <w:rPr>
                <w:rFonts w:ascii="宋体" w:eastAsia="宋体" w:hAnsi="宋体" w:cs="宋体" w:hint="eastAsia"/>
                <w:color w:val="000000"/>
                <w:kern w:val="0"/>
                <w:szCs w:val="21"/>
              </w:rPr>
              <w:t>应用类</w:t>
            </w:r>
          </w:p>
        </w:tc>
      </w:tr>
      <w:tr w:rsidR="00227779" w14:paraId="3DD0AC5E" w14:textId="77777777">
        <w:trPr>
          <w:trHeight w:val="288"/>
        </w:trPr>
        <w:tc>
          <w:tcPr>
            <w:tcW w:w="1090" w:type="dxa"/>
            <w:shd w:val="clear" w:color="auto" w:fill="auto"/>
            <w:noWrap/>
            <w:vAlign w:val="center"/>
          </w:tcPr>
          <w:p w14:paraId="0AB217D6" w14:textId="77777777" w:rsidR="00227779" w:rsidRDefault="00EF7BD8">
            <w:pPr>
              <w:widowControl/>
              <w:jc w:val="center"/>
              <w:rPr>
                <w:rFonts w:ascii="宋体" w:eastAsia="宋体" w:hAnsi="宋体" w:cs="宋体"/>
                <w:kern w:val="0"/>
                <w:szCs w:val="21"/>
              </w:rPr>
            </w:pPr>
            <w:r>
              <w:rPr>
                <w:rFonts w:ascii="宋体" w:hAnsi="宋体" w:cs="宋体" w:hint="eastAsia"/>
                <w:szCs w:val="21"/>
              </w:rPr>
              <w:t>0</w:t>
            </w:r>
            <w:r>
              <w:rPr>
                <w:rFonts w:ascii="宋体" w:hAnsi="宋体" w:cs="宋体"/>
                <w:szCs w:val="21"/>
              </w:rPr>
              <w:t>6239170</w:t>
            </w:r>
          </w:p>
        </w:tc>
        <w:tc>
          <w:tcPr>
            <w:tcW w:w="2265" w:type="dxa"/>
            <w:shd w:val="clear" w:color="auto" w:fill="auto"/>
            <w:noWrap/>
            <w:vAlign w:val="center"/>
          </w:tcPr>
          <w:p w14:paraId="6D491427" w14:textId="77777777" w:rsidR="00227779" w:rsidRDefault="00EF7BD8">
            <w:pPr>
              <w:widowControl/>
              <w:jc w:val="center"/>
              <w:rPr>
                <w:rFonts w:ascii="宋体" w:eastAsia="宋体" w:hAnsi="宋体" w:cs="宋体"/>
                <w:kern w:val="0"/>
                <w:szCs w:val="21"/>
              </w:rPr>
            </w:pPr>
            <w:r>
              <w:rPr>
                <w:rFonts w:ascii="宋体" w:hAnsi="宋体" w:cs="宋体" w:hint="eastAsia"/>
                <w:szCs w:val="21"/>
              </w:rPr>
              <w:t>人工智能管理学</w:t>
            </w:r>
          </w:p>
        </w:tc>
        <w:tc>
          <w:tcPr>
            <w:tcW w:w="731" w:type="dxa"/>
            <w:shd w:val="clear" w:color="auto" w:fill="auto"/>
            <w:noWrap/>
            <w:vAlign w:val="center"/>
          </w:tcPr>
          <w:p w14:paraId="27970AD7" w14:textId="77777777" w:rsidR="00227779" w:rsidRDefault="00EF7BD8">
            <w:pPr>
              <w:widowControl/>
              <w:jc w:val="center"/>
              <w:rPr>
                <w:rFonts w:ascii="宋体" w:eastAsia="宋体" w:hAnsi="宋体" w:cs="宋体"/>
                <w:kern w:val="0"/>
                <w:szCs w:val="21"/>
              </w:rPr>
            </w:pPr>
            <w:r>
              <w:rPr>
                <w:rFonts w:ascii="宋体" w:hAnsi="宋体" w:cs="宋体" w:hint="eastAsia"/>
                <w:szCs w:val="21"/>
              </w:rPr>
              <w:t>3</w:t>
            </w:r>
          </w:p>
        </w:tc>
        <w:tc>
          <w:tcPr>
            <w:tcW w:w="731" w:type="dxa"/>
            <w:shd w:val="clear" w:color="auto" w:fill="auto"/>
            <w:noWrap/>
            <w:vAlign w:val="center"/>
          </w:tcPr>
          <w:p w14:paraId="68879885" w14:textId="77777777" w:rsidR="00227779" w:rsidRDefault="00EF7BD8">
            <w:pPr>
              <w:widowControl/>
              <w:jc w:val="center"/>
              <w:rPr>
                <w:rFonts w:ascii="宋体" w:eastAsia="宋体" w:hAnsi="宋体" w:cs="宋体"/>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1</w:t>
            </w:r>
          </w:p>
        </w:tc>
        <w:tc>
          <w:tcPr>
            <w:tcW w:w="885" w:type="dxa"/>
            <w:shd w:val="clear" w:color="auto" w:fill="auto"/>
            <w:noWrap/>
            <w:vAlign w:val="center"/>
          </w:tcPr>
          <w:p w14:paraId="34F30BEC" w14:textId="77777777" w:rsidR="00227779" w:rsidRDefault="00EF7BD8">
            <w:pPr>
              <w:widowControl/>
              <w:jc w:val="center"/>
              <w:rPr>
                <w:rFonts w:ascii="宋体" w:eastAsia="宋体" w:hAnsi="宋体" w:cs="宋体"/>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4</w:t>
            </w:r>
          </w:p>
        </w:tc>
        <w:tc>
          <w:tcPr>
            <w:tcW w:w="731" w:type="dxa"/>
            <w:shd w:val="clear" w:color="auto" w:fill="auto"/>
            <w:noWrap/>
            <w:vAlign w:val="center"/>
          </w:tcPr>
          <w:p w14:paraId="6B1D1BE6" w14:textId="77777777" w:rsidR="00227779" w:rsidRDefault="00227779">
            <w:pPr>
              <w:widowControl/>
              <w:jc w:val="center"/>
              <w:rPr>
                <w:rFonts w:ascii="宋体" w:eastAsia="宋体" w:hAnsi="宋体" w:cs="宋体"/>
                <w:kern w:val="0"/>
                <w:szCs w:val="21"/>
              </w:rPr>
            </w:pPr>
          </w:p>
        </w:tc>
        <w:tc>
          <w:tcPr>
            <w:tcW w:w="1787" w:type="dxa"/>
            <w:shd w:val="clear" w:color="auto" w:fill="auto"/>
            <w:noWrap/>
            <w:vAlign w:val="center"/>
          </w:tcPr>
          <w:p w14:paraId="56C4251D" w14:textId="77777777" w:rsidR="00227779" w:rsidRDefault="00EF7BD8">
            <w:pPr>
              <w:widowControl/>
              <w:jc w:val="center"/>
              <w:rPr>
                <w:rFonts w:ascii="宋体" w:eastAsia="宋体" w:hAnsi="宋体" w:cs="宋体"/>
                <w:kern w:val="0"/>
                <w:szCs w:val="21"/>
              </w:rPr>
            </w:pPr>
            <w:r>
              <w:rPr>
                <w:rFonts w:ascii="宋体" w:eastAsia="宋体" w:hAnsi="宋体" w:cs="宋体" w:hint="eastAsia"/>
                <w:color w:val="000000"/>
                <w:kern w:val="0"/>
                <w:szCs w:val="21"/>
              </w:rPr>
              <w:t>应用类</w:t>
            </w:r>
          </w:p>
        </w:tc>
      </w:tr>
    </w:tbl>
    <w:p w14:paraId="71B5E2A7" w14:textId="77777777" w:rsidR="00227779" w:rsidRDefault="00227779">
      <w:pPr>
        <w:widowControl/>
        <w:snapToGrid w:val="0"/>
        <w:ind w:firstLineChars="177" w:firstLine="373"/>
        <w:rPr>
          <w:rFonts w:asciiTheme="minorEastAsia" w:hAnsiTheme="minorEastAsia"/>
          <w:b/>
          <w:szCs w:val="21"/>
        </w:rPr>
      </w:pPr>
    </w:p>
    <w:p w14:paraId="1C1DFA10" w14:textId="77777777" w:rsidR="00227779" w:rsidRDefault="00EF7BD8">
      <w:pPr>
        <w:widowControl/>
        <w:snapToGrid w:val="0"/>
        <w:ind w:left="426"/>
        <w:rPr>
          <w:rFonts w:asciiTheme="minorEastAsia" w:hAnsiTheme="minorEastAsia"/>
          <w:b/>
          <w:szCs w:val="21"/>
        </w:rPr>
      </w:pPr>
      <w:r>
        <w:rPr>
          <w:rFonts w:asciiTheme="minorEastAsia" w:hAnsiTheme="minorEastAsia" w:hint="eastAsia"/>
          <w:b/>
          <w:szCs w:val="21"/>
        </w:rPr>
        <w:t>六、其他</w:t>
      </w:r>
    </w:p>
    <w:p w14:paraId="450F0391" w14:textId="77777777" w:rsidR="00227779" w:rsidRDefault="00EF7BD8">
      <w:pPr>
        <w:widowControl/>
        <w:snapToGrid w:val="0"/>
        <w:ind w:firstLine="420"/>
        <w:rPr>
          <w:rFonts w:asciiTheme="minorEastAsia" w:hAnsiTheme="minorEastAsia"/>
          <w:b/>
          <w:bCs/>
          <w:iCs/>
          <w:szCs w:val="21"/>
        </w:rPr>
      </w:pPr>
      <w:r>
        <w:rPr>
          <w:rFonts w:asciiTheme="minorEastAsia" w:hAnsiTheme="minorEastAsia"/>
          <w:b/>
          <w:bCs/>
          <w:iCs/>
          <w:szCs w:val="21"/>
        </w:rPr>
        <w:t>1.</w:t>
      </w:r>
      <w:r>
        <w:rPr>
          <w:rFonts w:asciiTheme="minorEastAsia" w:hAnsiTheme="minorEastAsia" w:hint="eastAsia"/>
          <w:b/>
          <w:bCs/>
          <w:iCs/>
          <w:szCs w:val="21"/>
        </w:rPr>
        <w:t>课程其他相关规定</w:t>
      </w:r>
    </w:p>
    <w:p w14:paraId="6C089DA7" w14:textId="77777777" w:rsidR="00227779" w:rsidRDefault="00EF7BD8">
      <w:pPr>
        <w:widowControl/>
        <w:snapToGrid w:val="0"/>
        <w:ind w:firstLine="420"/>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1）</w:t>
      </w:r>
      <w:r>
        <w:rPr>
          <w:rFonts w:asciiTheme="minorEastAsia" w:hAnsiTheme="minorEastAsia" w:hint="eastAsia"/>
          <w:bCs/>
          <w:iCs/>
          <w:szCs w:val="21"/>
        </w:rPr>
        <w:t>学生不得重复修读培养方案课程列表中备注“互斥”课程组的课程，否则，只有其中一门课程可以计入辅修毕业学分。</w:t>
      </w:r>
    </w:p>
    <w:p w14:paraId="2194F08D" w14:textId="77777777" w:rsidR="00227779" w:rsidRDefault="00EF7BD8">
      <w:pPr>
        <w:widowControl/>
        <w:snapToGrid w:val="0"/>
        <w:ind w:firstLine="420"/>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2</w:t>
      </w:r>
      <w:r>
        <w:rPr>
          <w:rFonts w:asciiTheme="minorEastAsia" w:hAnsiTheme="minorEastAsia" w:hint="eastAsia"/>
          <w:bCs/>
          <w:iCs/>
          <w:szCs w:val="21"/>
        </w:rPr>
        <w:t>）数学课相关要求。</w:t>
      </w:r>
    </w:p>
    <w:p w14:paraId="69DD25D1" w14:textId="47B69A19" w:rsidR="00227779" w:rsidRDefault="00EF7BD8">
      <w:pPr>
        <w:widowControl/>
        <w:snapToGrid w:val="0"/>
        <w:ind w:firstLine="420"/>
        <w:rPr>
          <w:rFonts w:asciiTheme="minorEastAsia" w:hAnsiTheme="minorEastAsia"/>
          <w:bCs/>
          <w:iCs/>
          <w:szCs w:val="21"/>
        </w:rPr>
      </w:pPr>
      <w:r>
        <w:rPr>
          <w:rFonts w:asciiTheme="minorEastAsia" w:hAnsiTheme="minorEastAsia" w:hint="eastAsia"/>
          <w:bCs/>
          <w:iCs/>
          <w:szCs w:val="21"/>
        </w:rPr>
        <w:t>学生如果主修已修或者将要修读课程内容与辅修培养方案中课程相似，难度相似或者难度在辅修培养方案要求以上的数学课程，则不应该在辅修修</w:t>
      </w:r>
      <w:proofErr w:type="gramStart"/>
      <w:r>
        <w:rPr>
          <w:rFonts w:asciiTheme="minorEastAsia" w:hAnsiTheme="minorEastAsia" w:hint="eastAsia"/>
          <w:bCs/>
          <w:iCs/>
          <w:szCs w:val="21"/>
        </w:rPr>
        <w:t>读相应</w:t>
      </w:r>
      <w:proofErr w:type="gramEnd"/>
      <w:r>
        <w:rPr>
          <w:rFonts w:asciiTheme="minorEastAsia" w:hAnsiTheme="minorEastAsia" w:hint="eastAsia"/>
          <w:bCs/>
          <w:iCs/>
          <w:szCs w:val="21"/>
        </w:rPr>
        <w:t>数学课，否则，相应数学课无法计入辅修毕业学分。</w:t>
      </w:r>
    </w:p>
    <w:p w14:paraId="31CCC120" w14:textId="50F77EB3" w:rsidR="001C4B9C" w:rsidRDefault="001C4B9C" w:rsidP="001C4B9C">
      <w:pPr>
        <w:widowControl/>
        <w:snapToGrid w:val="0"/>
        <w:ind w:firstLine="420"/>
        <w:rPr>
          <w:rFonts w:asciiTheme="minorEastAsia" w:hAnsiTheme="minorEastAsia"/>
          <w:bCs/>
          <w:iCs/>
          <w:szCs w:val="21"/>
        </w:rPr>
      </w:pPr>
      <w:r w:rsidRPr="00AB3B20">
        <w:rPr>
          <w:rFonts w:asciiTheme="minorEastAsia" w:hAnsiTheme="minorEastAsia" w:hint="eastAsia"/>
          <w:bCs/>
          <w:iCs/>
          <w:szCs w:val="21"/>
        </w:rPr>
        <w:lastRenderedPageBreak/>
        <w:t>点击</w:t>
      </w:r>
      <w:hyperlink r:id="rId9" w:history="1">
        <w:r w:rsidRPr="006D4264">
          <w:rPr>
            <w:rStyle w:val="afa"/>
            <w:rFonts w:asciiTheme="minorEastAsia" w:hAnsiTheme="minorEastAsia"/>
            <w:bCs/>
            <w:iCs/>
            <w:szCs w:val="21"/>
          </w:rPr>
          <w:t>https://disk.pku.edu.cn/link/AA449014560C3D4FC2A84C9C7C51670A67</w:t>
        </w:r>
      </w:hyperlink>
      <w:r>
        <w:rPr>
          <w:rFonts w:asciiTheme="minorEastAsia" w:hAnsiTheme="minorEastAsia" w:hint="eastAsia"/>
          <w:bCs/>
          <w:iCs/>
          <w:szCs w:val="21"/>
        </w:rPr>
        <w:t xml:space="preserve"> </w:t>
      </w:r>
      <w:r w:rsidRPr="00AB3B20">
        <w:rPr>
          <w:rFonts w:asciiTheme="minorEastAsia" w:hAnsiTheme="minorEastAsia" w:hint="eastAsia"/>
          <w:bCs/>
          <w:iCs/>
          <w:szCs w:val="21"/>
        </w:rPr>
        <w:t>查看《</w:t>
      </w:r>
      <w:r w:rsidR="005E1ABE" w:rsidRPr="005E1ABE">
        <w:rPr>
          <w:rFonts w:asciiTheme="minorEastAsia" w:hAnsiTheme="minorEastAsia" w:hint="eastAsia"/>
          <w:bCs/>
          <w:iCs/>
          <w:szCs w:val="21"/>
        </w:rPr>
        <w:t>经济学辅修（校内）与主修数学课互斥表[经济学辅修（校内）必须免修相应数学课</w:t>
      </w:r>
      <w:r w:rsidR="005E1ABE">
        <w:rPr>
          <w:rFonts w:asciiTheme="minorEastAsia" w:hAnsiTheme="minorEastAsia" w:hint="eastAsia"/>
          <w:bCs/>
          <w:iCs/>
          <w:szCs w:val="21"/>
        </w:rPr>
        <w:t>]</w:t>
      </w:r>
      <w:r w:rsidRPr="00AB3B20">
        <w:rPr>
          <w:rFonts w:asciiTheme="minorEastAsia" w:hAnsiTheme="minorEastAsia" w:hint="eastAsia"/>
          <w:bCs/>
          <w:iCs/>
          <w:szCs w:val="21"/>
        </w:rPr>
        <w:t>》</w:t>
      </w:r>
      <w:r>
        <w:rPr>
          <w:rFonts w:asciiTheme="minorEastAsia" w:hAnsiTheme="minorEastAsia" w:hint="eastAsia"/>
          <w:bCs/>
          <w:iCs/>
          <w:szCs w:val="21"/>
        </w:rPr>
        <w:t>。注：该列表根据学校实际开课情况会有更新，使用前请查看最新列表。</w:t>
      </w:r>
      <w:bookmarkStart w:id="0" w:name="_GoBack"/>
      <w:bookmarkEnd w:id="0"/>
    </w:p>
    <w:p w14:paraId="43429483" w14:textId="77777777" w:rsidR="001C4B9C" w:rsidRPr="001C4B9C" w:rsidRDefault="001C4B9C">
      <w:pPr>
        <w:widowControl/>
        <w:snapToGrid w:val="0"/>
        <w:ind w:firstLine="420"/>
        <w:rPr>
          <w:rFonts w:asciiTheme="minorEastAsia" w:hAnsiTheme="minorEastAsia" w:hint="eastAsia"/>
          <w:bCs/>
          <w:iCs/>
          <w:szCs w:val="21"/>
        </w:rPr>
      </w:pPr>
    </w:p>
    <w:p w14:paraId="64009F89" w14:textId="77777777" w:rsidR="00227779" w:rsidRDefault="00EF7BD8">
      <w:pPr>
        <w:widowControl/>
        <w:snapToGrid w:val="0"/>
        <w:ind w:firstLine="420"/>
        <w:jc w:val="left"/>
        <w:rPr>
          <w:rFonts w:asciiTheme="minorEastAsia" w:hAnsiTheme="minorEastAsia" w:cs="宋体"/>
          <w:kern w:val="0"/>
          <w:szCs w:val="21"/>
        </w:rPr>
      </w:pPr>
      <w:r>
        <w:rPr>
          <w:rFonts w:asciiTheme="minorEastAsia" w:hAnsiTheme="minorEastAsia" w:hint="eastAsia"/>
          <w:bCs/>
          <w:iCs/>
          <w:szCs w:val="21"/>
        </w:rPr>
        <w:t>（</w:t>
      </w:r>
      <w:r>
        <w:rPr>
          <w:rFonts w:asciiTheme="minorEastAsia" w:hAnsiTheme="minorEastAsia"/>
          <w:bCs/>
          <w:iCs/>
          <w:szCs w:val="21"/>
        </w:rPr>
        <w:t>3</w:t>
      </w:r>
      <w:r>
        <w:rPr>
          <w:rFonts w:asciiTheme="minorEastAsia" w:hAnsiTheme="minorEastAsia" w:hint="eastAsia"/>
          <w:bCs/>
          <w:iCs/>
          <w:szCs w:val="21"/>
        </w:rPr>
        <w:t>）经济学原理程免修要求。学生如果修读以下列表中与培养方案课程互斥的课程，需免修培养方案要求的经济学原理</w:t>
      </w:r>
      <w:r>
        <w:rPr>
          <w:rFonts w:asciiTheme="minorEastAsia" w:hAnsiTheme="minorEastAsia" w:cs="宋体" w:hint="eastAsia"/>
          <w:kern w:val="0"/>
          <w:szCs w:val="21"/>
        </w:rPr>
        <w:t>课程。</w:t>
      </w:r>
    </w:p>
    <w:tbl>
      <w:tblPr>
        <w:tblW w:w="8194" w:type="dxa"/>
        <w:tblInd w:w="108" w:type="dxa"/>
        <w:tblLook w:val="04A0" w:firstRow="1" w:lastRow="0" w:firstColumn="1" w:lastColumn="0" w:noHBand="0" w:noVBand="1"/>
      </w:tblPr>
      <w:tblGrid>
        <w:gridCol w:w="1302"/>
        <w:gridCol w:w="1384"/>
        <w:gridCol w:w="644"/>
        <w:gridCol w:w="1089"/>
        <w:gridCol w:w="1564"/>
        <w:gridCol w:w="708"/>
        <w:gridCol w:w="1503"/>
      </w:tblGrid>
      <w:tr w:rsidR="00227779" w14:paraId="53A6475E" w14:textId="77777777">
        <w:trPr>
          <w:trHeight w:val="173"/>
        </w:trPr>
        <w:tc>
          <w:tcPr>
            <w:tcW w:w="333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6F53818" w14:textId="77777777" w:rsidR="00227779" w:rsidRDefault="00EF7BD8">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培养方案中的课程</w:t>
            </w:r>
          </w:p>
        </w:tc>
        <w:tc>
          <w:tcPr>
            <w:tcW w:w="3361" w:type="dxa"/>
            <w:gridSpan w:val="3"/>
            <w:tcBorders>
              <w:top w:val="single" w:sz="4" w:space="0" w:color="auto"/>
              <w:left w:val="nil"/>
              <w:bottom w:val="single" w:sz="4" w:space="0" w:color="auto"/>
              <w:right w:val="single" w:sz="4" w:space="0" w:color="auto"/>
            </w:tcBorders>
            <w:shd w:val="clear" w:color="000000" w:fill="FFFFFF"/>
            <w:noWrap/>
            <w:vAlign w:val="center"/>
          </w:tcPr>
          <w:p w14:paraId="0875A4B9" w14:textId="77777777" w:rsidR="00227779" w:rsidRDefault="00EF7BD8">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与其互斥的课程</w:t>
            </w:r>
          </w:p>
        </w:tc>
        <w:tc>
          <w:tcPr>
            <w:tcW w:w="1503"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tcPr>
          <w:p w14:paraId="243D02EF" w14:textId="77777777" w:rsidR="00227779" w:rsidRDefault="00EF7BD8">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备注</w:t>
            </w:r>
          </w:p>
        </w:tc>
      </w:tr>
      <w:tr w:rsidR="00227779" w14:paraId="4DD69F64" w14:textId="77777777">
        <w:trPr>
          <w:trHeight w:val="173"/>
        </w:trPr>
        <w:tc>
          <w:tcPr>
            <w:tcW w:w="1302" w:type="dxa"/>
            <w:tcBorders>
              <w:top w:val="nil"/>
              <w:left w:val="single" w:sz="4" w:space="0" w:color="auto"/>
              <w:bottom w:val="single" w:sz="4" w:space="0" w:color="auto"/>
              <w:right w:val="single" w:sz="4" w:space="0" w:color="auto"/>
            </w:tcBorders>
            <w:shd w:val="clear" w:color="000000" w:fill="FFFFFF"/>
            <w:noWrap/>
            <w:vAlign w:val="bottom"/>
          </w:tcPr>
          <w:p w14:paraId="2D0CB1FF" w14:textId="77777777" w:rsidR="00227779" w:rsidRDefault="00EF7BD8">
            <w:pPr>
              <w:widowControl/>
              <w:jc w:val="center"/>
              <w:rPr>
                <w:rFonts w:asciiTheme="minorEastAsia" w:hAnsiTheme="minorEastAsia" w:cs="宋体"/>
                <w:b/>
                <w:kern w:val="0"/>
                <w:szCs w:val="21"/>
              </w:rPr>
            </w:pPr>
            <w:r>
              <w:rPr>
                <w:rFonts w:asciiTheme="minorEastAsia" w:hAnsiTheme="minorEastAsia" w:cs="宋体" w:hint="eastAsia"/>
                <w:b/>
                <w:kern w:val="0"/>
                <w:szCs w:val="21"/>
              </w:rPr>
              <w:t>课程号</w:t>
            </w:r>
          </w:p>
        </w:tc>
        <w:tc>
          <w:tcPr>
            <w:tcW w:w="1384" w:type="dxa"/>
            <w:tcBorders>
              <w:top w:val="nil"/>
              <w:left w:val="nil"/>
              <w:bottom w:val="single" w:sz="4" w:space="0" w:color="auto"/>
              <w:right w:val="single" w:sz="4" w:space="0" w:color="auto"/>
            </w:tcBorders>
            <w:shd w:val="clear" w:color="000000" w:fill="FFFFFF"/>
            <w:noWrap/>
            <w:vAlign w:val="bottom"/>
          </w:tcPr>
          <w:p w14:paraId="5B155D1A" w14:textId="77777777" w:rsidR="00227779" w:rsidRDefault="00EF7BD8">
            <w:pPr>
              <w:widowControl/>
              <w:jc w:val="center"/>
              <w:rPr>
                <w:rFonts w:asciiTheme="minorEastAsia" w:hAnsiTheme="minorEastAsia" w:cs="宋体"/>
                <w:b/>
                <w:kern w:val="0"/>
                <w:szCs w:val="21"/>
              </w:rPr>
            </w:pPr>
            <w:r>
              <w:rPr>
                <w:rFonts w:asciiTheme="minorEastAsia" w:hAnsiTheme="minorEastAsia" w:cs="宋体" w:hint="eastAsia"/>
                <w:b/>
                <w:kern w:val="0"/>
                <w:szCs w:val="21"/>
              </w:rPr>
              <w:t>课程名称</w:t>
            </w:r>
          </w:p>
        </w:tc>
        <w:tc>
          <w:tcPr>
            <w:tcW w:w="644" w:type="dxa"/>
            <w:tcBorders>
              <w:top w:val="nil"/>
              <w:left w:val="nil"/>
              <w:bottom w:val="single" w:sz="4" w:space="0" w:color="auto"/>
              <w:right w:val="single" w:sz="4" w:space="0" w:color="auto"/>
            </w:tcBorders>
            <w:shd w:val="clear" w:color="000000" w:fill="FFFFFF"/>
            <w:noWrap/>
            <w:vAlign w:val="bottom"/>
          </w:tcPr>
          <w:p w14:paraId="5DA183A3" w14:textId="77777777" w:rsidR="00227779" w:rsidRDefault="00EF7BD8">
            <w:pPr>
              <w:widowControl/>
              <w:jc w:val="center"/>
              <w:rPr>
                <w:rFonts w:asciiTheme="minorEastAsia" w:hAnsiTheme="minorEastAsia" w:cs="宋体"/>
                <w:b/>
                <w:kern w:val="0"/>
                <w:szCs w:val="21"/>
              </w:rPr>
            </w:pPr>
            <w:r>
              <w:rPr>
                <w:rFonts w:asciiTheme="minorEastAsia" w:hAnsiTheme="minorEastAsia" w:cs="宋体" w:hint="eastAsia"/>
                <w:b/>
                <w:kern w:val="0"/>
                <w:szCs w:val="21"/>
              </w:rPr>
              <w:t>学分</w:t>
            </w:r>
          </w:p>
        </w:tc>
        <w:tc>
          <w:tcPr>
            <w:tcW w:w="1089" w:type="dxa"/>
            <w:tcBorders>
              <w:top w:val="nil"/>
              <w:left w:val="nil"/>
              <w:bottom w:val="single" w:sz="4" w:space="0" w:color="auto"/>
              <w:right w:val="single" w:sz="4" w:space="0" w:color="auto"/>
            </w:tcBorders>
            <w:shd w:val="clear" w:color="000000" w:fill="FFFFFF"/>
            <w:noWrap/>
            <w:vAlign w:val="bottom"/>
          </w:tcPr>
          <w:p w14:paraId="1843F236" w14:textId="77777777" w:rsidR="00227779" w:rsidRDefault="00EF7BD8">
            <w:pPr>
              <w:widowControl/>
              <w:jc w:val="center"/>
              <w:rPr>
                <w:rFonts w:asciiTheme="minorEastAsia" w:hAnsiTheme="minorEastAsia" w:cs="宋体"/>
                <w:b/>
                <w:kern w:val="0"/>
                <w:szCs w:val="21"/>
              </w:rPr>
            </w:pPr>
            <w:r>
              <w:rPr>
                <w:rFonts w:asciiTheme="minorEastAsia" w:hAnsiTheme="minorEastAsia" w:cs="宋体" w:hint="eastAsia"/>
                <w:b/>
                <w:kern w:val="0"/>
                <w:szCs w:val="21"/>
              </w:rPr>
              <w:t>课程号</w:t>
            </w:r>
          </w:p>
        </w:tc>
        <w:tc>
          <w:tcPr>
            <w:tcW w:w="1564" w:type="dxa"/>
            <w:tcBorders>
              <w:top w:val="nil"/>
              <w:left w:val="nil"/>
              <w:bottom w:val="single" w:sz="4" w:space="0" w:color="auto"/>
              <w:right w:val="single" w:sz="4" w:space="0" w:color="auto"/>
            </w:tcBorders>
            <w:shd w:val="clear" w:color="000000" w:fill="FFFFFF"/>
            <w:noWrap/>
            <w:vAlign w:val="bottom"/>
          </w:tcPr>
          <w:p w14:paraId="01AFCDF9" w14:textId="77777777" w:rsidR="00227779" w:rsidRDefault="00EF7BD8">
            <w:pPr>
              <w:widowControl/>
              <w:jc w:val="center"/>
              <w:rPr>
                <w:rFonts w:asciiTheme="minorEastAsia" w:hAnsiTheme="minorEastAsia" w:cs="宋体"/>
                <w:b/>
                <w:kern w:val="0"/>
                <w:szCs w:val="21"/>
              </w:rPr>
            </w:pPr>
            <w:r>
              <w:rPr>
                <w:rFonts w:asciiTheme="minorEastAsia" w:hAnsiTheme="minorEastAsia" w:cs="宋体" w:hint="eastAsia"/>
                <w:b/>
                <w:kern w:val="0"/>
                <w:szCs w:val="21"/>
              </w:rPr>
              <w:t>课程名称</w:t>
            </w:r>
          </w:p>
        </w:tc>
        <w:tc>
          <w:tcPr>
            <w:tcW w:w="708" w:type="dxa"/>
            <w:tcBorders>
              <w:top w:val="nil"/>
              <w:left w:val="nil"/>
              <w:bottom w:val="single" w:sz="4" w:space="0" w:color="auto"/>
              <w:right w:val="single" w:sz="4" w:space="0" w:color="auto"/>
            </w:tcBorders>
            <w:shd w:val="clear" w:color="000000" w:fill="FFFFFF"/>
            <w:noWrap/>
            <w:vAlign w:val="bottom"/>
          </w:tcPr>
          <w:p w14:paraId="507D8074" w14:textId="77777777" w:rsidR="00227779" w:rsidRDefault="00EF7BD8">
            <w:pPr>
              <w:widowControl/>
              <w:jc w:val="center"/>
              <w:rPr>
                <w:rFonts w:asciiTheme="minorEastAsia" w:hAnsiTheme="minorEastAsia" w:cs="宋体"/>
                <w:b/>
                <w:kern w:val="0"/>
                <w:szCs w:val="21"/>
              </w:rPr>
            </w:pPr>
            <w:r>
              <w:rPr>
                <w:rFonts w:asciiTheme="minorEastAsia" w:hAnsiTheme="minorEastAsia" w:cs="宋体" w:hint="eastAsia"/>
                <w:b/>
                <w:kern w:val="0"/>
                <w:szCs w:val="21"/>
              </w:rPr>
              <w:t>学分</w:t>
            </w:r>
          </w:p>
        </w:tc>
        <w:tc>
          <w:tcPr>
            <w:tcW w:w="1503" w:type="dxa"/>
            <w:vMerge/>
            <w:tcBorders>
              <w:top w:val="single" w:sz="4" w:space="0" w:color="auto"/>
              <w:left w:val="single" w:sz="4" w:space="0" w:color="auto"/>
              <w:bottom w:val="single" w:sz="4" w:space="0" w:color="auto"/>
              <w:right w:val="single" w:sz="4" w:space="0" w:color="auto"/>
            </w:tcBorders>
            <w:vAlign w:val="center"/>
          </w:tcPr>
          <w:p w14:paraId="79B5C86B" w14:textId="77777777" w:rsidR="00227779" w:rsidRDefault="00227779">
            <w:pPr>
              <w:widowControl/>
              <w:jc w:val="left"/>
              <w:rPr>
                <w:rFonts w:asciiTheme="minorEastAsia" w:hAnsiTheme="minorEastAsia" w:cs="宋体"/>
                <w:b/>
                <w:bCs/>
                <w:kern w:val="0"/>
                <w:szCs w:val="21"/>
              </w:rPr>
            </w:pPr>
          </w:p>
        </w:tc>
      </w:tr>
      <w:tr w:rsidR="00227779" w14:paraId="397EFE03" w14:textId="77777777">
        <w:trPr>
          <w:trHeight w:val="173"/>
        </w:trPr>
        <w:tc>
          <w:tcPr>
            <w:tcW w:w="1302" w:type="dxa"/>
            <w:tcBorders>
              <w:top w:val="nil"/>
              <w:left w:val="single" w:sz="4" w:space="0" w:color="auto"/>
              <w:bottom w:val="single" w:sz="4" w:space="0" w:color="auto"/>
              <w:right w:val="single" w:sz="4" w:space="0" w:color="auto"/>
            </w:tcBorders>
            <w:shd w:val="clear" w:color="000000" w:fill="FFFFFF"/>
            <w:noWrap/>
            <w:vAlign w:val="center"/>
          </w:tcPr>
          <w:p w14:paraId="3DAD962C"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06232000</w:t>
            </w:r>
          </w:p>
        </w:tc>
        <w:tc>
          <w:tcPr>
            <w:tcW w:w="1384" w:type="dxa"/>
            <w:tcBorders>
              <w:top w:val="nil"/>
              <w:left w:val="nil"/>
              <w:bottom w:val="single" w:sz="4" w:space="0" w:color="auto"/>
              <w:right w:val="single" w:sz="4" w:space="0" w:color="auto"/>
            </w:tcBorders>
            <w:shd w:val="clear" w:color="000000" w:fill="FFFFFF"/>
            <w:noWrap/>
            <w:vAlign w:val="center"/>
          </w:tcPr>
          <w:p w14:paraId="4766DD77"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w:t>
            </w:r>
          </w:p>
        </w:tc>
        <w:tc>
          <w:tcPr>
            <w:tcW w:w="644" w:type="dxa"/>
            <w:tcBorders>
              <w:top w:val="nil"/>
              <w:left w:val="nil"/>
              <w:bottom w:val="single" w:sz="4" w:space="0" w:color="auto"/>
              <w:right w:val="single" w:sz="4" w:space="0" w:color="auto"/>
            </w:tcBorders>
            <w:shd w:val="clear" w:color="000000" w:fill="FFFFFF"/>
            <w:noWrap/>
            <w:vAlign w:val="center"/>
          </w:tcPr>
          <w:p w14:paraId="504B0302"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1089" w:type="dxa"/>
            <w:tcBorders>
              <w:top w:val="nil"/>
              <w:left w:val="nil"/>
              <w:bottom w:val="single" w:sz="4" w:space="0" w:color="auto"/>
              <w:right w:val="single" w:sz="4" w:space="0" w:color="auto"/>
            </w:tcBorders>
            <w:shd w:val="clear" w:color="000000" w:fill="FFFFFF"/>
            <w:noWrap/>
            <w:vAlign w:val="center"/>
          </w:tcPr>
          <w:p w14:paraId="68BF4954"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02831110</w:t>
            </w:r>
          </w:p>
        </w:tc>
        <w:tc>
          <w:tcPr>
            <w:tcW w:w="1564" w:type="dxa"/>
            <w:tcBorders>
              <w:top w:val="nil"/>
              <w:left w:val="nil"/>
              <w:bottom w:val="single" w:sz="4" w:space="0" w:color="auto"/>
              <w:right w:val="single" w:sz="4" w:space="0" w:color="auto"/>
            </w:tcBorders>
            <w:shd w:val="clear" w:color="000000" w:fill="FFFFFF"/>
            <w:noWrap/>
            <w:vAlign w:val="center"/>
          </w:tcPr>
          <w:p w14:paraId="0D6D010C"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经济学</w:t>
            </w:r>
          </w:p>
        </w:tc>
        <w:tc>
          <w:tcPr>
            <w:tcW w:w="708" w:type="dxa"/>
            <w:tcBorders>
              <w:top w:val="nil"/>
              <w:left w:val="nil"/>
              <w:bottom w:val="single" w:sz="4" w:space="0" w:color="auto"/>
              <w:right w:val="single" w:sz="4" w:space="0" w:color="auto"/>
            </w:tcBorders>
            <w:shd w:val="clear" w:color="000000" w:fill="FFFFFF"/>
            <w:noWrap/>
            <w:vAlign w:val="center"/>
          </w:tcPr>
          <w:p w14:paraId="29CDE18F"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1503" w:type="dxa"/>
            <w:tcBorders>
              <w:top w:val="nil"/>
              <w:left w:val="nil"/>
              <w:bottom w:val="single" w:sz="4" w:space="0" w:color="auto"/>
              <w:right w:val="single" w:sz="4" w:space="0" w:color="auto"/>
            </w:tcBorders>
            <w:shd w:val="clear" w:color="000000" w:fill="FFFFFF"/>
            <w:noWrap/>
            <w:vAlign w:val="bottom"/>
          </w:tcPr>
          <w:p w14:paraId="5A52E744"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27779" w14:paraId="296AA7BD" w14:textId="77777777">
        <w:trPr>
          <w:trHeight w:val="948"/>
        </w:trPr>
        <w:tc>
          <w:tcPr>
            <w:tcW w:w="1302" w:type="dxa"/>
            <w:vMerge w:val="restart"/>
            <w:tcBorders>
              <w:top w:val="nil"/>
              <w:left w:val="single" w:sz="4" w:space="0" w:color="auto"/>
              <w:bottom w:val="single" w:sz="4" w:space="0" w:color="auto"/>
              <w:right w:val="single" w:sz="4" w:space="0" w:color="auto"/>
            </w:tcBorders>
            <w:shd w:val="clear" w:color="000000" w:fill="FFFFFF"/>
            <w:noWrap/>
            <w:vAlign w:val="center"/>
          </w:tcPr>
          <w:p w14:paraId="57E3788E"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06232000</w:t>
            </w:r>
          </w:p>
        </w:tc>
        <w:tc>
          <w:tcPr>
            <w:tcW w:w="1384" w:type="dxa"/>
            <w:vMerge w:val="restart"/>
            <w:tcBorders>
              <w:top w:val="nil"/>
              <w:left w:val="single" w:sz="4" w:space="0" w:color="auto"/>
              <w:bottom w:val="single" w:sz="4" w:space="0" w:color="auto"/>
              <w:right w:val="single" w:sz="4" w:space="0" w:color="auto"/>
            </w:tcBorders>
            <w:shd w:val="clear" w:color="000000" w:fill="FFFFFF"/>
            <w:noWrap/>
            <w:vAlign w:val="center"/>
          </w:tcPr>
          <w:p w14:paraId="4C94B3A8"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w:t>
            </w:r>
          </w:p>
        </w:tc>
        <w:tc>
          <w:tcPr>
            <w:tcW w:w="644" w:type="dxa"/>
            <w:vMerge w:val="restart"/>
            <w:tcBorders>
              <w:top w:val="nil"/>
              <w:left w:val="single" w:sz="4" w:space="0" w:color="auto"/>
              <w:bottom w:val="single" w:sz="4" w:space="0" w:color="auto"/>
              <w:right w:val="single" w:sz="4" w:space="0" w:color="auto"/>
            </w:tcBorders>
            <w:shd w:val="clear" w:color="000000" w:fill="FFFFFF"/>
            <w:noWrap/>
            <w:vAlign w:val="center"/>
          </w:tcPr>
          <w:p w14:paraId="7FBD0639"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1089" w:type="dxa"/>
            <w:tcBorders>
              <w:top w:val="nil"/>
              <w:left w:val="nil"/>
              <w:bottom w:val="single" w:sz="4" w:space="0" w:color="auto"/>
              <w:right w:val="single" w:sz="4" w:space="0" w:color="auto"/>
            </w:tcBorders>
            <w:shd w:val="clear" w:color="000000" w:fill="FFFFFF"/>
            <w:noWrap/>
            <w:vAlign w:val="center"/>
          </w:tcPr>
          <w:p w14:paraId="11A4C2E1"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02533160</w:t>
            </w:r>
          </w:p>
        </w:tc>
        <w:tc>
          <w:tcPr>
            <w:tcW w:w="1564" w:type="dxa"/>
            <w:tcBorders>
              <w:top w:val="nil"/>
              <w:left w:val="nil"/>
              <w:bottom w:val="single" w:sz="4" w:space="0" w:color="auto"/>
              <w:right w:val="single" w:sz="4" w:space="0" w:color="auto"/>
            </w:tcBorders>
            <w:shd w:val="clear" w:color="000000" w:fill="FFFFFF"/>
            <w:noWrap/>
            <w:vAlign w:val="center"/>
          </w:tcPr>
          <w:p w14:paraId="78D4E31D"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经济学原理（Ⅰ）</w:t>
            </w:r>
          </w:p>
        </w:tc>
        <w:tc>
          <w:tcPr>
            <w:tcW w:w="708" w:type="dxa"/>
            <w:tcBorders>
              <w:top w:val="nil"/>
              <w:left w:val="nil"/>
              <w:bottom w:val="single" w:sz="4" w:space="0" w:color="auto"/>
              <w:right w:val="single" w:sz="4" w:space="0" w:color="auto"/>
            </w:tcBorders>
            <w:shd w:val="clear" w:color="000000" w:fill="FFFFFF"/>
            <w:noWrap/>
            <w:vAlign w:val="center"/>
          </w:tcPr>
          <w:p w14:paraId="1A19C447"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1503" w:type="dxa"/>
            <w:vMerge w:val="restart"/>
            <w:tcBorders>
              <w:top w:val="nil"/>
              <w:left w:val="single" w:sz="4" w:space="0" w:color="auto"/>
              <w:bottom w:val="single" w:sz="4" w:space="0" w:color="auto"/>
              <w:right w:val="single" w:sz="4" w:space="0" w:color="auto"/>
            </w:tcBorders>
            <w:shd w:val="clear" w:color="000000" w:fill="FFFFFF"/>
            <w:noWrap/>
            <w:vAlign w:val="bottom"/>
          </w:tcPr>
          <w:p w14:paraId="698B8B44"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此两门课之和，如果只</w:t>
            </w:r>
            <w:proofErr w:type="gramStart"/>
            <w:r>
              <w:rPr>
                <w:rFonts w:asciiTheme="minorEastAsia" w:hAnsiTheme="minorEastAsia" w:cs="宋体" w:hint="eastAsia"/>
                <w:kern w:val="0"/>
                <w:szCs w:val="21"/>
              </w:rPr>
              <w:t>修其中</w:t>
            </w:r>
            <w:proofErr w:type="gramEnd"/>
            <w:r>
              <w:rPr>
                <w:rFonts w:asciiTheme="minorEastAsia" w:hAnsiTheme="minorEastAsia" w:cs="宋体" w:hint="eastAsia"/>
                <w:kern w:val="0"/>
                <w:szCs w:val="21"/>
              </w:rPr>
              <w:t>一门，不得免修06232000</w:t>
            </w:r>
          </w:p>
        </w:tc>
      </w:tr>
      <w:tr w:rsidR="00227779" w14:paraId="689674F0" w14:textId="77777777">
        <w:trPr>
          <w:trHeight w:val="160"/>
        </w:trPr>
        <w:tc>
          <w:tcPr>
            <w:tcW w:w="1302" w:type="dxa"/>
            <w:vMerge/>
            <w:tcBorders>
              <w:top w:val="nil"/>
              <w:left w:val="single" w:sz="4" w:space="0" w:color="auto"/>
              <w:bottom w:val="single" w:sz="4" w:space="0" w:color="auto"/>
              <w:right w:val="single" w:sz="4" w:space="0" w:color="auto"/>
            </w:tcBorders>
            <w:vAlign w:val="center"/>
          </w:tcPr>
          <w:p w14:paraId="7BB1D70C" w14:textId="77777777" w:rsidR="00227779" w:rsidRDefault="00227779">
            <w:pPr>
              <w:widowControl/>
              <w:jc w:val="left"/>
              <w:rPr>
                <w:rFonts w:asciiTheme="minorEastAsia" w:hAnsiTheme="minorEastAsia" w:cs="宋体"/>
                <w:kern w:val="0"/>
                <w:szCs w:val="21"/>
              </w:rPr>
            </w:pPr>
          </w:p>
        </w:tc>
        <w:tc>
          <w:tcPr>
            <w:tcW w:w="1384" w:type="dxa"/>
            <w:vMerge/>
            <w:tcBorders>
              <w:top w:val="nil"/>
              <w:left w:val="single" w:sz="4" w:space="0" w:color="auto"/>
              <w:bottom w:val="single" w:sz="4" w:space="0" w:color="auto"/>
              <w:right w:val="single" w:sz="4" w:space="0" w:color="auto"/>
            </w:tcBorders>
            <w:vAlign w:val="center"/>
          </w:tcPr>
          <w:p w14:paraId="7093DBF2" w14:textId="77777777" w:rsidR="00227779" w:rsidRDefault="00227779">
            <w:pPr>
              <w:widowControl/>
              <w:jc w:val="left"/>
              <w:rPr>
                <w:rFonts w:asciiTheme="minorEastAsia" w:hAnsiTheme="minorEastAsia" w:cs="宋体"/>
                <w:kern w:val="0"/>
                <w:szCs w:val="21"/>
              </w:rPr>
            </w:pPr>
          </w:p>
        </w:tc>
        <w:tc>
          <w:tcPr>
            <w:tcW w:w="644" w:type="dxa"/>
            <w:vMerge/>
            <w:tcBorders>
              <w:top w:val="nil"/>
              <w:left w:val="single" w:sz="4" w:space="0" w:color="auto"/>
              <w:bottom w:val="single" w:sz="4" w:space="0" w:color="auto"/>
              <w:right w:val="single" w:sz="4" w:space="0" w:color="auto"/>
            </w:tcBorders>
            <w:vAlign w:val="center"/>
          </w:tcPr>
          <w:p w14:paraId="7369C507" w14:textId="77777777" w:rsidR="00227779" w:rsidRDefault="00227779">
            <w:pPr>
              <w:widowControl/>
              <w:jc w:val="left"/>
              <w:rPr>
                <w:rFonts w:asciiTheme="minorEastAsia" w:hAnsiTheme="minorEastAsia" w:cs="宋体"/>
                <w:kern w:val="0"/>
                <w:szCs w:val="21"/>
              </w:rPr>
            </w:pPr>
          </w:p>
        </w:tc>
        <w:tc>
          <w:tcPr>
            <w:tcW w:w="1089" w:type="dxa"/>
            <w:tcBorders>
              <w:top w:val="nil"/>
              <w:left w:val="nil"/>
              <w:bottom w:val="single" w:sz="4" w:space="0" w:color="auto"/>
              <w:right w:val="single" w:sz="4" w:space="0" w:color="auto"/>
            </w:tcBorders>
            <w:shd w:val="clear" w:color="000000" w:fill="FFFFFF"/>
            <w:noWrap/>
            <w:vAlign w:val="center"/>
          </w:tcPr>
          <w:p w14:paraId="3BB88FF6"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02533170</w:t>
            </w:r>
          </w:p>
        </w:tc>
        <w:tc>
          <w:tcPr>
            <w:tcW w:w="1564" w:type="dxa"/>
            <w:tcBorders>
              <w:top w:val="nil"/>
              <w:left w:val="nil"/>
              <w:bottom w:val="single" w:sz="4" w:space="0" w:color="auto"/>
              <w:right w:val="single" w:sz="4" w:space="0" w:color="auto"/>
            </w:tcBorders>
            <w:shd w:val="clear" w:color="000000" w:fill="FFFFFF"/>
            <w:noWrap/>
            <w:vAlign w:val="center"/>
          </w:tcPr>
          <w:p w14:paraId="327791EE"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经济学原理（Ⅱ）</w:t>
            </w:r>
          </w:p>
        </w:tc>
        <w:tc>
          <w:tcPr>
            <w:tcW w:w="708" w:type="dxa"/>
            <w:tcBorders>
              <w:top w:val="nil"/>
              <w:left w:val="nil"/>
              <w:bottom w:val="single" w:sz="4" w:space="0" w:color="auto"/>
              <w:right w:val="single" w:sz="4" w:space="0" w:color="auto"/>
            </w:tcBorders>
            <w:shd w:val="clear" w:color="000000" w:fill="FFFFFF"/>
            <w:noWrap/>
            <w:vAlign w:val="center"/>
          </w:tcPr>
          <w:p w14:paraId="30262ED4" w14:textId="77777777" w:rsidR="00227779" w:rsidRDefault="00EF7BD8">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1503" w:type="dxa"/>
            <w:vMerge/>
            <w:tcBorders>
              <w:top w:val="nil"/>
              <w:left w:val="single" w:sz="4" w:space="0" w:color="auto"/>
              <w:bottom w:val="single" w:sz="4" w:space="0" w:color="auto"/>
              <w:right w:val="single" w:sz="4" w:space="0" w:color="auto"/>
            </w:tcBorders>
            <w:vAlign w:val="center"/>
          </w:tcPr>
          <w:p w14:paraId="43DF4CEA" w14:textId="77777777" w:rsidR="00227779" w:rsidRDefault="00227779">
            <w:pPr>
              <w:widowControl/>
              <w:jc w:val="left"/>
              <w:rPr>
                <w:rFonts w:asciiTheme="minorEastAsia" w:hAnsiTheme="minorEastAsia" w:cs="宋体"/>
                <w:kern w:val="0"/>
                <w:szCs w:val="21"/>
              </w:rPr>
            </w:pPr>
          </w:p>
        </w:tc>
      </w:tr>
    </w:tbl>
    <w:p w14:paraId="6F110369" w14:textId="77777777" w:rsidR="00227779" w:rsidRDefault="00EF7BD8">
      <w:pPr>
        <w:spacing w:beforeLines="50" w:before="156"/>
        <w:ind w:firstLineChars="200" w:firstLine="420"/>
        <w:rPr>
          <w:rFonts w:asciiTheme="minorEastAsia" w:hAnsiTheme="minorEastAsia"/>
          <w:szCs w:val="21"/>
        </w:rPr>
      </w:pPr>
      <w:r>
        <w:rPr>
          <w:rFonts w:asciiTheme="minorEastAsia" w:hAnsiTheme="minorEastAsia" w:hint="eastAsia"/>
          <w:szCs w:val="21"/>
        </w:rPr>
        <w:t>选修国际关系学院、政府管理学院经济学原理课程不可以免修国家发展研究院经济学原理课程。</w:t>
      </w:r>
    </w:p>
    <w:p w14:paraId="7ABCC662" w14:textId="77777777" w:rsidR="00227779" w:rsidRDefault="00EF7BD8">
      <w:pPr>
        <w:spacing w:beforeLines="50" w:before="156"/>
        <w:ind w:firstLineChars="200" w:firstLine="420"/>
        <w:rPr>
          <w:rFonts w:asciiTheme="minorEastAsia" w:hAnsiTheme="minorEastAsia"/>
          <w:szCs w:val="21"/>
        </w:rPr>
      </w:pPr>
      <w:r>
        <w:rPr>
          <w:rFonts w:asciiTheme="minorEastAsia" w:hAnsiTheme="minorEastAsia" w:hint="eastAsia"/>
          <w:bCs/>
          <w:iCs/>
          <w:szCs w:val="21"/>
        </w:rPr>
        <w:t>（</w:t>
      </w:r>
      <w:r>
        <w:rPr>
          <w:rFonts w:asciiTheme="minorEastAsia" w:hAnsiTheme="minorEastAsia"/>
          <w:bCs/>
          <w:iCs/>
          <w:szCs w:val="21"/>
        </w:rPr>
        <w:t>4</w:t>
      </w:r>
      <w:r>
        <w:rPr>
          <w:rFonts w:asciiTheme="minorEastAsia" w:hAnsiTheme="minorEastAsia" w:hint="eastAsia"/>
          <w:bCs/>
          <w:iCs/>
          <w:szCs w:val="21"/>
        </w:rPr>
        <w:t>）</w:t>
      </w:r>
      <w:r>
        <w:rPr>
          <w:rFonts w:asciiTheme="minorEastAsia" w:hAnsiTheme="minorEastAsia" w:hint="eastAsia"/>
          <w:szCs w:val="21"/>
        </w:rPr>
        <w:t>学生选修其他学院中级微观经济学、中级宏观经济学、计量经济学，需采用申请审核制，由国发院判定是否可免修相应课程。</w:t>
      </w:r>
    </w:p>
    <w:p w14:paraId="37138587" w14:textId="77777777" w:rsidR="00227779" w:rsidRDefault="00EF7BD8">
      <w:pPr>
        <w:widowControl/>
        <w:snapToGrid w:val="0"/>
        <w:ind w:firstLine="420"/>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5</w:t>
      </w:r>
      <w:r>
        <w:rPr>
          <w:rFonts w:asciiTheme="minorEastAsia" w:hAnsiTheme="minorEastAsia" w:hint="eastAsia"/>
          <w:bCs/>
          <w:iCs/>
          <w:szCs w:val="21"/>
        </w:rPr>
        <w:t>）学生在主修通道选修国发院开设的经济学原理等课程，应在辅修免修相应课程。</w:t>
      </w:r>
    </w:p>
    <w:p w14:paraId="02F6637D" w14:textId="77777777" w:rsidR="00227779" w:rsidRDefault="00EF7BD8">
      <w:pPr>
        <w:ind w:firstLine="420"/>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6</w:t>
      </w:r>
      <w:r>
        <w:rPr>
          <w:rFonts w:asciiTheme="minorEastAsia" w:hAnsiTheme="minorEastAsia" w:hint="eastAsia"/>
          <w:bCs/>
          <w:iCs/>
          <w:szCs w:val="21"/>
        </w:rPr>
        <w:t>）学生如果有课程需要免修，需选修辅修其他课程补齐培养方案总学分。</w:t>
      </w:r>
    </w:p>
    <w:p w14:paraId="415364E9" w14:textId="77777777" w:rsidR="00227779" w:rsidRDefault="00227779">
      <w:pPr>
        <w:pStyle w:val="afc"/>
        <w:widowControl/>
        <w:snapToGrid w:val="0"/>
        <w:ind w:left="1092" w:firstLineChars="0" w:firstLine="0"/>
        <w:jc w:val="left"/>
        <w:rPr>
          <w:rFonts w:asciiTheme="minorEastAsia" w:hAnsiTheme="minorEastAsia"/>
          <w:b/>
          <w:bCs/>
          <w:iCs/>
          <w:szCs w:val="21"/>
        </w:rPr>
      </w:pPr>
    </w:p>
    <w:p w14:paraId="375328D2" w14:textId="77777777" w:rsidR="00227779" w:rsidRDefault="00EF7BD8">
      <w:pPr>
        <w:widowControl/>
        <w:snapToGrid w:val="0"/>
        <w:ind w:firstLine="372"/>
        <w:rPr>
          <w:rFonts w:asciiTheme="minorEastAsia" w:hAnsiTheme="minorEastAsia"/>
          <w:b/>
          <w:bCs/>
          <w:iCs/>
          <w:szCs w:val="21"/>
        </w:rPr>
      </w:pPr>
      <w:r>
        <w:rPr>
          <w:rFonts w:asciiTheme="minorEastAsia" w:hAnsiTheme="minorEastAsia"/>
          <w:b/>
          <w:bCs/>
          <w:iCs/>
          <w:szCs w:val="21"/>
        </w:rPr>
        <w:t>2.</w:t>
      </w:r>
      <w:r>
        <w:rPr>
          <w:rFonts w:asciiTheme="minorEastAsia" w:hAnsiTheme="minorEastAsia" w:hint="eastAsia"/>
          <w:b/>
          <w:bCs/>
          <w:iCs/>
          <w:szCs w:val="21"/>
        </w:rPr>
        <w:t>说明</w:t>
      </w:r>
    </w:p>
    <w:p w14:paraId="0C51D988" w14:textId="77777777" w:rsidR="00227779" w:rsidRDefault="00EF7BD8">
      <w:pPr>
        <w:spacing w:beforeLines="50" w:before="156"/>
        <w:ind w:firstLine="420"/>
        <w:rPr>
          <w:rFonts w:asciiTheme="minorEastAsia" w:hAnsiTheme="minorEastAsia"/>
          <w:szCs w:val="21"/>
        </w:rPr>
      </w:pPr>
      <w:r>
        <w:rPr>
          <w:rFonts w:asciiTheme="minorEastAsia" w:hAnsiTheme="minorEastAsia" w:hint="eastAsia"/>
          <w:szCs w:val="21"/>
        </w:rPr>
        <w:t>（1）</w:t>
      </w:r>
      <w:proofErr w:type="gramStart"/>
      <w:r>
        <w:rPr>
          <w:rFonts w:asciiTheme="minorEastAsia" w:hAnsiTheme="minorEastAsia" w:hint="eastAsia"/>
          <w:szCs w:val="21"/>
        </w:rPr>
        <w:t>若学</w:t>
      </w:r>
      <w:proofErr w:type="gramEnd"/>
      <w:r>
        <w:rPr>
          <w:rFonts w:asciiTheme="minorEastAsia" w:hAnsiTheme="minorEastAsia" w:hint="eastAsia"/>
          <w:szCs w:val="21"/>
        </w:rPr>
        <w:t>生选课</w:t>
      </w:r>
      <w:r>
        <w:rPr>
          <w:rFonts w:asciiTheme="minorEastAsia" w:hAnsiTheme="minorEastAsia"/>
          <w:szCs w:val="21"/>
        </w:rPr>
        <w:t>不符合</w:t>
      </w:r>
      <w:r>
        <w:rPr>
          <w:rFonts w:asciiTheme="minorEastAsia" w:hAnsiTheme="minorEastAsia" w:hint="eastAsia"/>
          <w:szCs w:val="21"/>
        </w:rPr>
        <w:t>培养方案规定，应及时与国家发展研究院本科教学中心联系，及时</w:t>
      </w:r>
      <w:r>
        <w:rPr>
          <w:rFonts w:asciiTheme="minorEastAsia" w:hAnsiTheme="minorEastAsia"/>
          <w:szCs w:val="21"/>
        </w:rPr>
        <w:t>解决问题，</w:t>
      </w:r>
      <w:r>
        <w:rPr>
          <w:rFonts w:asciiTheme="minorEastAsia" w:hAnsiTheme="minorEastAsia" w:hint="eastAsia"/>
          <w:szCs w:val="21"/>
        </w:rPr>
        <w:t>确保修课</w:t>
      </w:r>
      <w:r>
        <w:rPr>
          <w:rFonts w:asciiTheme="minorEastAsia" w:hAnsiTheme="minorEastAsia"/>
          <w:szCs w:val="21"/>
        </w:rPr>
        <w:t>符合</w:t>
      </w:r>
      <w:r>
        <w:rPr>
          <w:rFonts w:asciiTheme="minorEastAsia" w:hAnsiTheme="minorEastAsia" w:hint="eastAsia"/>
          <w:szCs w:val="21"/>
        </w:rPr>
        <w:t>辅修的学分要求。</w:t>
      </w:r>
    </w:p>
    <w:p w14:paraId="3B12F6B2" w14:textId="77777777" w:rsidR="00227779" w:rsidRDefault="00EF7BD8">
      <w:pPr>
        <w:ind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本辅修项目按《北京大学本科生</w:t>
      </w:r>
      <w:r>
        <w:rPr>
          <w:rFonts w:asciiTheme="minorEastAsia" w:hAnsiTheme="minorEastAsia" w:hint="eastAsia"/>
          <w:szCs w:val="21"/>
        </w:rPr>
        <w:t>修读</w:t>
      </w:r>
      <w:r>
        <w:rPr>
          <w:rFonts w:asciiTheme="minorEastAsia" w:hAnsiTheme="minorEastAsia"/>
          <w:szCs w:val="21"/>
        </w:rPr>
        <w:t>辅修专业管理办法》</w:t>
      </w:r>
      <w:r>
        <w:rPr>
          <w:rFonts w:asciiTheme="minorEastAsia" w:hAnsiTheme="minorEastAsia" w:hint="eastAsia"/>
          <w:szCs w:val="21"/>
        </w:rPr>
        <w:t>进行管理。未尽事宜，或教育部及学校另有新规定，将根据需要进行修订，届时再临时通知。如有其他疑问，请咨询国家发展研究院本科教学中心。</w:t>
      </w:r>
    </w:p>
    <w:sectPr w:rsidR="00227779">
      <w:footerReference w:type="default" r:id="rId10"/>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99AEC" w14:textId="77777777" w:rsidR="00090E47" w:rsidRDefault="00090E47">
      <w:r>
        <w:separator/>
      </w:r>
    </w:p>
  </w:endnote>
  <w:endnote w:type="continuationSeparator" w:id="0">
    <w:p w14:paraId="7C6E4E2A" w14:textId="77777777" w:rsidR="00090E47" w:rsidRDefault="0009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5837"/>
      <w:docPartObj>
        <w:docPartGallery w:val="AutoText"/>
      </w:docPartObj>
    </w:sdtPr>
    <w:sdtContent>
      <w:p w14:paraId="7BC73CEF" w14:textId="5C46F2A9" w:rsidR="00090E47" w:rsidRDefault="00090E47">
        <w:pPr>
          <w:pStyle w:val="ad"/>
          <w:jc w:val="center"/>
        </w:pPr>
        <w:r>
          <w:fldChar w:fldCharType="begin"/>
        </w:r>
        <w:r>
          <w:instrText xml:space="preserve"> PAGE   \* MERGEFORMAT </w:instrText>
        </w:r>
        <w:r>
          <w:fldChar w:fldCharType="separate"/>
        </w:r>
        <w:r w:rsidR="005E1ABE" w:rsidRPr="005E1ABE">
          <w:rPr>
            <w:noProof/>
            <w:lang w:val="zh-CN"/>
          </w:rPr>
          <w:t>18</w:t>
        </w:r>
        <w:r>
          <w:rPr>
            <w:lang w:val="zh-CN"/>
          </w:rPr>
          <w:fldChar w:fldCharType="end"/>
        </w:r>
      </w:p>
    </w:sdtContent>
  </w:sdt>
  <w:p w14:paraId="25799E87" w14:textId="77777777" w:rsidR="00090E47" w:rsidRDefault="00090E47">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9B559" w14:textId="77777777" w:rsidR="00090E47" w:rsidRDefault="00090E47">
      <w:r>
        <w:separator/>
      </w:r>
    </w:p>
  </w:footnote>
  <w:footnote w:type="continuationSeparator" w:id="0">
    <w:p w14:paraId="7C5A5211" w14:textId="77777777" w:rsidR="00090E47" w:rsidRDefault="00090E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D0CC8"/>
    <w:multiLevelType w:val="multilevel"/>
    <w:tmpl w:val="595D0CC8"/>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76BA0CA0"/>
    <w:multiLevelType w:val="multilevel"/>
    <w:tmpl w:val="76BA0CA0"/>
    <w:lvl w:ilvl="0">
      <w:start w:val="1"/>
      <w:numFmt w:val="japaneseCounting"/>
      <w:lvlText w:val="%1、"/>
      <w:lvlJc w:val="left"/>
      <w:pPr>
        <w:ind w:left="922" w:hanging="497"/>
      </w:pPr>
      <w:rPr>
        <w:rFonts w:hint="default"/>
      </w:rPr>
    </w:lvl>
    <w:lvl w:ilvl="1">
      <w:start w:val="1"/>
      <w:numFmt w:val="lowerLetter"/>
      <w:lvlText w:val="%2)"/>
      <w:lvlJc w:val="left"/>
      <w:pPr>
        <w:ind w:left="1266" w:hanging="420"/>
      </w:pPr>
    </w:lvl>
    <w:lvl w:ilvl="2">
      <w:start w:val="3"/>
      <w:numFmt w:val="decimal"/>
      <w:lvlText w:val="（%3）"/>
      <w:lvlJc w:val="left"/>
      <w:pPr>
        <w:ind w:left="1986" w:hanging="720"/>
      </w:pPr>
      <w:rPr>
        <w:rFonts w:cstheme="minorBidi" w:hint="default"/>
        <w:b/>
      </w:r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7AB953FC"/>
    <w:multiLevelType w:val="multilevel"/>
    <w:tmpl w:val="7AB953FC"/>
    <w:lvl w:ilvl="0">
      <w:start w:val="1"/>
      <w:numFmt w:val="japaneseCounting"/>
      <w:lvlText w:val="%1、"/>
      <w:lvlJc w:val="left"/>
      <w:pPr>
        <w:ind w:left="923" w:hanging="497"/>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AD1"/>
    <w:rsid w:val="0000551B"/>
    <w:rsid w:val="000172D4"/>
    <w:rsid w:val="000241D7"/>
    <w:rsid w:val="00027758"/>
    <w:rsid w:val="00027950"/>
    <w:rsid w:val="000336CE"/>
    <w:rsid w:val="00033A52"/>
    <w:rsid w:val="0004405E"/>
    <w:rsid w:val="00044AA2"/>
    <w:rsid w:val="00046EEA"/>
    <w:rsid w:val="00047326"/>
    <w:rsid w:val="00047B75"/>
    <w:rsid w:val="000554FC"/>
    <w:rsid w:val="00056B07"/>
    <w:rsid w:val="00056CCE"/>
    <w:rsid w:val="00062678"/>
    <w:rsid w:val="00064374"/>
    <w:rsid w:val="0006637B"/>
    <w:rsid w:val="00074854"/>
    <w:rsid w:val="0007586F"/>
    <w:rsid w:val="00076C45"/>
    <w:rsid w:val="000776CA"/>
    <w:rsid w:val="00081F4C"/>
    <w:rsid w:val="00090E47"/>
    <w:rsid w:val="00094B0A"/>
    <w:rsid w:val="000B5DBD"/>
    <w:rsid w:val="000B6EAD"/>
    <w:rsid w:val="000C0B15"/>
    <w:rsid w:val="000C1A94"/>
    <w:rsid w:val="000C28C1"/>
    <w:rsid w:val="000D1D3E"/>
    <w:rsid w:val="000D2305"/>
    <w:rsid w:val="000D5CD2"/>
    <w:rsid w:val="000D7BD7"/>
    <w:rsid w:val="000D7FE7"/>
    <w:rsid w:val="000E026E"/>
    <w:rsid w:val="000E1430"/>
    <w:rsid w:val="000E2CB9"/>
    <w:rsid w:val="000E56D1"/>
    <w:rsid w:val="000F1E02"/>
    <w:rsid w:val="000F25ED"/>
    <w:rsid w:val="00105079"/>
    <w:rsid w:val="00105F5D"/>
    <w:rsid w:val="00106255"/>
    <w:rsid w:val="00106D13"/>
    <w:rsid w:val="001108DE"/>
    <w:rsid w:val="00112952"/>
    <w:rsid w:val="0011325F"/>
    <w:rsid w:val="00117947"/>
    <w:rsid w:val="0012763C"/>
    <w:rsid w:val="0013198E"/>
    <w:rsid w:val="0014048E"/>
    <w:rsid w:val="00145A98"/>
    <w:rsid w:val="00146085"/>
    <w:rsid w:val="00147917"/>
    <w:rsid w:val="001506A4"/>
    <w:rsid w:val="00151247"/>
    <w:rsid w:val="00152F0B"/>
    <w:rsid w:val="0015566D"/>
    <w:rsid w:val="00155D73"/>
    <w:rsid w:val="001560CB"/>
    <w:rsid w:val="0016230E"/>
    <w:rsid w:val="00170FEA"/>
    <w:rsid w:val="00171578"/>
    <w:rsid w:val="0017271C"/>
    <w:rsid w:val="00174147"/>
    <w:rsid w:val="0017449A"/>
    <w:rsid w:val="00183C92"/>
    <w:rsid w:val="00183DE4"/>
    <w:rsid w:val="0019076D"/>
    <w:rsid w:val="001913BD"/>
    <w:rsid w:val="001915FD"/>
    <w:rsid w:val="0019352B"/>
    <w:rsid w:val="00193906"/>
    <w:rsid w:val="00194CAB"/>
    <w:rsid w:val="001959D6"/>
    <w:rsid w:val="00196758"/>
    <w:rsid w:val="0019690C"/>
    <w:rsid w:val="001A57CF"/>
    <w:rsid w:val="001A6345"/>
    <w:rsid w:val="001B0004"/>
    <w:rsid w:val="001B4A33"/>
    <w:rsid w:val="001C374A"/>
    <w:rsid w:val="001C4B9C"/>
    <w:rsid w:val="001C5DF8"/>
    <w:rsid w:val="001C6131"/>
    <w:rsid w:val="001D1A03"/>
    <w:rsid w:val="001D3D60"/>
    <w:rsid w:val="001D6789"/>
    <w:rsid w:val="001E2F85"/>
    <w:rsid w:val="001E447D"/>
    <w:rsid w:val="001E6948"/>
    <w:rsid w:val="001F315D"/>
    <w:rsid w:val="001F3634"/>
    <w:rsid w:val="00203D82"/>
    <w:rsid w:val="002102B6"/>
    <w:rsid w:val="00210E9D"/>
    <w:rsid w:val="00211019"/>
    <w:rsid w:val="002158AF"/>
    <w:rsid w:val="00221AA4"/>
    <w:rsid w:val="00224153"/>
    <w:rsid w:val="00225309"/>
    <w:rsid w:val="002256FD"/>
    <w:rsid w:val="00227779"/>
    <w:rsid w:val="00232311"/>
    <w:rsid w:val="00234DCE"/>
    <w:rsid w:val="002506B0"/>
    <w:rsid w:val="0025314F"/>
    <w:rsid w:val="00253F41"/>
    <w:rsid w:val="00254913"/>
    <w:rsid w:val="0026441D"/>
    <w:rsid w:val="002678C1"/>
    <w:rsid w:val="00270029"/>
    <w:rsid w:val="002738E9"/>
    <w:rsid w:val="002756A3"/>
    <w:rsid w:val="00280645"/>
    <w:rsid w:val="00286DD6"/>
    <w:rsid w:val="0028723A"/>
    <w:rsid w:val="00291642"/>
    <w:rsid w:val="00292C36"/>
    <w:rsid w:val="002A12C1"/>
    <w:rsid w:val="002A547C"/>
    <w:rsid w:val="002B1DFA"/>
    <w:rsid w:val="002B2D6B"/>
    <w:rsid w:val="002C0CC5"/>
    <w:rsid w:val="002C19C5"/>
    <w:rsid w:val="002C322F"/>
    <w:rsid w:val="002C3AD9"/>
    <w:rsid w:val="002C4B76"/>
    <w:rsid w:val="002C5C62"/>
    <w:rsid w:val="002D0222"/>
    <w:rsid w:val="002D1819"/>
    <w:rsid w:val="002E3431"/>
    <w:rsid w:val="002E7ADD"/>
    <w:rsid w:val="002F1C3B"/>
    <w:rsid w:val="002F3A47"/>
    <w:rsid w:val="002F7EE2"/>
    <w:rsid w:val="00302DFB"/>
    <w:rsid w:val="003104C2"/>
    <w:rsid w:val="003111C9"/>
    <w:rsid w:val="00312D0B"/>
    <w:rsid w:val="00316652"/>
    <w:rsid w:val="003177EC"/>
    <w:rsid w:val="00322332"/>
    <w:rsid w:val="00322E73"/>
    <w:rsid w:val="003231FD"/>
    <w:rsid w:val="003313B9"/>
    <w:rsid w:val="003318A9"/>
    <w:rsid w:val="0033309B"/>
    <w:rsid w:val="0033439E"/>
    <w:rsid w:val="00340EB3"/>
    <w:rsid w:val="00341973"/>
    <w:rsid w:val="00345ABE"/>
    <w:rsid w:val="00353B15"/>
    <w:rsid w:val="00357344"/>
    <w:rsid w:val="0036135E"/>
    <w:rsid w:val="00361A93"/>
    <w:rsid w:val="00371C4B"/>
    <w:rsid w:val="0037442C"/>
    <w:rsid w:val="00375458"/>
    <w:rsid w:val="00376DB1"/>
    <w:rsid w:val="00377B34"/>
    <w:rsid w:val="00386FF7"/>
    <w:rsid w:val="003A1E92"/>
    <w:rsid w:val="003A2C7C"/>
    <w:rsid w:val="003A56FA"/>
    <w:rsid w:val="003B2209"/>
    <w:rsid w:val="003B288B"/>
    <w:rsid w:val="003B47A5"/>
    <w:rsid w:val="003B52AE"/>
    <w:rsid w:val="003B5CF8"/>
    <w:rsid w:val="003C7E52"/>
    <w:rsid w:val="003D300A"/>
    <w:rsid w:val="003D3B1D"/>
    <w:rsid w:val="003D4DE6"/>
    <w:rsid w:val="003E6EA4"/>
    <w:rsid w:val="003F4256"/>
    <w:rsid w:val="003F715E"/>
    <w:rsid w:val="00400486"/>
    <w:rsid w:val="00403985"/>
    <w:rsid w:val="00403C36"/>
    <w:rsid w:val="00407667"/>
    <w:rsid w:val="00412A68"/>
    <w:rsid w:val="00416C3A"/>
    <w:rsid w:val="00416F89"/>
    <w:rsid w:val="00421DBD"/>
    <w:rsid w:val="00421EE2"/>
    <w:rsid w:val="00422FA0"/>
    <w:rsid w:val="004255F7"/>
    <w:rsid w:val="004344FE"/>
    <w:rsid w:val="00440BE1"/>
    <w:rsid w:val="004449D3"/>
    <w:rsid w:val="00447C8D"/>
    <w:rsid w:val="00450F2B"/>
    <w:rsid w:val="00470F8C"/>
    <w:rsid w:val="00471946"/>
    <w:rsid w:val="004754B1"/>
    <w:rsid w:val="00481871"/>
    <w:rsid w:val="00481F18"/>
    <w:rsid w:val="00483090"/>
    <w:rsid w:val="004848FE"/>
    <w:rsid w:val="004862C5"/>
    <w:rsid w:val="00491BAB"/>
    <w:rsid w:val="004955D0"/>
    <w:rsid w:val="004A21A1"/>
    <w:rsid w:val="004A7331"/>
    <w:rsid w:val="004B1AA3"/>
    <w:rsid w:val="004B4452"/>
    <w:rsid w:val="004B6B40"/>
    <w:rsid w:val="004C1AE0"/>
    <w:rsid w:val="004C1BED"/>
    <w:rsid w:val="004C5B21"/>
    <w:rsid w:val="004D5993"/>
    <w:rsid w:val="004D5AD3"/>
    <w:rsid w:val="004D6A23"/>
    <w:rsid w:val="004E0D66"/>
    <w:rsid w:val="004E305C"/>
    <w:rsid w:val="004E34D2"/>
    <w:rsid w:val="004E62F2"/>
    <w:rsid w:val="004F322F"/>
    <w:rsid w:val="004F4922"/>
    <w:rsid w:val="004F7F13"/>
    <w:rsid w:val="005008D5"/>
    <w:rsid w:val="00501755"/>
    <w:rsid w:val="00503761"/>
    <w:rsid w:val="00504EDC"/>
    <w:rsid w:val="005102F5"/>
    <w:rsid w:val="00510328"/>
    <w:rsid w:val="0051104E"/>
    <w:rsid w:val="005155ED"/>
    <w:rsid w:val="00521562"/>
    <w:rsid w:val="00523F55"/>
    <w:rsid w:val="00525050"/>
    <w:rsid w:val="00526872"/>
    <w:rsid w:val="00527AE1"/>
    <w:rsid w:val="005341C1"/>
    <w:rsid w:val="005433BC"/>
    <w:rsid w:val="00545E13"/>
    <w:rsid w:val="00555242"/>
    <w:rsid w:val="00557435"/>
    <w:rsid w:val="00564668"/>
    <w:rsid w:val="00570E78"/>
    <w:rsid w:val="00572AB3"/>
    <w:rsid w:val="0059135C"/>
    <w:rsid w:val="005935A3"/>
    <w:rsid w:val="005B4178"/>
    <w:rsid w:val="005B5769"/>
    <w:rsid w:val="005C0279"/>
    <w:rsid w:val="005C2F83"/>
    <w:rsid w:val="005C7454"/>
    <w:rsid w:val="005D0A23"/>
    <w:rsid w:val="005D2527"/>
    <w:rsid w:val="005D53AE"/>
    <w:rsid w:val="005D5C63"/>
    <w:rsid w:val="005D5F2F"/>
    <w:rsid w:val="005D73AF"/>
    <w:rsid w:val="005E1ABE"/>
    <w:rsid w:val="005E303F"/>
    <w:rsid w:val="005E31D0"/>
    <w:rsid w:val="005E5D2E"/>
    <w:rsid w:val="005F05F7"/>
    <w:rsid w:val="00600D02"/>
    <w:rsid w:val="006042EA"/>
    <w:rsid w:val="00604769"/>
    <w:rsid w:val="0061398F"/>
    <w:rsid w:val="00616171"/>
    <w:rsid w:val="00616EC7"/>
    <w:rsid w:val="00621F7C"/>
    <w:rsid w:val="00632E50"/>
    <w:rsid w:val="00633657"/>
    <w:rsid w:val="00633B3F"/>
    <w:rsid w:val="00633E38"/>
    <w:rsid w:val="00642751"/>
    <w:rsid w:val="00645978"/>
    <w:rsid w:val="00651092"/>
    <w:rsid w:val="0065259F"/>
    <w:rsid w:val="00652F84"/>
    <w:rsid w:val="006548BF"/>
    <w:rsid w:val="00654FE7"/>
    <w:rsid w:val="00655A3A"/>
    <w:rsid w:val="006663C0"/>
    <w:rsid w:val="00667912"/>
    <w:rsid w:val="00667D71"/>
    <w:rsid w:val="00670949"/>
    <w:rsid w:val="006722B4"/>
    <w:rsid w:val="00672E95"/>
    <w:rsid w:val="006817A5"/>
    <w:rsid w:val="00681D6A"/>
    <w:rsid w:val="006837E9"/>
    <w:rsid w:val="00684388"/>
    <w:rsid w:val="00692493"/>
    <w:rsid w:val="006A1AD1"/>
    <w:rsid w:val="006A3BD5"/>
    <w:rsid w:val="006A53CB"/>
    <w:rsid w:val="006A601D"/>
    <w:rsid w:val="006A6CF9"/>
    <w:rsid w:val="006A7428"/>
    <w:rsid w:val="006B0C13"/>
    <w:rsid w:val="006B28C8"/>
    <w:rsid w:val="006D7436"/>
    <w:rsid w:val="006F5528"/>
    <w:rsid w:val="006F5DD2"/>
    <w:rsid w:val="006F7526"/>
    <w:rsid w:val="00703D00"/>
    <w:rsid w:val="00705034"/>
    <w:rsid w:val="00706511"/>
    <w:rsid w:val="0071740C"/>
    <w:rsid w:val="007179E8"/>
    <w:rsid w:val="00721046"/>
    <w:rsid w:val="00734704"/>
    <w:rsid w:val="00741516"/>
    <w:rsid w:val="00741CCE"/>
    <w:rsid w:val="00744613"/>
    <w:rsid w:val="007462C5"/>
    <w:rsid w:val="007502EC"/>
    <w:rsid w:val="0075238E"/>
    <w:rsid w:val="00756DE9"/>
    <w:rsid w:val="00757277"/>
    <w:rsid w:val="00760265"/>
    <w:rsid w:val="00764C42"/>
    <w:rsid w:val="007658AE"/>
    <w:rsid w:val="007676E1"/>
    <w:rsid w:val="00782D37"/>
    <w:rsid w:val="007838ED"/>
    <w:rsid w:val="00787AC5"/>
    <w:rsid w:val="00796645"/>
    <w:rsid w:val="007A1D8F"/>
    <w:rsid w:val="007A357F"/>
    <w:rsid w:val="007A63D3"/>
    <w:rsid w:val="007C0EC3"/>
    <w:rsid w:val="007C45E5"/>
    <w:rsid w:val="007C461E"/>
    <w:rsid w:val="007C6EA3"/>
    <w:rsid w:val="007D4F2D"/>
    <w:rsid w:val="007D5A9E"/>
    <w:rsid w:val="007E1FA5"/>
    <w:rsid w:val="007E66B6"/>
    <w:rsid w:val="007F04F6"/>
    <w:rsid w:val="007F0FCE"/>
    <w:rsid w:val="007F1133"/>
    <w:rsid w:val="007F638E"/>
    <w:rsid w:val="00803B12"/>
    <w:rsid w:val="00807A7E"/>
    <w:rsid w:val="008145BF"/>
    <w:rsid w:val="0081533A"/>
    <w:rsid w:val="00820539"/>
    <w:rsid w:val="00820611"/>
    <w:rsid w:val="00826A77"/>
    <w:rsid w:val="0083745C"/>
    <w:rsid w:val="00841310"/>
    <w:rsid w:val="00845568"/>
    <w:rsid w:val="008455C1"/>
    <w:rsid w:val="00845DBF"/>
    <w:rsid w:val="00845E83"/>
    <w:rsid w:val="00856A97"/>
    <w:rsid w:val="008617CE"/>
    <w:rsid w:val="00862FE9"/>
    <w:rsid w:val="008630A6"/>
    <w:rsid w:val="008650BD"/>
    <w:rsid w:val="00866B9C"/>
    <w:rsid w:val="00867712"/>
    <w:rsid w:val="0088237C"/>
    <w:rsid w:val="00886772"/>
    <w:rsid w:val="0088698F"/>
    <w:rsid w:val="00886F23"/>
    <w:rsid w:val="00894C58"/>
    <w:rsid w:val="008966B4"/>
    <w:rsid w:val="00896FBD"/>
    <w:rsid w:val="008A05AB"/>
    <w:rsid w:val="008A286F"/>
    <w:rsid w:val="008A3BF3"/>
    <w:rsid w:val="008A62F0"/>
    <w:rsid w:val="008B0191"/>
    <w:rsid w:val="008B18E4"/>
    <w:rsid w:val="008B388A"/>
    <w:rsid w:val="008B5BD9"/>
    <w:rsid w:val="008C72E9"/>
    <w:rsid w:val="008D03A5"/>
    <w:rsid w:val="008D1849"/>
    <w:rsid w:val="008D34A7"/>
    <w:rsid w:val="008D4B42"/>
    <w:rsid w:val="008D6A2F"/>
    <w:rsid w:val="008E63B6"/>
    <w:rsid w:val="008E6ABA"/>
    <w:rsid w:val="008F5656"/>
    <w:rsid w:val="008F56E5"/>
    <w:rsid w:val="00900418"/>
    <w:rsid w:val="00900B48"/>
    <w:rsid w:val="00901D22"/>
    <w:rsid w:val="0090233F"/>
    <w:rsid w:val="009061CF"/>
    <w:rsid w:val="00907F3F"/>
    <w:rsid w:val="00911728"/>
    <w:rsid w:val="009146F1"/>
    <w:rsid w:val="009156F8"/>
    <w:rsid w:val="00926062"/>
    <w:rsid w:val="00927109"/>
    <w:rsid w:val="009312C7"/>
    <w:rsid w:val="00932405"/>
    <w:rsid w:val="00941337"/>
    <w:rsid w:val="00945F3A"/>
    <w:rsid w:val="009467C5"/>
    <w:rsid w:val="00954071"/>
    <w:rsid w:val="00960CC7"/>
    <w:rsid w:val="00961288"/>
    <w:rsid w:val="0096354B"/>
    <w:rsid w:val="009636D6"/>
    <w:rsid w:val="00966430"/>
    <w:rsid w:val="00975AB9"/>
    <w:rsid w:val="009800F0"/>
    <w:rsid w:val="00981312"/>
    <w:rsid w:val="0098366C"/>
    <w:rsid w:val="009848D4"/>
    <w:rsid w:val="009A4E87"/>
    <w:rsid w:val="009A589D"/>
    <w:rsid w:val="009B06D8"/>
    <w:rsid w:val="009B2DF9"/>
    <w:rsid w:val="009B37BB"/>
    <w:rsid w:val="009B381B"/>
    <w:rsid w:val="009B4034"/>
    <w:rsid w:val="009C250A"/>
    <w:rsid w:val="009C29E2"/>
    <w:rsid w:val="009C3696"/>
    <w:rsid w:val="009D1890"/>
    <w:rsid w:val="009D3EC4"/>
    <w:rsid w:val="009D6502"/>
    <w:rsid w:val="009E0787"/>
    <w:rsid w:val="009E19A9"/>
    <w:rsid w:val="009E2441"/>
    <w:rsid w:val="009E24B2"/>
    <w:rsid w:val="009E4B07"/>
    <w:rsid w:val="009E5EFA"/>
    <w:rsid w:val="009E63ED"/>
    <w:rsid w:val="009E7E7A"/>
    <w:rsid w:val="009F1462"/>
    <w:rsid w:val="009F1659"/>
    <w:rsid w:val="00A01B69"/>
    <w:rsid w:val="00A05076"/>
    <w:rsid w:val="00A054A0"/>
    <w:rsid w:val="00A135CA"/>
    <w:rsid w:val="00A14A01"/>
    <w:rsid w:val="00A20A2E"/>
    <w:rsid w:val="00A24A59"/>
    <w:rsid w:val="00A26E56"/>
    <w:rsid w:val="00A339C4"/>
    <w:rsid w:val="00A36BF5"/>
    <w:rsid w:val="00A36C68"/>
    <w:rsid w:val="00A416BF"/>
    <w:rsid w:val="00A41F1F"/>
    <w:rsid w:val="00A43417"/>
    <w:rsid w:val="00A46399"/>
    <w:rsid w:val="00A52B9F"/>
    <w:rsid w:val="00A550DE"/>
    <w:rsid w:val="00A56466"/>
    <w:rsid w:val="00A60E2F"/>
    <w:rsid w:val="00A7103C"/>
    <w:rsid w:val="00A7115F"/>
    <w:rsid w:val="00A742A2"/>
    <w:rsid w:val="00A8142B"/>
    <w:rsid w:val="00A81F0E"/>
    <w:rsid w:val="00A831E5"/>
    <w:rsid w:val="00A83B53"/>
    <w:rsid w:val="00A85249"/>
    <w:rsid w:val="00A869B7"/>
    <w:rsid w:val="00A871A8"/>
    <w:rsid w:val="00A90A00"/>
    <w:rsid w:val="00A912E3"/>
    <w:rsid w:val="00A93A25"/>
    <w:rsid w:val="00A9472D"/>
    <w:rsid w:val="00AA1032"/>
    <w:rsid w:val="00AA7EE6"/>
    <w:rsid w:val="00AB1159"/>
    <w:rsid w:val="00AB3B20"/>
    <w:rsid w:val="00AB6FDA"/>
    <w:rsid w:val="00AC7848"/>
    <w:rsid w:val="00AD282E"/>
    <w:rsid w:val="00AE0DF9"/>
    <w:rsid w:val="00AE2084"/>
    <w:rsid w:val="00AF0BCA"/>
    <w:rsid w:val="00AF13E3"/>
    <w:rsid w:val="00B00341"/>
    <w:rsid w:val="00B0629E"/>
    <w:rsid w:val="00B12F81"/>
    <w:rsid w:val="00B43300"/>
    <w:rsid w:val="00B47F79"/>
    <w:rsid w:val="00B5059A"/>
    <w:rsid w:val="00B537DA"/>
    <w:rsid w:val="00B54298"/>
    <w:rsid w:val="00B55F51"/>
    <w:rsid w:val="00B5659E"/>
    <w:rsid w:val="00B56C7F"/>
    <w:rsid w:val="00B61D4E"/>
    <w:rsid w:val="00B66CC2"/>
    <w:rsid w:val="00B67950"/>
    <w:rsid w:val="00B7354F"/>
    <w:rsid w:val="00B74082"/>
    <w:rsid w:val="00B756DD"/>
    <w:rsid w:val="00B76296"/>
    <w:rsid w:val="00B766E0"/>
    <w:rsid w:val="00B82DA3"/>
    <w:rsid w:val="00B83B67"/>
    <w:rsid w:val="00B8761B"/>
    <w:rsid w:val="00B93412"/>
    <w:rsid w:val="00BA43C3"/>
    <w:rsid w:val="00BC1271"/>
    <w:rsid w:val="00BC7293"/>
    <w:rsid w:val="00BD0D58"/>
    <w:rsid w:val="00BD4F77"/>
    <w:rsid w:val="00BD79EF"/>
    <w:rsid w:val="00BE3B74"/>
    <w:rsid w:val="00BE64B3"/>
    <w:rsid w:val="00BF03EC"/>
    <w:rsid w:val="00BF1B89"/>
    <w:rsid w:val="00BF3093"/>
    <w:rsid w:val="00BF361A"/>
    <w:rsid w:val="00BF4857"/>
    <w:rsid w:val="00BF6778"/>
    <w:rsid w:val="00BF6D95"/>
    <w:rsid w:val="00BF6DDF"/>
    <w:rsid w:val="00C036D4"/>
    <w:rsid w:val="00C04755"/>
    <w:rsid w:val="00C07B93"/>
    <w:rsid w:val="00C12078"/>
    <w:rsid w:val="00C15656"/>
    <w:rsid w:val="00C16679"/>
    <w:rsid w:val="00C2747E"/>
    <w:rsid w:val="00C362D9"/>
    <w:rsid w:val="00C371A5"/>
    <w:rsid w:val="00C41EBF"/>
    <w:rsid w:val="00C4256C"/>
    <w:rsid w:val="00C56EBF"/>
    <w:rsid w:val="00C617CA"/>
    <w:rsid w:val="00C67714"/>
    <w:rsid w:val="00C74934"/>
    <w:rsid w:val="00C805C7"/>
    <w:rsid w:val="00C826B6"/>
    <w:rsid w:val="00C87CEB"/>
    <w:rsid w:val="00C92A33"/>
    <w:rsid w:val="00C94D98"/>
    <w:rsid w:val="00CA08CB"/>
    <w:rsid w:val="00CA4FDF"/>
    <w:rsid w:val="00CA56DC"/>
    <w:rsid w:val="00CA6BCE"/>
    <w:rsid w:val="00CA7E7F"/>
    <w:rsid w:val="00CB650D"/>
    <w:rsid w:val="00CB6CCC"/>
    <w:rsid w:val="00CC0A02"/>
    <w:rsid w:val="00CC4552"/>
    <w:rsid w:val="00CD2FEE"/>
    <w:rsid w:val="00CD4F08"/>
    <w:rsid w:val="00CE11A8"/>
    <w:rsid w:val="00CE41D2"/>
    <w:rsid w:val="00CE59C4"/>
    <w:rsid w:val="00CE5B13"/>
    <w:rsid w:val="00CF4B73"/>
    <w:rsid w:val="00CF5EDF"/>
    <w:rsid w:val="00CF73E6"/>
    <w:rsid w:val="00D11C62"/>
    <w:rsid w:val="00D14F84"/>
    <w:rsid w:val="00D20A68"/>
    <w:rsid w:val="00D24895"/>
    <w:rsid w:val="00D262BA"/>
    <w:rsid w:val="00D3055D"/>
    <w:rsid w:val="00D3435E"/>
    <w:rsid w:val="00D40A75"/>
    <w:rsid w:val="00D42F4E"/>
    <w:rsid w:val="00D437C6"/>
    <w:rsid w:val="00D45E5F"/>
    <w:rsid w:val="00D50B00"/>
    <w:rsid w:val="00D54D3E"/>
    <w:rsid w:val="00D56D69"/>
    <w:rsid w:val="00D57208"/>
    <w:rsid w:val="00D62696"/>
    <w:rsid w:val="00D705F8"/>
    <w:rsid w:val="00D719AD"/>
    <w:rsid w:val="00D763E3"/>
    <w:rsid w:val="00D76D2B"/>
    <w:rsid w:val="00D8095F"/>
    <w:rsid w:val="00D8305D"/>
    <w:rsid w:val="00D85373"/>
    <w:rsid w:val="00D85710"/>
    <w:rsid w:val="00D858F2"/>
    <w:rsid w:val="00D86B27"/>
    <w:rsid w:val="00D916E1"/>
    <w:rsid w:val="00D91B1D"/>
    <w:rsid w:val="00DA12BC"/>
    <w:rsid w:val="00DA30C1"/>
    <w:rsid w:val="00DA6F75"/>
    <w:rsid w:val="00DB0D70"/>
    <w:rsid w:val="00DB1171"/>
    <w:rsid w:val="00DB22D7"/>
    <w:rsid w:val="00DB29B3"/>
    <w:rsid w:val="00DB7149"/>
    <w:rsid w:val="00DC2D70"/>
    <w:rsid w:val="00DC3905"/>
    <w:rsid w:val="00DD1163"/>
    <w:rsid w:val="00DD6F8F"/>
    <w:rsid w:val="00DD758E"/>
    <w:rsid w:val="00DE4332"/>
    <w:rsid w:val="00DE4B19"/>
    <w:rsid w:val="00DE500E"/>
    <w:rsid w:val="00DE53DD"/>
    <w:rsid w:val="00DF1DAF"/>
    <w:rsid w:val="00DF3284"/>
    <w:rsid w:val="00E00891"/>
    <w:rsid w:val="00E025FB"/>
    <w:rsid w:val="00E0690F"/>
    <w:rsid w:val="00E07668"/>
    <w:rsid w:val="00E12A77"/>
    <w:rsid w:val="00E15207"/>
    <w:rsid w:val="00E22E4B"/>
    <w:rsid w:val="00E25E57"/>
    <w:rsid w:val="00E30009"/>
    <w:rsid w:val="00E32DFA"/>
    <w:rsid w:val="00E349EA"/>
    <w:rsid w:val="00E37F9C"/>
    <w:rsid w:val="00E40A44"/>
    <w:rsid w:val="00E41D79"/>
    <w:rsid w:val="00E45271"/>
    <w:rsid w:val="00E60D71"/>
    <w:rsid w:val="00E62F7B"/>
    <w:rsid w:val="00E632B8"/>
    <w:rsid w:val="00E677BB"/>
    <w:rsid w:val="00E70E1E"/>
    <w:rsid w:val="00E763EF"/>
    <w:rsid w:val="00E84E49"/>
    <w:rsid w:val="00E9068F"/>
    <w:rsid w:val="00E95884"/>
    <w:rsid w:val="00E958DB"/>
    <w:rsid w:val="00EA030B"/>
    <w:rsid w:val="00EA27CC"/>
    <w:rsid w:val="00EA35A5"/>
    <w:rsid w:val="00EA6579"/>
    <w:rsid w:val="00EB1C89"/>
    <w:rsid w:val="00EB3C51"/>
    <w:rsid w:val="00EB3F4A"/>
    <w:rsid w:val="00EB6EC6"/>
    <w:rsid w:val="00EC3924"/>
    <w:rsid w:val="00ED3834"/>
    <w:rsid w:val="00EE566A"/>
    <w:rsid w:val="00EF5D9A"/>
    <w:rsid w:val="00EF7BD8"/>
    <w:rsid w:val="00EF7FED"/>
    <w:rsid w:val="00F0313B"/>
    <w:rsid w:val="00F0613D"/>
    <w:rsid w:val="00F1208A"/>
    <w:rsid w:val="00F138A8"/>
    <w:rsid w:val="00F16A7E"/>
    <w:rsid w:val="00F21268"/>
    <w:rsid w:val="00F23019"/>
    <w:rsid w:val="00F261D3"/>
    <w:rsid w:val="00F26638"/>
    <w:rsid w:val="00F3506F"/>
    <w:rsid w:val="00F37CA3"/>
    <w:rsid w:val="00F425C6"/>
    <w:rsid w:val="00F4408A"/>
    <w:rsid w:val="00F4585F"/>
    <w:rsid w:val="00F5036B"/>
    <w:rsid w:val="00F564DF"/>
    <w:rsid w:val="00F6055F"/>
    <w:rsid w:val="00F62E6F"/>
    <w:rsid w:val="00F648D4"/>
    <w:rsid w:val="00F74412"/>
    <w:rsid w:val="00F76F5E"/>
    <w:rsid w:val="00F77027"/>
    <w:rsid w:val="00F771DB"/>
    <w:rsid w:val="00F83B54"/>
    <w:rsid w:val="00F83D88"/>
    <w:rsid w:val="00F85977"/>
    <w:rsid w:val="00FA053B"/>
    <w:rsid w:val="00FB19DD"/>
    <w:rsid w:val="00FB368F"/>
    <w:rsid w:val="00FC34AC"/>
    <w:rsid w:val="00FC4E21"/>
    <w:rsid w:val="00FD1A17"/>
    <w:rsid w:val="00FD1E46"/>
    <w:rsid w:val="00FD3B34"/>
    <w:rsid w:val="00FD5E14"/>
    <w:rsid w:val="00FE239E"/>
    <w:rsid w:val="00FE611D"/>
    <w:rsid w:val="00FE7F83"/>
    <w:rsid w:val="00FF0BC7"/>
    <w:rsid w:val="00FF2948"/>
    <w:rsid w:val="00FF2CD8"/>
    <w:rsid w:val="01C506B1"/>
    <w:rsid w:val="2CF73459"/>
    <w:rsid w:val="4731050A"/>
    <w:rsid w:val="53456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470D6BA"/>
  <w15:docId w15:val="{B4B8FD19-A9BF-45A8-9E9C-B85552CE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style>
  <w:style w:type="paragraph" w:styleId="a7">
    <w:name w:val="Plain Text"/>
    <w:basedOn w:val="a"/>
    <w:link w:val="a8"/>
    <w:uiPriority w:val="99"/>
    <w:unhideWhenUsed/>
    <w:qFormat/>
    <w:pPr>
      <w:jc w:val="left"/>
    </w:pPr>
    <w:rPr>
      <w:rFonts w:ascii="Calibri" w:eastAsia="宋体" w:hAnsi="Courier New" w:cs="Courier New"/>
      <w:szCs w:val="21"/>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4">
    <w:name w:val="annotation subject"/>
    <w:basedOn w:val="a3"/>
    <w:next w:val="a3"/>
    <w:link w:val="af5"/>
    <w:uiPriority w:val="99"/>
    <w:semiHidden/>
    <w:unhideWhenUsed/>
    <w:qFormat/>
    <w:rPr>
      <w:b/>
      <w:bCs/>
    </w:rPr>
  </w:style>
  <w:style w:type="paragraph" w:styleId="af6">
    <w:name w:val="Body Text First Indent"/>
    <w:basedOn w:val="a"/>
    <w:link w:val="af7"/>
    <w:uiPriority w:val="99"/>
    <w:qFormat/>
    <w:pPr>
      <w:widowControl/>
      <w:spacing w:beforeLines="100" w:afterLines="100"/>
      <w:ind w:firstLineChars="200" w:firstLine="480"/>
      <w:jc w:val="left"/>
    </w:pPr>
    <w:rPr>
      <w:rFonts w:ascii="宋体" w:eastAsia="宋体" w:hAnsi="Times New Roman" w:cs="Times New Roman"/>
      <w:color w:val="000000"/>
      <w:kern w:val="0"/>
      <w:sz w:val="24"/>
      <w:szCs w:val="20"/>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qFormat/>
    <w:rPr>
      <w:color w:val="800080" w:themeColor="followedHyperlink"/>
      <w:u w:val="single"/>
    </w:rPr>
  </w:style>
  <w:style w:type="character" w:styleId="afa">
    <w:name w:val="Hyperlink"/>
    <w:basedOn w:val="a0"/>
    <w:uiPriority w:val="99"/>
    <w:unhideWhenUsed/>
    <w:qFormat/>
    <w:rPr>
      <w:color w:val="0000FF" w:themeColor="hyperlink"/>
      <w:u w:val="single"/>
    </w:rPr>
  </w:style>
  <w:style w:type="character" w:styleId="afb">
    <w:name w:val="annotation reference"/>
    <w:basedOn w:val="a0"/>
    <w:uiPriority w:val="99"/>
    <w:semiHidden/>
    <w:unhideWhenUsed/>
    <w:qFormat/>
    <w:rPr>
      <w:sz w:val="21"/>
      <w:szCs w:val="21"/>
    </w:rPr>
  </w:style>
  <w:style w:type="character" w:customStyle="1" w:styleId="20">
    <w:name w:val="标题 2 字符"/>
    <w:basedOn w:val="a0"/>
    <w:link w:val="2"/>
    <w:qFormat/>
    <w:rPr>
      <w:rFonts w:ascii="Arial" w:eastAsia="黑体" w:hAnsi="Arial" w:cs="Times New Roman"/>
      <w:b/>
      <w:bCs/>
      <w:spacing w:val="10"/>
      <w:kern w:val="24"/>
      <w:sz w:val="32"/>
      <w:szCs w:val="32"/>
    </w:rPr>
  </w:style>
  <w:style w:type="character" w:customStyle="1" w:styleId="ae">
    <w:name w:val="页脚 字符"/>
    <w:basedOn w:val="a0"/>
    <w:link w:val="ad"/>
    <w:uiPriority w:val="99"/>
    <w:qFormat/>
    <w:rPr>
      <w:sz w:val="18"/>
      <w:szCs w:val="18"/>
    </w:rPr>
  </w:style>
  <w:style w:type="paragraph" w:styleId="afc">
    <w:name w:val="List Paragraph"/>
    <w:basedOn w:val="a"/>
    <w:link w:val="afd"/>
    <w:uiPriority w:val="34"/>
    <w:qFormat/>
    <w:pPr>
      <w:ind w:firstLineChars="200" w:firstLine="420"/>
    </w:pPr>
  </w:style>
  <w:style w:type="character" w:customStyle="1" w:styleId="11">
    <w:name w:val="明显强调1"/>
    <w:basedOn w:val="a0"/>
    <w:uiPriority w:val="21"/>
    <w:qFormat/>
    <w:rPr>
      <w:b/>
      <w:bCs/>
      <w:i/>
      <w:iCs/>
      <w:color w:val="4F81BD" w:themeColor="accent1"/>
    </w:rPr>
  </w:style>
  <w:style w:type="paragraph" w:customStyle="1" w:styleId="afe">
    <w:name w:val="院系目录"/>
    <w:basedOn w:val="1"/>
    <w:link w:val="Char"/>
    <w:qFormat/>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
    <w:name w:val="院系目录 Char"/>
    <w:basedOn w:val="10"/>
    <w:link w:val="afe"/>
    <w:qFormat/>
    <w:rPr>
      <w:rFonts w:ascii="黑体" w:eastAsia="黑体" w:hAnsi="Times New Roman" w:cs="Times New Roman"/>
      <w:b/>
      <w:bCs/>
      <w:kern w:val="0"/>
      <w:sz w:val="44"/>
      <w:szCs w:val="20"/>
    </w:rPr>
  </w:style>
  <w:style w:type="character" w:customStyle="1" w:styleId="10">
    <w:name w:val="标题 1 字符"/>
    <w:basedOn w:val="a0"/>
    <w:link w:val="1"/>
    <w:uiPriority w:val="9"/>
    <w:qFormat/>
    <w:rPr>
      <w:b/>
      <w:bCs/>
      <w:kern w:val="44"/>
      <w:sz w:val="44"/>
      <w:szCs w:val="44"/>
    </w:rPr>
  </w:style>
  <w:style w:type="character" w:customStyle="1" w:styleId="af0">
    <w:name w:val="页眉 字符"/>
    <w:basedOn w:val="a0"/>
    <w:link w:val="af"/>
    <w:uiPriority w:val="99"/>
    <w:qFormat/>
    <w:rPr>
      <w:sz w:val="18"/>
      <w:szCs w:val="18"/>
    </w:rPr>
  </w:style>
  <w:style w:type="character" w:customStyle="1" w:styleId="a4">
    <w:name w:val="批注文字 字符"/>
    <w:basedOn w:val="a0"/>
    <w:link w:val="a3"/>
    <w:uiPriority w:val="99"/>
    <w:semiHidden/>
    <w:qFormat/>
  </w:style>
  <w:style w:type="character" w:customStyle="1" w:styleId="af5">
    <w:name w:val="批注主题 字符"/>
    <w:basedOn w:val="a4"/>
    <w:link w:val="af4"/>
    <w:uiPriority w:val="99"/>
    <w:semiHidden/>
    <w:qFormat/>
    <w:rPr>
      <w:b/>
      <w:bCs/>
    </w:rPr>
  </w:style>
  <w:style w:type="character" w:customStyle="1" w:styleId="ac">
    <w:name w:val="批注框文本 字符"/>
    <w:basedOn w:val="a0"/>
    <w:link w:val="ab"/>
    <w:uiPriority w:val="99"/>
    <w:semiHidden/>
    <w:qFormat/>
    <w:rPr>
      <w:sz w:val="18"/>
      <w:szCs w:val="18"/>
    </w:rPr>
  </w:style>
  <w:style w:type="character" w:customStyle="1" w:styleId="a6">
    <w:name w:val="正文文本 字符"/>
    <w:basedOn w:val="a0"/>
    <w:link w:val="a5"/>
    <w:uiPriority w:val="99"/>
    <w:semiHidden/>
    <w:qFormat/>
  </w:style>
  <w:style w:type="character" w:customStyle="1" w:styleId="af7">
    <w:name w:val="正文首行缩进 字符"/>
    <w:basedOn w:val="a6"/>
    <w:link w:val="af6"/>
    <w:uiPriority w:val="99"/>
    <w:qFormat/>
    <w:rPr>
      <w:rFonts w:ascii="宋体" w:eastAsia="宋体" w:hAnsi="Times New Roman" w:cs="Times New Roman"/>
      <w:color w:val="000000"/>
      <w:kern w:val="0"/>
      <w:sz w:val="24"/>
      <w:szCs w:val="20"/>
    </w:rPr>
  </w:style>
  <w:style w:type="character" w:customStyle="1" w:styleId="afd">
    <w:name w:val="列出段落 字符"/>
    <w:basedOn w:val="a0"/>
    <w:link w:val="afc"/>
    <w:uiPriority w:val="34"/>
    <w:qFormat/>
  </w:style>
  <w:style w:type="character" w:customStyle="1" w:styleId="12">
    <w:name w:val="未处理的提及1"/>
    <w:basedOn w:val="a0"/>
    <w:uiPriority w:val="99"/>
    <w:semiHidden/>
    <w:unhideWhenUsed/>
    <w:qFormat/>
    <w:rPr>
      <w:color w:val="605E5C"/>
      <w:shd w:val="clear" w:color="auto" w:fill="E1DFDD"/>
    </w:rPr>
  </w:style>
  <w:style w:type="character" w:customStyle="1" w:styleId="a8">
    <w:name w:val="纯文本 字符"/>
    <w:basedOn w:val="a0"/>
    <w:link w:val="a7"/>
    <w:uiPriority w:val="99"/>
    <w:qFormat/>
    <w:rPr>
      <w:rFonts w:ascii="Calibri" w:eastAsia="宋体" w:hAnsi="Courier New" w:cs="Courier New"/>
      <w:szCs w:val="21"/>
    </w:rPr>
  </w:style>
  <w:style w:type="character" w:customStyle="1" w:styleId="aa">
    <w:name w:val="日期 字符"/>
    <w:basedOn w:val="a0"/>
    <w:link w:val="a9"/>
    <w:uiPriority w:val="99"/>
    <w:semiHidden/>
    <w:qFormat/>
  </w:style>
  <w:style w:type="character" w:customStyle="1" w:styleId="af3">
    <w:name w:val="标题 字符"/>
    <w:basedOn w:val="a0"/>
    <w:link w:val="af2"/>
    <w:uiPriority w:val="10"/>
    <w:qFormat/>
    <w:rPr>
      <w:rFonts w:asciiTheme="majorHAnsi" w:eastAsiaTheme="majorEastAsia" w:hAnsiTheme="majorHAnsi" w:cstheme="majorBidi"/>
      <w:b/>
      <w:bCs/>
      <w:sz w:val="32"/>
      <w:szCs w:val="32"/>
    </w:rPr>
  </w:style>
  <w:style w:type="paragraph" w:customStyle="1" w:styleId="13">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isk.pku.edu.cn/link/AADEBB498819534F32B5AEEDF067A114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sk.pku.edu.cn/link/AA449014560C3D4FC2A84C9C7C51670A6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A8EFF-2826-45AC-B27E-4180DD04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1317</Words>
  <Characters>7507</Characters>
  <Application>Microsoft Office Word</Application>
  <DocSecurity>0</DocSecurity>
  <Lines>62</Lines>
  <Paragraphs>17</Paragraphs>
  <ScaleCrop>false</ScaleCrop>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llchen</cp:lastModifiedBy>
  <cp:revision>24</cp:revision>
  <dcterms:created xsi:type="dcterms:W3CDTF">2025-02-17T08:39:00Z</dcterms:created>
  <dcterms:modified xsi:type="dcterms:W3CDTF">2026-03-10T06:23:00Z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eyJoZGlkIjoiODkzZWIwYTVkMWI1NDRhM2I4YjhmOTQ1ZDg1ZTQzZDYiLCJ1c2VySWQiOiIxNzY5MDU5Njk2In0=</vt:lpwstr>
  </property>
  <property fmtid="{D5CDD505-2E9C-101B-9397-08002B2CF9AE}" pid="3" name="KSOProductBuildVer">
    <vt:lpwstr>2052-12.1.0.23542</vt:lpwstr>
  </property>
  <property fmtid="{D5CDD505-2E9C-101B-9397-08002B2CF9AE}" pid="4" name="ICV">
    <vt:lpwstr>46A51E19FFCC4DB1950AEEFBED1C2D33_12</vt:lpwstr>
  </property>
</Properties>
</file>