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F54E3" w14:textId="77777777" w:rsidR="002B7B8D" w:rsidRPr="00B632F2" w:rsidRDefault="002B7B8D" w:rsidP="002B7B8D">
      <w:pPr>
        <w:spacing w:line="276" w:lineRule="auto"/>
        <w:jc w:val="center"/>
        <w:rPr>
          <w:rFonts w:ascii="仿宋" w:eastAsia="仿宋" w:hAnsi="仿宋" w:hint="eastAsia"/>
          <w:sz w:val="28"/>
          <w:szCs w:val="28"/>
        </w:rPr>
      </w:pPr>
      <w:r w:rsidRPr="00B632F2">
        <w:rPr>
          <w:rFonts w:ascii="仿宋" w:eastAsia="仿宋" w:hAnsi="仿宋" w:hint="eastAsia"/>
          <w:sz w:val="28"/>
          <w:szCs w:val="28"/>
        </w:rPr>
        <w:t>说明文档</w:t>
      </w:r>
    </w:p>
    <w:p w14:paraId="6BA87256" w14:textId="77777777" w:rsidR="002B7B8D" w:rsidRPr="00B632F2" w:rsidRDefault="002B7B8D" w:rsidP="002B7B8D">
      <w:pPr>
        <w:spacing w:line="276" w:lineRule="auto"/>
        <w:rPr>
          <w:rFonts w:ascii="仿宋" w:eastAsia="仿宋" w:hAnsi="仿宋" w:hint="eastAsia"/>
        </w:rPr>
      </w:pPr>
      <w:r w:rsidRPr="00B632F2">
        <w:rPr>
          <w:rFonts w:ascii="仿宋" w:eastAsia="仿宋" w:hAnsi="仿宋" w:hint="eastAsia"/>
        </w:rPr>
        <w:t>（一）文件说明</w:t>
      </w:r>
    </w:p>
    <w:p w14:paraId="38374068" w14:textId="1AC977CD" w:rsidR="002B7B8D" w:rsidRPr="00B632F2" w:rsidRDefault="002B7B8D" w:rsidP="002B7B8D">
      <w:pPr>
        <w:spacing w:line="276" w:lineRule="auto"/>
        <w:ind w:firstLineChars="200" w:firstLine="420"/>
        <w:rPr>
          <w:rFonts w:ascii="仿宋" w:eastAsia="仿宋" w:hAnsi="仿宋" w:hint="eastAsia"/>
        </w:rPr>
      </w:pPr>
      <w:r w:rsidRPr="00B632F2">
        <w:rPr>
          <w:rFonts w:ascii="仿宋" w:eastAsia="仿宋" w:hAnsi="仿宋" w:hint="eastAsia"/>
        </w:rPr>
        <w:t>本论文使用的数据代码压缩包命名为“</w:t>
      </w:r>
      <w:r w:rsidRPr="00B632F2">
        <w:rPr>
          <w:rFonts w:ascii="Times New Roman" w:eastAsia="仿宋" w:hAnsi="Times New Roman" w:hint="eastAsia"/>
        </w:rPr>
        <w:t>2024-01214</w:t>
      </w:r>
      <w:r w:rsidR="000C0B1E">
        <w:rPr>
          <w:rFonts w:ascii="仿宋" w:eastAsia="仿宋" w:hAnsi="仿宋" w:hint="eastAsia"/>
        </w:rPr>
        <w:t>+</w:t>
      </w:r>
      <w:r w:rsidRPr="00B632F2">
        <w:rPr>
          <w:rFonts w:ascii="仿宋" w:eastAsia="仿宋" w:hAnsi="仿宋" w:hint="eastAsia"/>
        </w:rPr>
        <w:t>数据”，解压之后里面有“</w:t>
      </w:r>
      <w:r w:rsidRPr="00B632F2">
        <w:rPr>
          <w:rFonts w:ascii="Times New Roman" w:eastAsia="仿宋" w:hAnsi="Times New Roman" w:hint="eastAsia"/>
        </w:rPr>
        <w:t>2024-01214</w:t>
      </w:r>
      <w:r w:rsidRPr="00B632F2">
        <w:rPr>
          <w:rFonts w:ascii="仿宋" w:eastAsia="仿宋" w:hAnsi="仿宋" w:hint="eastAsia"/>
        </w:rPr>
        <w:t>+</w:t>
      </w:r>
      <w:r w:rsidRPr="00B632F2">
        <w:rPr>
          <w:rFonts w:ascii="仿宋" w:eastAsia="仿宋" w:hAnsi="仿宋" w:hint="eastAsia"/>
          <w:b/>
          <w:bCs/>
        </w:rPr>
        <w:t>程序代码</w:t>
      </w:r>
      <w:r w:rsidRPr="00B632F2">
        <w:rPr>
          <w:rFonts w:ascii="仿宋" w:eastAsia="仿宋" w:hAnsi="仿宋" w:hint="eastAsia"/>
        </w:rPr>
        <w:t>”、“</w:t>
      </w:r>
      <w:r w:rsidRPr="00B632F2">
        <w:rPr>
          <w:rFonts w:ascii="Times New Roman" w:eastAsia="仿宋" w:hAnsi="Times New Roman" w:hint="eastAsia"/>
        </w:rPr>
        <w:t>2024-01214</w:t>
      </w:r>
      <w:r w:rsidRPr="00B632F2">
        <w:rPr>
          <w:rFonts w:ascii="仿宋" w:eastAsia="仿宋" w:hAnsi="仿宋" w:hint="eastAsia"/>
        </w:rPr>
        <w:t>+</w:t>
      </w:r>
      <w:r w:rsidRPr="00B632F2">
        <w:rPr>
          <w:rFonts w:ascii="仿宋" w:eastAsia="仿宋" w:hAnsi="仿宋" w:hint="eastAsia"/>
          <w:b/>
          <w:bCs/>
        </w:rPr>
        <w:t>日志文件</w:t>
      </w:r>
      <w:r w:rsidRPr="00B632F2">
        <w:rPr>
          <w:rFonts w:ascii="仿宋" w:eastAsia="仿宋" w:hAnsi="仿宋" w:hint="eastAsia"/>
        </w:rPr>
        <w:t>”和“</w:t>
      </w:r>
      <w:r w:rsidRPr="00B632F2">
        <w:rPr>
          <w:rFonts w:ascii="Times New Roman" w:eastAsia="仿宋" w:hAnsi="Times New Roman" w:hint="eastAsia"/>
        </w:rPr>
        <w:t>2024-01214</w:t>
      </w:r>
      <w:r w:rsidRPr="00B632F2">
        <w:rPr>
          <w:rFonts w:ascii="仿宋" w:eastAsia="仿宋" w:hAnsi="仿宋" w:hint="eastAsia"/>
        </w:rPr>
        <w:t>+</w:t>
      </w:r>
      <w:r w:rsidRPr="00B632F2">
        <w:rPr>
          <w:rFonts w:ascii="仿宋" w:eastAsia="仿宋" w:hAnsi="仿宋" w:hint="eastAsia"/>
          <w:b/>
          <w:bCs/>
        </w:rPr>
        <w:t>说明文档</w:t>
      </w:r>
      <w:r w:rsidRPr="00B632F2">
        <w:rPr>
          <w:rFonts w:ascii="仿宋" w:eastAsia="仿宋" w:hAnsi="仿宋" w:hint="eastAsia"/>
        </w:rPr>
        <w:t>”</w:t>
      </w:r>
      <w:r w:rsidRPr="00B632F2">
        <w:rPr>
          <w:rFonts w:ascii="Times New Roman" w:eastAsia="仿宋" w:hAnsi="Times New Roman" w:hint="eastAsia"/>
        </w:rPr>
        <w:t>3</w:t>
      </w:r>
      <w:r w:rsidRPr="00B632F2">
        <w:rPr>
          <w:rFonts w:ascii="仿宋" w:eastAsia="仿宋" w:hAnsi="仿宋" w:hint="eastAsia"/>
        </w:rPr>
        <w:t>个部分。</w:t>
      </w:r>
    </w:p>
    <w:p w14:paraId="3AAEB6AA" w14:textId="559996FE" w:rsidR="002B7B8D" w:rsidRPr="00B632F2" w:rsidRDefault="002B7B8D" w:rsidP="002B7B8D">
      <w:pPr>
        <w:wordWrap w:val="0"/>
        <w:spacing w:line="276" w:lineRule="auto"/>
        <w:ind w:firstLineChars="200" w:firstLine="420"/>
        <w:rPr>
          <w:rFonts w:ascii="Times New Roman" w:eastAsia="仿宋" w:hAnsi="Times New Roman" w:cs="Times New Roman"/>
        </w:rPr>
      </w:pPr>
      <w:r w:rsidRPr="00B632F2">
        <w:rPr>
          <w:rFonts w:ascii="仿宋" w:eastAsia="仿宋" w:hAnsi="仿宋" w:hint="eastAsia"/>
        </w:rPr>
        <w:t>（</w:t>
      </w:r>
      <w:r w:rsidRPr="00B632F2">
        <w:rPr>
          <w:rFonts w:ascii="Times New Roman" w:eastAsia="仿宋" w:hAnsi="Times New Roman" w:hint="eastAsia"/>
        </w:rPr>
        <w:t>1</w:t>
      </w:r>
      <w:r w:rsidRPr="00B632F2">
        <w:rPr>
          <w:rFonts w:ascii="仿宋" w:eastAsia="仿宋" w:hAnsi="仿宋" w:hint="eastAsia"/>
        </w:rPr>
        <w:t>）“</w:t>
      </w:r>
      <w:r w:rsidRPr="00B632F2">
        <w:rPr>
          <w:rFonts w:ascii="Times New Roman" w:eastAsia="仿宋" w:hAnsi="Times New Roman" w:hint="eastAsia"/>
        </w:rPr>
        <w:t>2024-01214</w:t>
      </w:r>
      <w:r w:rsidRPr="00B632F2">
        <w:rPr>
          <w:rFonts w:ascii="仿宋" w:eastAsia="仿宋" w:hAnsi="仿宋" w:hint="eastAsia"/>
        </w:rPr>
        <w:t>+</w:t>
      </w:r>
      <w:r w:rsidRPr="00B632F2">
        <w:rPr>
          <w:rFonts w:ascii="仿宋" w:eastAsia="仿宋" w:hAnsi="仿宋" w:hint="eastAsia"/>
          <w:b/>
          <w:bCs/>
        </w:rPr>
        <w:t>程序代码</w:t>
      </w:r>
      <w:r w:rsidRPr="00B632F2">
        <w:rPr>
          <w:rFonts w:ascii="仿宋" w:eastAsia="仿宋" w:hAnsi="仿宋" w:hint="eastAsia"/>
        </w:rPr>
        <w:t>”里面包括</w:t>
      </w:r>
      <w:r w:rsidRPr="00B632F2">
        <w:rPr>
          <w:rFonts w:ascii="Times New Roman" w:eastAsia="仿宋" w:hAnsi="Times New Roman" w:hint="eastAsia"/>
        </w:rPr>
        <w:t>2</w:t>
      </w:r>
      <w:r w:rsidRPr="00B632F2">
        <w:rPr>
          <w:rFonts w:ascii="仿宋" w:eastAsia="仿宋" w:hAnsi="仿宋" w:hint="eastAsia"/>
        </w:rPr>
        <w:t>个文件，分别是</w:t>
      </w:r>
      <w:r w:rsidRPr="00B632F2">
        <w:rPr>
          <w:rFonts w:ascii="仿宋" w:eastAsia="仿宋" w:hAnsi="仿宋" w:cs="Times New Roman"/>
        </w:rPr>
        <w:t>“</w:t>
      </w:r>
      <w:r w:rsidRPr="00B632F2">
        <w:rPr>
          <w:rFonts w:ascii="Times New Roman" w:eastAsia="仿宋" w:hAnsi="Times New Roman" w:cs="Times New Roman"/>
        </w:rPr>
        <w:t>work</w:t>
      </w:r>
      <w:r w:rsidRPr="00B632F2">
        <w:rPr>
          <w:rFonts w:ascii="仿宋" w:eastAsia="仿宋" w:hAnsi="仿宋" w:cs="Times New Roman"/>
        </w:rPr>
        <w:t>”和“</w:t>
      </w:r>
      <w:r w:rsidRPr="00B632F2">
        <w:rPr>
          <w:rFonts w:ascii="Times New Roman" w:eastAsia="仿宋" w:hAnsi="Times New Roman" w:cs="Times New Roman"/>
        </w:rPr>
        <w:t>figure</w:t>
      </w:r>
      <w:r w:rsidRPr="00B632F2">
        <w:rPr>
          <w:rFonts w:ascii="仿宋" w:eastAsia="仿宋" w:hAnsi="仿宋" w:cs="Times New Roman"/>
        </w:rPr>
        <w:t>”</w:t>
      </w:r>
      <w:r w:rsidRPr="00B632F2">
        <w:rPr>
          <w:rFonts w:ascii="Times New Roman" w:eastAsia="仿宋" w:hAnsi="Times New Roman" w:cs="Times New Roman"/>
        </w:rPr>
        <w:t>文件</w:t>
      </w:r>
      <w:r w:rsidRPr="00B632F2">
        <w:rPr>
          <w:rFonts w:ascii="Times New Roman" w:eastAsia="仿宋" w:hAnsi="Times New Roman" w:cs="Times New Roman" w:hint="eastAsia"/>
        </w:rPr>
        <w:t>：</w:t>
      </w:r>
    </w:p>
    <w:p w14:paraId="5BA26C47" w14:textId="307AC0F8" w:rsidR="002B7B8D" w:rsidRPr="00B632F2" w:rsidRDefault="002B7B8D" w:rsidP="002B7B8D">
      <w:pPr>
        <w:wordWrap w:val="0"/>
        <w:spacing w:line="276" w:lineRule="auto"/>
        <w:ind w:firstLineChars="200" w:firstLine="420"/>
        <w:rPr>
          <w:rFonts w:ascii="仿宋" w:eastAsia="仿宋" w:hAnsi="仿宋" w:cs="Times New Roman" w:hint="eastAsia"/>
        </w:rPr>
      </w:pPr>
      <w:r w:rsidRPr="00B632F2">
        <w:rPr>
          <w:rFonts w:ascii="仿宋" w:eastAsia="仿宋" w:hAnsi="仿宋" w:cs="Times New Roman"/>
        </w:rPr>
        <w:t>“</w:t>
      </w:r>
      <w:r w:rsidRPr="00B632F2">
        <w:rPr>
          <w:rFonts w:ascii="Times New Roman" w:eastAsia="仿宋" w:hAnsi="Times New Roman" w:cs="Times New Roman"/>
        </w:rPr>
        <w:t>work</w:t>
      </w:r>
      <w:r w:rsidRPr="00B632F2">
        <w:rPr>
          <w:rFonts w:ascii="仿宋" w:eastAsia="仿宋" w:hAnsi="仿宋" w:cs="Times New Roman"/>
        </w:rPr>
        <w:t>”</w:t>
      </w:r>
      <w:r w:rsidRPr="00B632F2">
        <w:rPr>
          <w:rFonts w:ascii="仿宋" w:eastAsia="仿宋" w:hAnsi="仿宋" w:cs="Times New Roman" w:hint="eastAsia"/>
        </w:rPr>
        <w:t>是表格运行文件，主要生成表</w:t>
      </w:r>
      <w:r w:rsidRPr="00B632F2">
        <w:rPr>
          <w:rFonts w:ascii="Times New Roman" w:eastAsia="仿宋" w:hAnsi="Times New Roman" w:cs="Times New Roman" w:hint="eastAsia"/>
        </w:rPr>
        <w:t>1</w:t>
      </w:r>
      <w:r w:rsidRPr="00B632F2">
        <w:rPr>
          <w:rFonts w:ascii="仿宋" w:eastAsia="仿宋" w:hAnsi="仿宋" w:cs="Times New Roman" w:hint="eastAsia"/>
        </w:rPr>
        <w:t>描述性统计、表</w:t>
      </w:r>
      <w:r w:rsidRPr="00B632F2">
        <w:rPr>
          <w:rFonts w:ascii="Times New Roman" w:eastAsia="仿宋" w:hAnsi="Times New Roman" w:cs="Times New Roman" w:hint="eastAsia"/>
        </w:rPr>
        <w:t>2</w:t>
      </w:r>
      <w:r w:rsidRPr="00B632F2">
        <w:rPr>
          <w:rFonts w:ascii="仿宋" w:eastAsia="仿宋" w:hAnsi="仿宋" w:cs="Times New Roman" w:hint="eastAsia"/>
        </w:rPr>
        <w:t>-表</w:t>
      </w:r>
      <w:r w:rsidRPr="00B632F2">
        <w:rPr>
          <w:rFonts w:ascii="Times New Roman" w:eastAsia="仿宋" w:hAnsi="Times New Roman" w:cs="Times New Roman" w:hint="eastAsia"/>
        </w:rPr>
        <w:t>7</w:t>
      </w:r>
      <w:r w:rsidRPr="00B632F2">
        <w:rPr>
          <w:rFonts w:ascii="Times New Roman" w:eastAsia="仿宋" w:hAnsi="Times New Roman" w:cs="Times New Roman" w:hint="eastAsia"/>
        </w:rPr>
        <w:t>以及在线附录</w:t>
      </w:r>
      <w:r w:rsidRPr="00B632F2">
        <w:rPr>
          <w:rFonts w:ascii="Times New Roman" w:eastAsia="仿宋" w:hAnsi="Times New Roman" w:cs="Times New Roman" w:hint="eastAsia"/>
        </w:rPr>
        <w:t>III</w:t>
      </w:r>
      <w:r w:rsidRPr="00B632F2">
        <w:rPr>
          <w:rFonts w:ascii="Times New Roman" w:eastAsia="仿宋" w:hAnsi="Times New Roman" w:cs="Times New Roman" w:hint="eastAsia"/>
        </w:rPr>
        <w:t>表</w:t>
      </w:r>
      <w:r w:rsidRPr="00B632F2">
        <w:rPr>
          <w:rFonts w:ascii="Times New Roman" w:eastAsia="仿宋" w:hAnsi="Times New Roman" w:cs="Times New Roman" w:hint="eastAsia"/>
        </w:rPr>
        <w:t>A1</w:t>
      </w:r>
      <w:r w:rsidRPr="00B632F2">
        <w:rPr>
          <w:rFonts w:ascii="仿宋" w:eastAsia="仿宋" w:hAnsi="仿宋" w:cs="Times New Roman" w:hint="eastAsia"/>
        </w:rPr>
        <w:t>的运行结果。</w:t>
      </w:r>
    </w:p>
    <w:p w14:paraId="0120B571" w14:textId="5244E71B" w:rsidR="002B7B8D" w:rsidRPr="00B632F2" w:rsidRDefault="002B7B8D" w:rsidP="002B7B8D">
      <w:pPr>
        <w:wordWrap w:val="0"/>
        <w:spacing w:line="276" w:lineRule="auto"/>
        <w:ind w:firstLineChars="200" w:firstLine="420"/>
        <w:rPr>
          <w:rFonts w:ascii="Times New Roman" w:eastAsia="仿宋" w:hAnsi="Times New Roman" w:cs="Times New Roman"/>
        </w:rPr>
      </w:pPr>
      <w:r w:rsidRPr="00B632F2">
        <w:rPr>
          <w:rFonts w:ascii="仿宋" w:eastAsia="仿宋" w:hAnsi="仿宋" w:cs="Times New Roman"/>
        </w:rPr>
        <w:t>“</w:t>
      </w:r>
      <w:r w:rsidRPr="00B632F2">
        <w:rPr>
          <w:rFonts w:ascii="Times New Roman" w:eastAsia="仿宋" w:hAnsi="Times New Roman" w:cs="Times New Roman"/>
        </w:rPr>
        <w:t>figure</w:t>
      </w:r>
      <w:r w:rsidRPr="00B632F2">
        <w:rPr>
          <w:rFonts w:ascii="仿宋" w:eastAsia="仿宋" w:hAnsi="仿宋" w:cs="Times New Roman"/>
        </w:rPr>
        <w:t>”</w:t>
      </w:r>
      <w:r w:rsidRPr="00B632F2">
        <w:rPr>
          <w:rFonts w:ascii="Times New Roman" w:eastAsia="仿宋" w:hAnsi="Times New Roman" w:cs="Times New Roman" w:hint="eastAsia"/>
        </w:rPr>
        <w:t>是图运行文件，主要生成图</w:t>
      </w:r>
      <w:r w:rsidRPr="00B632F2">
        <w:rPr>
          <w:rFonts w:ascii="Times New Roman" w:eastAsia="仿宋" w:hAnsi="Times New Roman" w:cs="Times New Roman" w:hint="eastAsia"/>
        </w:rPr>
        <w:t>1</w:t>
      </w:r>
      <w:r w:rsidRPr="00B632F2">
        <w:rPr>
          <w:rFonts w:ascii="Times New Roman" w:eastAsia="仿宋" w:hAnsi="Times New Roman" w:cs="Times New Roman" w:hint="eastAsia"/>
        </w:rPr>
        <w:t>、在线附录</w:t>
      </w:r>
      <w:r w:rsidRPr="00B632F2">
        <w:rPr>
          <w:rFonts w:ascii="仿宋" w:eastAsia="仿宋" w:hAnsi="仿宋" w:cs="Times New Roman" w:hint="eastAsia"/>
        </w:rPr>
        <w:t>Ⅰ</w:t>
      </w:r>
      <w:r w:rsidRPr="00B632F2">
        <w:rPr>
          <w:rFonts w:ascii="Times New Roman" w:eastAsia="仿宋" w:hAnsi="Times New Roman" w:cs="Times New Roman" w:hint="eastAsia"/>
        </w:rPr>
        <w:t>中的图</w:t>
      </w:r>
      <w:r w:rsidRPr="00B632F2">
        <w:rPr>
          <w:rFonts w:ascii="Times New Roman" w:eastAsia="仿宋" w:hAnsi="Times New Roman" w:cs="Times New Roman" w:hint="eastAsia"/>
        </w:rPr>
        <w:t>A1</w:t>
      </w:r>
      <w:r w:rsidRPr="00B632F2">
        <w:rPr>
          <w:rFonts w:ascii="仿宋" w:eastAsia="仿宋" w:hAnsi="仿宋" w:cs="Times New Roman" w:hint="eastAsia"/>
        </w:rPr>
        <w:t>-</w:t>
      </w:r>
      <w:r w:rsidRPr="00B632F2">
        <w:rPr>
          <w:rFonts w:ascii="Times New Roman" w:eastAsia="仿宋" w:hAnsi="Times New Roman" w:cs="Times New Roman" w:hint="eastAsia"/>
        </w:rPr>
        <w:t>A4</w:t>
      </w:r>
      <w:r w:rsidRPr="00B632F2">
        <w:rPr>
          <w:rFonts w:ascii="Times New Roman" w:eastAsia="仿宋" w:hAnsi="Times New Roman" w:cs="Times New Roman" w:hint="eastAsia"/>
        </w:rPr>
        <w:t>、在线附录</w:t>
      </w:r>
      <w:r w:rsidRPr="00B632F2">
        <w:rPr>
          <w:rFonts w:ascii="仿宋" w:eastAsia="仿宋" w:hAnsi="仿宋" w:cs="Times New Roman" w:hint="eastAsia"/>
        </w:rPr>
        <w:t>Ⅱ</w:t>
      </w:r>
      <w:r w:rsidRPr="00B632F2">
        <w:rPr>
          <w:rFonts w:ascii="Times New Roman" w:eastAsia="仿宋" w:hAnsi="Times New Roman" w:cs="Times New Roman" w:hint="eastAsia"/>
        </w:rPr>
        <w:t>中图</w:t>
      </w:r>
      <w:r w:rsidRPr="00B632F2">
        <w:rPr>
          <w:rFonts w:ascii="Times New Roman" w:eastAsia="仿宋" w:hAnsi="Times New Roman" w:cs="Times New Roman" w:hint="eastAsia"/>
        </w:rPr>
        <w:t>B1</w:t>
      </w:r>
      <w:r w:rsidRPr="00B632F2">
        <w:rPr>
          <w:rFonts w:ascii="仿宋" w:eastAsia="仿宋" w:hAnsi="仿宋" w:cs="Times New Roman" w:hint="eastAsia"/>
        </w:rPr>
        <w:t>-</w:t>
      </w:r>
      <w:r w:rsidRPr="00B632F2">
        <w:rPr>
          <w:rFonts w:ascii="Times New Roman" w:eastAsia="仿宋" w:hAnsi="Times New Roman" w:cs="Times New Roman" w:hint="eastAsia"/>
        </w:rPr>
        <w:t>B4</w:t>
      </w:r>
      <w:r w:rsidRPr="00B632F2">
        <w:rPr>
          <w:rFonts w:ascii="Times New Roman" w:eastAsia="仿宋" w:hAnsi="Times New Roman" w:cs="Times New Roman" w:hint="eastAsia"/>
        </w:rPr>
        <w:t>以及在线附录</w:t>
      </w:r>
      <w:r w:rsidRPr="00B632F2">
        <w:rPr>
          <w:rFonts w:ascii="仿宋" w:eastAsia="仿宋" w:hAnsi="仿宋" w:cs="Times New Roman" w:hint="eastAsia"/>
        </w:rPr>
        <w:t>Ⅳ</w:t>
      </w:r>
      <w:r w:rsidRPr="00B632F2">
        <w:rPr>
          <w:rFonts w:ascii="Times New Roman" w:eastAsia="仿宋" w:hAnsi="Times New Roman" w:cs="Times New Roman" w:hint="eastAsia"/>
        </w:rPr>
        <w:t>中安慰剂检验图</w:t>
      </w:r>
      <w:r w:rsidRPr="00B632F2">
        <w:rPr>
          <w:rFonts w:ascii="Times New Roman" w:eastAsia="仿宋" w:hAnsi="Times New Roman" w:cs="Times New Roman" w:hint="eastAsia"/>
        </w:rPr>
        <w:t>C1</w:t>
      </w:r>
      <w:r w:rsidRPr="00B632F2">
        <w:rPr>
          <w:rFonts w:ascii="仿宋" w:eastAsia="仿宋" w:hAnsi="仿宋" w:cs="Times New Roman" w:hint="eastAsia"/>
        </w:rPr>
        <w:t>-</w:t>
      </w:r>
      <w:r w:rsidRPr="00B632F2">
        <w:rPr>
          <w:rFonts w:ascii="Times New Roman" w:eastAsia="仿宋" w:hAnsi="Times New Roman" w:cs="Times New Roman" w:hint="eastAsia"/>
        </w:rPr>
        <w:t>C4</w:t>
      </w:r>
      <w:r w:rsidRPr="00B632F2">
        <w:rPr>
          <w:rFonts w:ascii="Times New Roman" w:eastAsia="仿宋" w:hAnsi="Times New Roman" w:cs="Times New Roman" w:hint="eastAsia"/>
        </w:rPr>
        <w:t>。</w:t>
      </w:r>
    </w:p>
    <w:p w14:paraId="5EDD54C4" w14:textId="22A2D0EB" w:rsidR="002B7B8D" w:rsidRPr="006417F7" w:rsidRDefault="002B7B8D" w:rsidP="002B7B8D">
      <w:pPr>
        <w:spacing w:line="276" w:lineRule="auto"/>
        <w:ind w:firstLineChars="200" w:firstLine="420"/>
        <w:rPr>
          <w:rFonts w:ascii="Times New Roman" w:eastAsia="仿宋" w:hAnsi="Times New Roman" w:cs="Times New Roman"/>
        </w:rPr>
      </w:pPr>
      <w:r w:rsidRPr="00B632F2">
        <w:rPr>
          <w:rFonts w:ascii="仿宋" w:eastAsia="仿宋" w:hAnsi="仿宋" w:hint="eastAsia"/>
        </w:rPr>
        <w:t>（</w:t>
      </w:r>
      <w:r w:rsidRPr="00B632F2">
        <w:rPr>
          <w:rFonts w:ascii="Times New Roman" w:eastAsia="仿宋" w:hAnsi="Times New Roman" w:hint="eastAsia"/>
        </w:rPr>
        <w:t>2</w:t>
      </w:r>
      <w:r w:rsidRPr="00B632F2">
        <w:rPr>
          <w:rFonts w:ascii="仿宋" w:eastAsia="仿宋" w:hAnsi="仿宋" w:hint="eastAsia"/>
        </w:rPr>
        <w:t>）“</w:t>
      </w:r>
      <w:r w:rsidRPr="00B632F2">
        <w:rPr>
          <w:rFonts w:ascii="Times New Roman" w:eastAsia="仿宋" w:hAnsi="Times New Roman" w:hint="eastAsia"/>
        </w:rPr>
        <w:t>2024-01214</w:t>
      </w:r>
      <w:r w:rsidRPr="00B632F2">
        <w:rPr>
          <w:rFonts w:ascii="仿宋" w:eastAsia="仿宋" w:hAnsi="仿宋" w:hint="eastAsia"/>
        </w:rPr>
        <w:t>+</w:t>
      </w:r>
      <w:r w:rsidRPr="00B632F2">
        <w:rPr>
          <w:rFonts w:ascii="仿宋" w:eastAsia="仿宋" w:hAnsi="仿宋" w:hint="eastAsia"/>
          <w:b/>
          <w:bCs/>
        </w:rPr>
        <w:t>日志文件</w:t>
      </w:r>
      <w:r w:rsidRPr="00B632F2">
        <w:rPr>
          <w:rFonts w:ascii="仿宋" w:eastAsia="仿宋" w:hAnsi="仿宋" w:hint="eastAsia"/>
        </w:rPr>
        <w:t>”中的</w:t>
      </w:r>
      <w:r w:rsidR="006417F7">
        <w:rPr>
          <w:rFonts w:ascii="仿宋" w:eastAsia="仿宋" w:hAnsi="仿宋" w:hint="eastAsia"/>
        </w:rPr>
        <w:t>日志</w:t>
      </w:r>
      <w:r w:rsidR="006417F7" w:rsidRPr="006417F7">
        <w:rPr>
          <w:rFonts w:ascii="Times New Roman" w:eastAsia="仿宋" w:hAnsi="Times New Roman" w:cs="Times New Roman" w:hint="eastAsia"/>
        </w:rPr>
        <w:t>是</w:t>
      </w:r>
      <w:proofErr w:type="spellStart"/>
      <w:r w:rsidR="006417F7" w:rsidRPr="006417F7">
        <w:rPr>
          <w:rFonts w:ascii="Times New Roman" w:eastAsia="仿宋" w:hAnsi="Times New Roman" w:cs="Times New Roman" w:hint="eastAsia"/>
        </w:rPr>
        <w:t>stata</w:t>
      </w:r>
      <w:proofErr w:type="spellEnd"/>
      <w:r w:rsidR="006417F7" w:rsidRPr="006417F7">
        <w:rPr>
          <w:rFonts w:ascii="Times New Roman" w:eastAsia="仿宋" w:hAnsi="Times New Roman" w:cs="Times New Roman" w:hint="eastAsia"/>
        </w:rPr>
        <w:t xml:space="preserve"> logfile</w:t>
      </w:r>
      <w:r w:rsidR="006417F7" w:rsidRPr="006417F7">
        <w:rPr>
          <w:rFonts w:ascii="Times New Roman" w:eastAsia="仿宋" w:hAnsi="Times New Roman" w:cs="Times New Roman" w:hint="eastAsia"/>
        </w:rPr>
        <w:t>格式</w:t>
      </w:r>
      <w:r w:rsidR="006417F7" w:rsidRPr="006417F7">
        <w:rPr>
          <w:rFonts w:ascii="仿宋" w:eastAsia="仿宋" w:hAnsi="仿宋" w:hint="eastAsia"/>
        </w:rPr>
        <w:t>的</w:t>
      </w:r>
      <w:r w:rsidR="006417F7">
        <w:rPr>
          <w:rFonts w:ascii="仿宋" w:eastAsia="仿宋" w:hAnsi="仿宋" w:hint="eastAsia"/>
        </w:rPr>
        <w:t>日志</w:t>
      </w:r>
      <w:r w:rsidR="006417F7" w:rsidRPr="006417F7">
        <w:rPr>
          <w:rFonts w:ascii="仿宋" w:eastAsia="仿宋" w:hAnsi="仿宋" w:hint="eastAsia"/>
        </w:rPr>
        <w:t>文件</w:t>
      </w:r>
      <w:r w:rsidR="006417F7">
        <w:rPr>
          <w:rFonts w:ascii="仿宋" w:eastAsia="仿宋" w:hAnsi="仿宋" w:hint="eastAsia"/>
        </w:rPr>
        <w:t>；</w:t>
      </w:r>
      <w:r w:rsidRPr="00B632F2">
        <w:rPr>
          <w:rFonts w:ascii="仿宋" w:eastAsia="仿宋" w:hAnsi="仿宋" w:hint="eastAsia"/>
        </w:rPr>
        <w:t>表</w:t>
      </w:r>
      <w:r w:rsidRPr="006417F7">
        <w:rPr>
          <w:rFonts w:ascii="仿宋" w:eastAsia="仿宋" w:hAnsi="仿宋" w:hint="eastAsia"/>
        </w:rPr>
        <w:t>1</w:t>
      </w:r>
      <w:r w:rsidR="009949F7" w:rsidRPr="006417F7">
        <w:rPr>
          <w:rFonts w:ascii="仿宋" w:eastAsia="仿宋" w:hAnsi="仿宋" w:hint="eastAsia"/>
        </w:rPr>
        <w:t>是正</w:t>
      </w:r>
      <w:r w:rsidR="009949F7">
        <w:rPr>
          <w:rFonts w:ascii="Times New Roman" w:eastAsia="仿宋" w:hAnsi="Times New Roman" w:hint="eastAsia"/>
        </w:rPr>
        <w:t>文的</w:t>
      </w:r>
      <w:r w:rsidRPr="00B632F2">
        <w:rPr>
          <w:rFonts w:ascii="仿宋" w:eastAsia="仿宋" w:hAnsi="仿宋" w:hint="eastAsia"/>
        </w:rPr>
        <w:t>描述性统计；“</w:t>
      </w:r>
      <w:r w:rsidR="009949F7">
        <w:rPr>
          <w:rFonts w:ascii="Times New Roman" w:eastAsia="仿宋" w:hAnsi="Times New Roman" w:hint="eastAsia"/>
        </w:rPr>
        <w:t>表</w:t>
      </w:r>
      <w:r w:rsidRPr="00B632F2">
        <w:rPr>
          <w:rFonts w:ascii="Times New Roman" w:eastAsia="仿宋" w:hAnsi="Times New Roman" w:hint="eastAsia"/>
        </w:rPr>
        <w:t>2</w:t>
      </w:r>
      <w:r w:rsidRPr="00B632F2">
        <w:rPr>
          <w:rFonts w:ascii="仿宋" w:eastAsia="仿宋" w:hAnsi="仿宋" w:hint="eastAsia"/>
        </w:rPr>
        <w:t>”-“</w:t>
      </w:r>
      <w:r w:rsidR="009949F7">
        <w:rPr>
          <w:rFonts w:ascii="Times New Roman" w:eastAsia="仿宋" w:hAnsi="Times New Roman" w:hint="eastAsia"/>
        </w:rPr>
        <w:t>表</w:t>
      </w:r>
      <w:r w:rsidRPr="00B632F2">
        <w:rPr>
          <w:rFonts w:ascii="Times New Roman" w:eastAsia="仿宋" w:hAnsi="Times New Roman" w:hint="eastAsia"/>
        </w:rPr>
        <w:t>7</w:t>
      </w:r>
      <w:r w:rsidRPr="00B632F2">
        <w:rPr>
          <w:rFonts w:ascii="仿宋" w:eastAsia="仿宋" w:hAnsi="仿宋" w:hint="eastAsia"/>
        </w:rPr>
        <w:t>”</w:t>
      </w:r>
      <w:r w:rsidRPr="00B632F2">
        <w:rPr>
          <w:rFonts w:ascii="Times New Roman" w:eastAsia="仿宋" w:hAnsi="Times New Roman" w:cs="Times New Roman" w:hint="eastAsia"/>
        </w:rPr>
        <w:t>分别</w:t>
      </w:r>
      <w:r w:rsidR="009949F7">
        <w:rPr>
          <w:rFonts w:ascii="Times New Roman" w:eastAsia="仿宋" w:hAnsi="Times New Roman" w:cs="Times New Roman" w:hint="eastAsia"/>
        </w:rPr>
        <w:t>对应正文</w:t>
      </w:r>
      <w:r w:rsidRPr="00B632F2">
        <w:rPr>
          <w:rFonts w:ascii="Times New Roman" w:eastAsia="仿宋" w:hAnsi="Times New Roman" w:cs="Times New Roman" w:hint="eastAsia"/>
        </w:rPr>
        <w:t>表</w:t>
      </w:r>
      <w:r w:rsidRPr="00B632F2">
        <w:rPr>
          <w:rFonts w:ascii="Times New Roman" w:eastAsia="仿宋" w:hAnsi="Times New Roman" w:cs="Times New Roman" w:hint="eastAsia"/>
        </w:rPr>
        <w:t>2-</w:t>
      </w:r>
      <w:r w:rsidRPr="00B632F2">
        <w:rPr>
          <w:rFonts w:ascii="Times New Roman" w:eastAsia="仿宋" w:hAnsi="Times New Roman" w:cs="Times New Roman" w:hint="eastAsia"/>
        </w:rPr>
        <w:t>表</w:t>
      </w:r>
      <w:r w:rsidRPr="00B632F2">
        <w:rPr>
          <w:rFonts w:ascii="Times New Roman" w:eastAsia="仿宋" w:hAnsi="Times New Roman" w:cs="Times New Roman" w:hint="eastAsia"/>
        </w:rPr>
        <w:t>7</w:t>
      </w:r>
      <w:r w:rsidRPr="00B632F2">
        <w:rPr>
          <w:rFonts w:ascii="Times New Roman" w:eastAsia="仿宋" w:hAnsi="Times New Roman" w:cs="Times New Roman" w:hint="eastAsia"/>
        </w:rPr>
        <w:t>的运行结果；“图</w:t>
      </w:r>
      <w:r w:rsidRPr="00B632F2">
        <w:rPr>
          <w:rFonts w:ascii="Times New Roman" w:eastAsia="仿宋" w:hAnsi="Times New Roman" w:cs="Times New Roman" w:hint="eastAsia"/>
        </w:rPr>
        <w:t>1</w:t>
      </w:r>
      <w:r w:rsidRPr="00B632F2">
        <w:rPr>
          <w:rFonts w:ascii="Times New Roman" w:eastAsia="仿宋" w:hAnsi="Times New Roman" w:cs="Times New Roman" w:hint="eastAsia"/>
        </w:rPr>
        <w:t>”是正文中图</w:t>
      </w:r>
      <w:r w:rsidRPr="00B632F2">
        <w:rPr>
          <w:rFonts w:ascii="Times New Roman" w:eastAsia="仿宋" w:hAnsi="Times New Roman" w:cs="Times New Roman" w:hint="eastAsia"/>
        </w:rPr>
        <w:t>1</w:t>
      </w:r>
      <w:r w:rsidRPr="00B632F2">
        <w:rPr>
          <w:rFonts w:ascii="Times New Roman" w:eastAsia="仿宋" w:hAnsi="Times New Roman" w:cs="Times New Roman" w:hint="eastAsia"/>
        </w:rPr>
        <w:t>的结果；“图</w:t>
      </w:r>
      <w:r w:rsidR="009949F7">
        <w:rPr>
          <w:rFonts w:ascii="Times New Roman" w:eastAsia="仿宋" w:hAnsi="Times New Roman" w:cs="Times New Roman" w:hint="eastAsia"/>
        </w:rPr>
        <w:t>A</w:t>
      </w:r>
      <w:r w:rsidRPr="00B632F2">
        <w:rPr>
          <w:rFonts w:ascii="Times New Roman" w:eastAsia="仿宋" w:hAnsi="Times New Roman" w:cs="Times New Roman" w:hint="eastAsia"/>
        </w:rPr>
        <w:t>1</w:t>
      </w:r>
      <w:r w:rsidRPr="00B632F2">
        <w:rPr>
          <w:rFonts w:ascii="Times New Roman" w:eastAsia="仿宋" w:hAnsi="Times New Roman" w:cs="Times New Roman" w:hint="eastAsia"/>
        </w:rPr>
        <w:t>”至“图</w:t>
      </w:r>
      <w:r w:rsidR="009949F7">
        <w:rPr>
          <w:rFonts w:ascii="Times New Roman" w:eastAsia="仿宋" w:hAnsi="Times New Roman" w:cs="Times New Roman" w:hint="eastAsia"/>
        </w:rPr>
        <w:t>C</w:t>
      </w:r>
      <w:r w:rsidRPr="00B632F2">
        <w:rPr>
          <w:rFonts w:ascii="Times New Roman" w:eastAsia="仿宋" w:hAnsi="Times New Roman" w:cs="Times New Roman" w:hint="eastAsia"/>
        </w:rPr>
        <w:t>4</w:t>
      </w:r>
      <w:r w:rsidRPr="00B632F2">
        <w:rPr>
          <w:rFonts w:ascii="Times New Roman" w:eastAsia="仿宋" w:hAnsi="Times New Roman" w:cs="Times New Roman" w:hint="eastAsia"/>
        </w:rPr>
        <w:t>”分别对应的是附录中图</w:t>
      </w:r>
      <w:r w:rsidRPr="00B632F2">
        <w:rPr>
          <w:rFonts w:ascii="Times New Roman" w:eastAsia="仿宋" w:hAnsi="Times New Roman" w:cs="Times New Roman" w:hint="eastAsia"/>
        </w:rPr>
        <w:t>A1</w:t>
      </w:r>
      <w:r w:rsidRPr="00B632F2">
        <w:rPr>
          <w:rFonts w:ascii="Times New Roman" w:eastAsia="仿宋" w:hAnsi="Times New Roman" w:cs="Times New Roman" w:hint="eastAsia"/>
        </w:rPr>
        <w:t>至</w:t>
      </w:r>
      <w:r w:rsidRPr="00B632F2">
        <w:rPr>
          <w:rFonts w:ascii="Times New Roman" w:eastAsia="仿宋" w:hAnsi="Times New Roman" w:cs="Times New Roman" w:hint="eastAsia"/>
        </w:rPr>
        <w:t>C4</w:t>
      </w:r>
      <w:r w:rsidRPr="00B632F2">
        <w:rPr>
          <w:rFonts w:ascii="Times New Roman" w:eastAsia="仿宋" w:hAnsi="Times New Roman" w:cs="Times New Roman" w:hint="eastAsia"/>
        </w:rPr>
        <w:t>的运行结果。</w:t>
      </w:r>
    </w:p>
    <w:p w14:paraId="6C09BD31" w14:textId="086B1DD1" w:rsidR="002B7B8D" w:rsidRPr="00016BAA" w:rsidRDefault="002B7B8D" w:rsidP="002B7B8D">
      <w:pPr>
        <w:spacing w:line="276" w:lineRule="auto"/>
        <w:ind w:firstLineChars="200" w:firstLine="420"/>
        <w:rPr>
          <w:rFonts w:ascii="Times New Roman" w:eastAsia="仿宋" w:hAnsi="Times New Roman" w:cs="Times New Roman"/>
        </w:rPr>
      </w:pPr>
      <w:r w:rsidRPr="006417F7">
        <w:rPr>
          <w:rFonts w:ascii="Times New Roman" w:eastAsia="仿宋" w:hAnsi="Times New Roman" w:cs="Times New Roman" w:hint="eastAsia"/>
        </w:rPr>
        <w:t>需要说明的是</w:t>
      </w:r>
      <w:r w:rsidRPr="00016BAA">
        <w:rPr>
          <w:rFonts w:ascii="Times New Roman" w:eastAsia="仿宋" w:hAnsi="Times New Roman" w:cs="Times New Roman" w:hint="eastAsia"/>
        </w:rPr>
        <w:t>，为使得图在黑白状态下仍然可以明确区分，与正文中结果相比，图</w:t>
      </w:r>
      <w:r w:rsidRPr="00B632F2">
        <w:rPr>
          <w:rFonts w:ascii="Times New Roman" w:eastAsia="仿宋" w:hAnsi="Times New Roman" w:cs="Times New Roman" w:hint="eastAsia"/>
        </w:rPr>
        <w:t>1</w:t>
      </w:r>
      <w:r w:rsidRPr="00016BAA">
        <w:rPr>
          <w:rFonts w:ascii="Times New Roman" w:eastAsia="仿宋" w:hAnsi="Times New Roman" w:cs="Times New Roman" w:hint="eastAsia"/>
        </w:rPr>
        <w:t>在柱形图</w:t>
      </w:r>
      <w:proofErr w:type="gramStart"/>
      <w:r w:rsidRPr="00016BAA">
        <w:rPr>
          <w:rFonts w:ascii="Times New Roman" w:eastAsia="仿宋" w:hAnsi="Times New Roman" w:cs="Times New Roman" w:hint="eastAsia"/>
        </w:rPr>
        <w:t>外框实虚线</w:t>
      </w:r>
      <w:proofErr w:type="gramEnd"/>
      <w:r w:rsidRPr="00016BAA">
        <w:rPr>
          <w:rFonts w:ascii="Times New Roman" w:eastAsia="仿宋" w:hAnsi="Times New Roman" w:cs="Times New Roman" w:hint="eastAsia"/>
        </w:rPr>
        <w:t>的细节方面做了手工调整。</w:t>
      </w:r>
      <w:r w:rsidR="00016BAA" w:rsidRPr="00016BAA">
        <w:rPr>
          <w:rFonts w:ascii="Times New Roman" w:eastAsia="仿宋" w:hAnsi="Times New Roman" w:cs="Times New Roman" w:hint="eastAsia"/>
        </w:rPr>
        <w:t>对图</w:t>
      </w:r>
      <w:r w:rsidR="00016BAA" w:rsidRPr="00016BAA">
        <w:rPr>
          <w:rFonts w:ascii="Times New Roman" w:eastAsia="仿宋" w:hAnsi="Times New Roman" w:cs="Times New Roman" w:hint="eastAsia"/>
        </w:rPr>
        <w:t>C1-C4</w:t>
      </w:r>
      <w:r w:rsidR="00016BAA" w:rsidRPr="00016BAA">
        <w:rPr>
          <w:rFonts w:ascii="Times New Roman" w:eastAsia="仿宋" w:hAnsi="Times New Roman" w:cs="Times New Roman" w:hint="eastAsia"/>
        </w:rPr>
        <w:t>添加了横坐标名称，并修改了</w:t>
      </w:r>
      <w:r w:rsidR="00016BAA" w:rsidRPr="00016BAA">
        <w:rPr>
          <w:rFonts w:ascii="Times New Roman" w:eastAsia="仿宋" w:hAnsi="Times New Roman" w:cs="Times New Roman" w:hint="eastAsia"/>
        </w:rPr>
        <w:t>C3</w:t>
      </w:r>
      <w:r w:rsidR="00016BAA" w:rsidRPr="00016BAA">
        <w:rPr>
          <w:rFonts w:ascii="Times New Roman" w:eastAsia="仿宋" w:hAnsi="Times New Roman" w:cs="Times New Roman" w:hint="eastAsia"/>
        </w:rPr>
        <w:t>和</w:t>
      </w:r>
      <w:r w:rsidR="00016BAA" w:rsidRPr="00016BAA">
        <w:rPr>
          <w:rFonts w:ascii="Times New Roman" w:eastAsia="仿宋" w:hAnsi="Times New Roman" w:cs="Times New Roman" w:hint="eastAsia"/>
        </w:rPr>
        <w:t>C4</w:t>
      </w:r>
      <w:r w:rsidR="00016BAA" w:rsidRPr="00016BAA">
        <w:rPr>
          <w:rFonts w:ascii="Times New Roman" w:eastAsia="仿宋" w:hAnsi="Times New Roman" w:cs="Times New Roman" w:hint="eastAsia"/>
        </w:rPr>
        <w:t>的颜色。</w:t>
      </w:r>
    </w:p>
    <w:p w14:paraId="4CABEBDF" w14:textId="5921E2A9" w:rsidR="002B7B8D" w:rsidRPr="00B632F2" w:rsidRDefault="002B7B8D" w:rsidP="002B7B8D">
      <w:pPr>
        <w:spacing w:line="276" w:lineRule="auto"/>
        <w:ind w:firstLineChars="200" w:firstLine="420"/>
        <w:rPr>
          <w:rFonts w:ascii="仿宋" w:eastAsia="仿宋" w:hAnsi="仿宋" w:hint="eastAsia"/>
        </w:rPr>
      </w:pPr>
      <w:r w:rsidRPr="00B632F2">
        <w:rPr>
          <w:rFonts w:ascii="仿宋" w:eastAsia="仿宋" w:hAnsi="仿宋" w:hint="eastAsia"/>
        </w:rPr>
        <w:t>（</w:t>
      </w:r>
      <w:r w:rsidRPr="00B632F2">
        <w:rPr>
          <w:rFonts w:ascii="Times New Roman" w:eastAsia="仿宋" w:hAnsi="Times New Roman" w:hint="eastAsia"/>
        </w:rPr>
        <w:t>3</w:t>
      </w:r>
      <w:r w:rsidRPr="00B632F2">
        <w:rPr>
          <w:rFonts w:ascii="仿宋" w:eastAsia="仿宋" w:hAnsi="仿宋" w:hint="eastAsia"/>
        </w:rPr>
        <w:t>）“</w:t>
      </w:r>
      <w:r w:rsidR="009353B2" w:rsidRPr="00B632F2">
        <w:rPr>
          <w:rFonts w:ascii="Times New Roman" w:eastAsia="仿宋" w:hAnsi="Times New Roman" w:hint="eastAsia"/>
        </w:rPr>
        <w:t>2024-01214</w:t>
      </w:r>
      <w:r w:rsidRPr="00B632F2">
        <w:rPr>
          <w:rFonts w:ascii="仿宋" w:eastAsia="仿宋" w:hAnsi="仿宋" w:hint="eastAsia"/>
        </w:rPr>
        <w:t>+</w:t>
      </w:r>
      <w:r w:rsidRPr="00B632F2">
        <w:rPr>
          <w:rFonts w:ascii="仿宋" w:eastAsia="仿宋" w:hAnsi="仿宋" w:hint="eastAsia"/>
          <w:b/>
          <w:bCs/>
        </w:rPr>
        <w:t>说明文档</w:t>
      </w:r>
      <w:r w:rsidRPr="00B632F2">
        <w:rPr>
          <w:rFonts w:ascii="仿宋" w:eastAsia="仿宋" w:hAnsi="仿宋" w:hint="eastAsia"/>
        </w:rPr>
        <w:t>”即是本说明文档。</w:t>
      </w:r>
    </w:p>
    <w:p w14:paraId="3BB3AB17" w14:textId="77777777" w:rsidR="0078119B" w:rsidRPr="00B632F2" w:rsidRDefault="0078119B" w:rsidP="0078119B">
      <w:pPr>
        <w:spacing w:line="276" w:lineRule="auto"/>
        <w:rPr>
          <w:rFonts w:ascii="仿宋" w:eastAsia="仿宋" w:hAnsi="仿宋" w:hint="eastAsia"/>
        </w:rPr>
      </w:pPr>
    </w:p>
    <w:p w14:paraId="1176C028" w14:textId="77777777" w:rsidR="00E81451" w:rsidRPr="00B632F2" w:rsidRDefault="00E81451" w:rsidP="00E81451">
      <w:pPr>
        <w:spacing w:line="276" w:lineRule="auto"/>
        <w:rPr>
          <w:rFonts w:ascii="仿宋" w:eastAsia="仿宋" w:hAnsi="仿宋" w:hint="eastAsia"/>
        </w:rPr>
      </w:pPr>
      <w:r w:rsidRPr="00B632F2">
        <w:rPr>
          <w:rFonts w:ascii="仿宋" w:eastAsia="仿宋" w:hAnsi="仿宋" w:hint="eastAsia"/>
        </w:rPr>
        <w:t>（二）数据来源</w:t>
      </w:r>
    </w:p>
    <w:p w14:paraId="13B684D1" w14:textId="2AE9D350" w:rsidR="00E81451" w:rsidRPr="00B632F2" w:rsidRDefault="00E81451" w:rsidP="00E81451">
      <w:pPr>
        <w:spacing w:line="276" w:lineRule="auto"/>
        <w:ind w:firstLineChars="200" w:firstLine="420"/>
        <w:rPr>
          <w:rFonts w:ascii="Times New Roman" w:eastAsia="仿宋" w:hAnsi="Times New Roman" w:cs="Times New Roman"/>
        </w:rPr>
      </w:pPr>
      <w:r w:rsidRPr="00B632F2">
        <w:rPr>
          <w:rFonts w:ascii="Times New Roman" w:eastAsia="仿宋" w:hAnsi="Times New Roman" w:cs="Times New Roman"/>
        </w:rPr>
        <w:t>本文使用的数据包括</w:t>
      </w:r>
      <w:r w:rsidR="006F2461" w:rsidRPr="00B632F2">
        <w:rPr>
          <w:rFonts w:ascii="Times New Roman" w:eastAsia="仿宋" w:hAnsi="Times New Roman" w:cs="Times New Roman" w:hint="eastAsia"/>
        </w:rPr>
        <w:t>三</w:t>
      </w:r>
      <w:r w:rsidRPr="00B632F2">
        <w:rPr>
          <w:rFonts w:ascii="Times New Roman" w:eastAsia="仿宋" w:hAnsi="Times New Roman" w:cs="Times New Roman"/>
        </w:rPr>
        <w:t>部分：</w:t>
      </w:r>
    </w:p>
    <w:p w14:paraId="23DA6CF8" w14:textId="3E05BFFA" w:rsidR="00293B03" w:rsidRPr="00B632F2" w:rsidRDefault="0078119B" w:rsidP="0078119B">
      <w:pPr>
        <w:ind w:firstLineChars="200" w:firstLine="420"/>
        <w:rPr>
          <w:rFonts w:ascii="Times New Roman" w:eastAsia="仿宋" w:hAnsi="Times New Roman" w:cs="Times New Roman"/>
        </w:rPr>
      </w:pPr>
      <w:r w:rsidRPr="00B632F2">
        <w:rPr>
          <w:rFonts w:ascii="Times New Roman" w:eastAsia="仿宋" w:hAnsi="Times New Roman" w:cs="Times New Roman" w:hint="eastAsia"/>
        </w:rPr>
        <w:t>（</w:t>
      </w:r>
      <w:r w:rsidRPr="00B632F2">
        <w:rPr>
          <w:rFonts w:ascii="Times New Roman" w:eastAsia="仿宋" w:hAnsi="Times New Roman" w:cs="Times New Roman" w:hint="eastAsia"/>
        </w:rPr>
        <w:t>1</w:t>
      </w:r>
      <w:r w:rsidRPr="00B632F2">
        <w:rPr>
          <w:rFonts w:ascii="Times New Roman" w:eastAsia="仿宋" w:hAnsi="Times New Roman" w:cs="Times New Roman" w:hint="eastAsia"/>
        </w:rPr>
        <w:t>）</w:t>
      </w:r>
      <w:r w:rsidRPr="00B632F2">
        <w:rPr>
          <w:rFonts w:ascii="Times New Roman" w:eastAsia="仿宋" w:hAnsi="Times New Roman" w:cs="Times New Roman"/>
        </w:rPr>
        <w:t>投资组合数据来自于中国某大型金融科技公司，我们获得了随机抽样的</w:t>
      </w:r>
      <w:r w:rsidRPr="00B632F2">
        <w:rPr>
          <w:rFonts w:ascii="Times New Roman" w:eastAsia="仿宋" w:hAnsi="Times New Roman" w:cs="Times New Roman"/>
        </w:rPr>
        <w:t>10134</w:t>
      </w:r>
      <w:r w:rsidRPr="00B632F2">
        <w:rPr>
          <w:rFonts w:ascii="Times New Roman" w:eastAsia="仿宋" w:hAnsi="Times New Roman" w:cs="Times New Roman"/>
        </w:rPr>
        <w:t>个个体的个体特征和投资决策数据，数据采集时间为</w:t>
      </w:r>
      <w:r w:rsidRPr="00B632F2">
        <w:rPr>
          <w:rFonts w:ascii="Times New Roman" w:eastAsia="仿宋" w:hAnsi="Times New Roman" w:cs="Times New Roman"/>
        </w:rPr>
        <w:t>2023</w:t>
      </w:r>
      <w:r w:rsidRPr="00B632F2">
        <w:rPr>
          <w:rFonts w:ascii="Times New Roman" w:eastAsia="仿宋" w:hAnsi="Times New Roman" w:cs="Times New Roman"/>
        </w:rPr>
        <w:t>年</w:t>
      </w:r>
      <w:r w:rsidRPr="00B632F2">
        <w:rPr>
          <w:rFonts w:ascii="Times New Roman" w:eastAsia="仿宋" w:hAnsi="Times New Roman" w:cs="Times New Roman"/>
        </w:rPr>
        <w:t>9</w:t>
      </w:r>
      <w:r w:rsidRPr="00B632F2">
        <w:rPr>
          <w:rFonts w:ascii="Times New Roman" w:eastAsia="仿宋" w:hAnsi="Times New Roman" w:cs="Times New Roman"/>
        </w:rPr>
        <w:t>月。本文因变量持仓（</w:t>
      </w:r>
      <m:oMath>
        <m:r>
          <w:rPr>
            <w:rFonts w:ascii="Cambria Math" w:eastAsia="仿宋" w:hAnsi="Cambria Math" w:cs="Times New Roman"/>
          </w:rPr>
          <m:t>Holdings</m:t>
        </m:r>
      </m:oMath>
      <w:r w:rsidRPr="00B632F2">
        <w:rPr>
          <w:rFonts w:ascii="Times New Roman" w:eastAsia="仿宋" w:hAnsi="Times New Roman" w:cs="Times New Roman"/>
        </w:rPr>
        <w:t>）指，数据采集当期的近一年（</w:t>
      </w:r>
      <w:r w:rsidRPr="00B632F2">
        <w:rPr>
          <w:rFonts w:ascii="Times New Roman" w:eastAsia="仿宋" w:hAnsi="Times New Roman" w:cs="Times New Roman"/>
        </w:rPr>
        <w:t>2022</w:t>
      </w:r>
      <w:r w:rsidRPr="00B632F2">
        <w:rPr>
          <w:rFonts w:ascii="Times New Roman" w:eastAsia="仿宋" w:hAnsi="Times New Roman" w:cs="Times New Roman"/>
        </w:rPr>
        <w:t>年</w:t>
      </w:r>
      <w:r w:rsidRPr="00B632F2">
        <w:rPr>
          <w:rFonts w:ascii="Times New Roman" w:eastAsia="仿宋" w:hAnsi="Times New Roman" w:cs="Times New Roman"/>
        </w:rPr>
        <w:t>10</w:t>
      </w:r>
      <w:r w:rsidRPr="00B632F2">
        <w:rPr>
          <w:rFonts w:ascii="Times New Roman" w:eastAsia="仿宋" w:hAnsi="Times New Roman" w:cs="Times New Roman"/>
        </w:rPr>
        <w:t>月至</w:t>
      </w:r>
      <w:r w:rsidRPr="00B632F2">
        <w:rPr>
          <w:rFonts w:ascii="Times New Roman" w:eastAsia="仿宋" w:hAnsi="Times New Roman" w:cs="Times New Roman"/>
        </w:rPr>
        <w:t>2023</w:t>
      </w:r>
      <w:r w:rsidRPr="00B632F2">
        <w:rPr>
          <w:rFonts w:ascii="Times New Roman" w:eastAsia="仿宋" w:hAnsi="Times New Roman" w:cs="Times New Roman"/>
        </w:rPr>
        <w:t>年</w:t>
      </w:r>
      <w:r w:rsidRPr="00B632F2">
        <w:rPr>
          <w:rFonts w:ascii="Times New Roman" w:eastAsia="仿宋" w:hAnsi="Times New Roman" w:cs="Times New Roman"/>
        </w:rPr>
        <w:t>9</w:t>
      </w:r>
      <w:r w:rsidRPr="00B632F2">
        <w:rPr>
          <w:rFonts w:ascii="Times New Roman" w:eastAsia="仿宋" w:hAnsi="Times New Roman" w:cs="Times New Roman"/>
        </w:rPr>
        <w:t>月）中某个月个体所有投资品种的资产总和的最大值（单位：万元）；累计收益率（</w:t>
      </w:r>
      <m:oMath>
        <m:r>
          <w:rPr>
            <w:rFonts w:ascii="Cambria Math" w:eastAsia="仿宋" w:hAnsi="Cambria Math" w:cs="Times New Roman"/>
          </w:rPr>
          <m:t>Cumulative</m:t>
        </m:r>
        <m:r>
          <m:rPr>
            <m:sty m:val="p"/>
          </m:rPr>
          <w:rPr>
            <w:rFonts w:ascii="Cambria Math" w:eastAsia="仿宋" w:hAnsi="Cambria Math" w:cs="Times New Roman"/>
          </w:rPr>
          <m:t xml:space="preserve"> </m:t>
        </m:r>
        <m:r>
          <w:rPr>
            <w:rFonts w:ascii="Cambria Math" w:eastAsia="仿宋" w:hAnsi="Cambria Math" w:cs="Times New Roman"/>
          </w:rPr>
          <m:t>gain</m:t>
        </m:r>
      </m:oMath>
      <w:r w:rsidRPr="00B632F2">
        <w:rPr>
          <w:rFonts w:ascii="Times New Roman" w:eastAsia="仿宋" w:hAnsi="Times New Roman" w:cs="Times New Roman"/>
        </w:rPr>
        <w:t>）指数据采集当期，个体在平台上投资的总收益比上当期持仓总数。个体特征数据包括了年龄、性别、所处城市和风险偏好。其中，风险偏好由该金融科技公司根据个体在做出投资决策前必须进行的问卷调查和自身算法所得。</w:t>
      </w:r>
    </w:p>
    <w:p w14:paraId="7F7958EB" w14:textId="43B00D21" w:rsidR="0078119B" w:rsidRPr="00B632F2" w:rsidRDefault="0078119B" w:rsidP="0078119B">
      <w:pPr>
        <w:ind w:firstLineChars="200" w:firstLine="420"/>
        <w:rPr>
          <w:rFonts w:ascii="Times New Roman" w:eastAsia="仿宋" w:hAnsi="Times New Roman" w:cs="Times New Roman"/>
        </w:rPr>
      </w:pPr>
      <w:r w:rsidRPr="00B632F2">
        <w:rPr>
          <w:rFonts w:ascii="Times New Roman" w:eastAsia="仿宋" w:hAnsi="Times New Roman" w:cs="Times New Roman" w:hint="eastAsia"/>
        </w:rPr>
        <w:t>（</w:t>
      </w:r>
      <w:r w:rsidRPr="00B632F2">
        <w:rPr>
          <w:rFonts w:ascii="Times New Roman" w:eastAsia="仿宋" w:hAnsi="Times New Roman" w:cs="Times New Roman" w:hint="eastAsia"/>
        </w:rPr>
        <w:t>2</w:t>
      </w:r>
      <w:r w:rsidRPr="00B632F2">
        <w:rPr>
          <w:rFonts w:ascii="Times New Roman" w:eastAsia="仿宋" w:hAnsi="Times New Roman" w:cs="Times New Roman" w:hint="eastAsia"/>
        </w:rPr>
        <w:t>）全国各省份</w:t>
      </w:r>
      <w:r w:rsidRPr="00B632F2">
        <w:rPr>
          <w:rFonts w:ascii="Times New Roman" w:eastAsia="仿宋" w:hAnsi="Times New Roman" w:cs="Times New Roman" w:hint="eastAsia"/>
        </w:rPr>
        <w:t>SARS</w:t>
      </w:r>
      <w:r w:rsidRPr="00B632F2">
        <w:rPr>
          <w:rFonts w:ascii="Times New Roman" w:eastAsia="仿宋" w:hAnsi="Times New Roman" w:cs="Times New Roman" w:hint="eastAsia"/>
        </w:rPr>
        <w:t>的确诊人数数据来自维基百科，我们采用</w:t>
      </w:r>
      <w:r w:rsidRPr="00B632F2">
        <w:rPr>
          <w:rFonts w:ascii="Times New Roman" w:eastAsia="仿宋" w:hAnsi="Times New Roman" w:cs="Times New Roman" w:hint="eastAsia"/>
        </w:rPr>
        <w:t>SARS</w:t>
      </w:r>
      <w:r w:rsidRPr="00B632F2">
        <w:rPr>
          <w:rFonts w:ascii="Times New Roman" w:eastAsia="仿宋" w:hAnsi="Times New Roman" w:cs="Times New Roman" w:hint="eastAsia"/>
        </w:rPr>
        <w:t>的确诊人数</w:t>
      </w:r>
      <w:r w:rsidRPr="00B632F2">
        <w:rPr>
          <w:rFonts w:ascii="Times New Roman" w:eastAsia="仿宋" w:hAnsi="Times New Roman" w:cs="Times New Roman" w:hint="eastAsia"/>
        </w:rPr>
        <w:t>/100</w:t>
      </w:r>
      <w:r w:rsidRPr="00B632F2">
        <w:rPr>
          <w:rFonts w:ascii="Times New Roman" w:eastAsia="仿宋" w:hAnsi="Times New Roman" w:cs="Times New Roman" w:hint="eastAsia"/>
        </w:rPr>
        <w:t>作为各省</w:t>
      </w:r>
      <w:r w:rsidRPr="00B632F2">
        <w:rPr>
          <w:rFonts w:ascii="Times New Roman" w:eastAsia="仿宋" w:hAnsi="Times New Roman" w:cs="Times New Roman" w:hint="eastAsia"/>
        </w:rPr>
        <w:t>SARS</w:t>
      </w:r>
      <w:r w:rsidRPr="00B632F2">
        <w:rPr>
          <w:rFonts w:ascii="Times New Roman" w:eastAsia="仿宋" w:hAnsi="Times New Roman" w:cs="Times New Roman" w:hint="eastAsia"/>
        </w:rPr>
        <w:t>疫情严重程度的代理变量。</w:t>
      </w:r>
    </w:p>
    <w:p w14:paraId="5EDBC0AE" w14:textId="627C1AAC" w:rsidR="006F2461" w:rsidRPr="00B632F2" w:rsidRDefault="006F2461" w:rsidP="0078119B">
      <w:pPr>
        <w:ind w:firstLineChars="200" w:firstLine="420"/>
        <w:rPr>
          <w:rFonts w:ascii="Times New Roman" w:eastAsia="仿宋" w:hAnsi="Times New Roman" w:cs="Times New Roman"/>
        </w:rPr>
      </w:pPr>
      <w:r w:rsidRPr="00B632F2">
        <w:rPr>
          <w:rFonts w:ascii="Times New Roman" w:eastAsia="仿宋" w:hAnsi="Times New Roman" w:cs="Times New Roman" w:hint="eastAsia"/>
        </w:rPr>
        <w:t>（</w:t>
      </w:r>
      <w:r w:rsidRPr="00B632F2">
        <w:rPr>
          <w:rFonts w:ascii="Times New Roman" w:eastAsia="仿宋" w:hAnsi="Times New Roman" w:cs="Times New Roman" w:hint="eastAsia"/>
        </w:rPr>
        <w:t>3</w:t>
      </w:r>
      <w:r w:rsidRPr="00B632F2">
        <w:rPr>
          <w:rFonts w:ascii="Times New Roman" w:eastAsia="仿宋" w:hAnsi="Times New Roman" w:cs="Times New Roman" w:hint="eastAsia"/>
        </w:rPr>
        <w:t>）全国</w:t>
      </w:r>
      <w:r w:rsidRPr="00B632F2">
        <w:rPr>
          <w:rFonts w:ascii="Times New Roman" w:eastAsia="仿宋" w:hAnsi="Times New Roman" w:cs="Times New Roman" w:hint="eastAsia"/>
        </w:rPr>
        <w:t>COVID-19</w:t>
      </w:r>
      <w:r w:rsidRPr="00B632F2">
        <w:rPr>
          <w:rFonts w:ascii="Times New Roman" w:eastAsia="仿宋" w:hAnsi="Times New Roman" w:cs="Times New Roman" w:hint="eastAsia"/>
        </w:rPr>
        <w:t>的确诊人数数据来自国泰安（</w:t>
      </w:r>
      <w:r w:rsidRPr="00B632F2">
        <w:rPr>
          <w:rFonts w:ascii="Times New Roman" w:eastAsia="仿宋" w:hAnsi="Times New Roman" w:cs="Times New Roman" w:hint="eastAsia"/>
        </w:rPr>
        <w:t>CSMAR</w:t>
      </w:r>
      <w:r w:rsidRPr="00B632F2">
        <w:rPr>
          <w:rFonts w:ascii="Times New Roman" w:eastAsia="仿宋" w:hAnsi="Times New Roman" w:cs="Times New Roman" w:hint="eastAsia"/>
        </w:rPr>
        <w:t>）新冠疫情与经济研究板块。</w:t>
      </w:r>
    </w:p>
    <w:p w14:paraId="10826E89" w14:textId="77777777" w:rsidR="0078119B" w:rsidRPr="00B632F2" w:rsidRDefault="0078119B" w:rsidP="0078119B">
      <w:pPr>
        <w:rPr>
          <w:rFonts w:ascii="Times New Roman" w:eastAsia="仿宋" w:hAnsi="Times New Roman" w:cs="Times New Roman"/>
        </w:rPr>
      </w:pPr>
    </w:p>
    <w:p w14:paraId="43117C42" w14:textId="39D82FEA" w:rsidR="00B632F2" w:rsidRPr="00B632F2" w:rsidRDefault="0078119B" w:rsidP="0078119B">
      <w:pPr>
        <w:spacing w:line="276" w:lineRule="auto"/>
        <w:rPr>
          <w:rFonts w:ascii="仿宋" w:eastAsia="仿宋" w:hAnsi="仿宋" w:hint="eastAsia"/>
        </w:rPr>
      </w:pPr>
      <w:r w:rsidRPr="00B632F2">
        <w:rPr>
          <w:rFonts w:ascii="Times New Roman" w:eastAsia="仿宋" w:hAnsi="Times New Roman" w:hint="eastAsia"/>
        </w:rPr>
        <w:t>（三）</w:t>
      </w:r>
      <w:proofErr w:type="spellStart"/>
      <w:r w:rsidRPr="00B632F2">
        <w:rPr>
          <w:rFonts w:ascii="Times New Roman" w:eastAsia="仿宋" w:hAnsi="Times New Roman" w:hint="eastAsia"/>
        </w:rPr>
        <w:t>Dofile</w:t>
      </w:r>
      <w:proofErr w:type="spellEnd"/>
      <w:r w:rsidRPr="00B632F2">
        <w:rPr>
          <w:rFonts w:ascii="仿宋" w:eastAsia="仿宋" w:hAnsi="仿宋" w:hint="eastAsia"/>
        </w:rPr>
        <w:t>里面使用的指标说明</w:t>
      </w: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1985"/>
        <w:gridCol w:w="4473"/>
      </w:tblGrid>
      <w:tr w:rsidR="00B632F2" w:rsidRPr="00B632F2" w14:paraId="2C5B2A72" w14:textId="77777777" w:rsidTr="00E06F73">
        <w:trPr>
          <w:jc w:val="center"/>
        </w:trPr>
        <w:tc>
          <w:tcPr>
            <w:tcW w:w="1838" w:type="dxa"/>
            <w:tcBorders>
              <w:top w:val="single" w:sz="8" w:space="0" w:color="auto"/>
              <w:bottom w:val="single" w:sz="4" w:space="0" w:color="auto"/>
            </w:tcBorders>
            <w:vAlign w:val="center"/>
          </w:tcPr>
          <w:p w14:paraId="6FAA0969" w14:textId="6E8D17D0" w:rsidR="00B632F2" w:rsidRPr="00B632F2" w:rsidRDefault="00B632F2" w:rsidP="00E06F73">
            <w:pPr>
              <w:autoSpaceDE w:val="0"/>
              <w:autoSpaceDN w:val="0"/>
              <w:adjustRightInd w:val="0"/>
              <w:jc w:val="center"/>
              <w:rPr>
                <w:rFonts w:ascii="Times New Roman" w:eastAsia="仿宋" w:hAnsi="Times New Roman" w:cs="Times New Roman"/>
              </w:rPr>
            </w:pPr>
            <w:r w:rsidRPr="00B632F2">
              <w:rPr>
                <w:rFonts w:ascii="Times New Roman" w:eastAsia="仿宋" w:hAnsi="Times New Roman" w:cs="Times New Roman" w:hint="eastAsia"/>
              </w:rPr>
              <w:t>正文</w:t>
            </w:r>
            <w:r w:rsidRPr="00B632F2">
              <w:rPr>
                <w:rFonts w:ascii="Times New Roman" w:eastAsia="仿宋" w:hAnsi="Times New Roman" w:cs="Times New Roman"/>
              </w:rPr>
              <w:t>变量符号</w:t>
            </w:r>
          </w:p>
        </w:tc>
        <w:tc>
          <w:tcPr>
            <w:tcW w:w="1985" w:type="dxa"/>
            <w:tcBorders>
              <w:top w:val="single" w:sz="8" w:space="0" w:color="auto"/>
              <w:bottom w:val="single" w:sz="4" w:space="0" w:color="auto"/>
            </w:tcBorders>
            <w:vAlign w:val="center"/>
          </w:tcPr>
          <w:p w14:paraId="6937E625" w14:textId="2250B879" w:rsidR="00B632F2" w:rsidRPr="00B632F2" w:rsidRDefault="00B632F2" w:rsidP="00E06F73">
            <w:pPr>
              <w:autoSpaceDE w:val="0"/>
              <w:autoSpaceDN w:val="0"/>
              <w:adjustRightInd w:val="0"/>
              <w:jc w:val="center"/>
              <w:rPr>
                <w:rFonts w:ascii="Times New Roman" w:eastAsia="仿宋" w:hAnsi="Times New Roman" w:cs="Times New Roman"/>
              </w:rPr>
            </w:pPr>
            <w:proofErr w:type="spellStart"/>
            <w:r w:rsidRPr="00B632F2">
              <w:rPr>
                <w:rFonts w:ascii="Times New Roman" w:eastAsia="仿宋" w:hAnsi="Times New Roman" w:hint="eastAsia"/>
              </w:rPr>
              <w:t>Dofile</w:t>
            </w:r>
            <w:proofErr w:type="spellEnd"/>
            <w:r w:rsidRPr="00B632F2">
              <w:rPr>
                <w:rFonts w:ascii="仿宋" w:eastAsia="仿宋" w:hAnsi="仿宋" w:hint="eastAsia"/>
              </w:rPr>
              <w:t>里</w:t>
            </w:r>
            <w:r w:rsidRPr="00B632F2">
              <w:rPr>
                <w:rFonts w:ascii="Times New Roman" w:eastAsia="仿宋" w:hAnsi="Times New Roman" w:cs="Times New Roman"/>
              </w:rPr>
              <w:t>变量名称</w:t>
            </w:r>
          </w:p>
        </w:tc>
        <w:tc>
          <w:tcPr>
            <w:tcW w:w="4473" w:type="dxa"/>
            <w:tcBorders>
              <w:top w:val="single" w:sz="8" w:space="0" w:color="auto"/>
              <w:bottom w:val="single" w:sz="4" w:space="0" w:color="auto"/>
            </w:tcBorders>
            <w:vAlign w:val="center"/>
          </w:tcPr>
          <w:p w14:paraId="208513F4" w14:textId="77777777" w:rsidR="00B632F2" w:rsidRPr="00B632F2" w:rsidRDefault="00B632F2" w:rsidP="00E06F73">
            <w:pPr>
              <w:autoSpaceDE w:val="0"/>
              <w:autoSpaceDN w:val="0"/>
              <w:adjustRightInd w:val="0"/>
              <w:jc w:val="center"/>
              <w:rPr>
                <w:rFonts w:ascii="Times New Roman" w:eastAsia="仿宋" w:hAnsi="Times New Roman" w:cs="Times New Roman"/>
              </w:rPr>
            </w:pPr>
            <w:r w:rsidRPr="00B632F2">
              <w:rPr>
                <w:rFonts w:ascii="Times New Roman" w:eastAsia="仿宋" w:hAnsi="Times New Roman" w:cs="Times New Roman"/>
              </w:rPr>
              <w:t>变量定义</w:t>
            </w:r>
          </w:p>
        </w:tc>
      </w:tr>
      <w:tr w:rsidR="00B632F2" w:rsidRPr="00B632F2" w14:paraId="0C3401DF" w14:textId="77777777" w:rsidTr="00E06F73">
        <w:trPr>
          <w:jc w:val="center"/>
        </w:trPr>
        <w:tc>
          <w:tcPr>
            <w:tcW w:w="1838" w:type="dxa"/>
            <w:tcBorders>
              <w:top w:val="single" w:sz="4" w:space="0" w:color="auto"/>
            </w:tcBorders>
            <w:vAlign w:val="center"/>
          </w:tcPr>
          <w:p w14:paraId="407810BC" w14:textId="77777777" w:rsidR="00B632F2" w:rsidRPr="00B632F2" w:rsidRDefault="00B632F2" w:rsidP="00E06F73">
            <w:pPr>
              <w:autoSpaceDE w:val="0"/>
              <w:autoSpaceDN w:val="0"/>
              <w:adjustRightInd w:val="0"/>
              <w:jc w:val="center"/>
              <w:rPr>
                <w:rFonts w:ascii="Times New Roman" w:eastAsia="仿宋" w:hAnsi="Times New Roman" w:cs="Times New Roman"/>
              </w:rPr>
            </w:pPr>
            <m:oMathPara>
              <m:oMath>
                <m:r>
                  <w:rPr>
                    <w:rFonts w:ascii="Cambria Math" w:eastAsia="仿宋" w:hAnsi="Cambria Math" w:cs="Times New Roman"/>
                  </w:rPr>
                  <m:t>SARS</m:t>
                </m:r>
                <m:r>
                  <m:rPr>
                    <m:sty m:val="p"/>
                  </m:rPr>
                  <w:rPr>
                    <w:rFonts w:ascii="Cambria Math" w:eastAsia="仿宋" w:hAnsi="Cambria Math" w:cs="Times New Roman"/>
                  </w:rPr>
                  <m:t xml:space="preserve"> </m:t>
                </m:r>
                <m:r>
                  <w:rPr>
                    <w:rFonts w:ascii="Cambria Math" w:eastAsia="仿宋" w:hAnsi="Cambria Math" w:cs="Times New Roman"/>
                  </w:rPr>
                  <m:t>intensity</m:t>
                </m:r>
              </m:oMath>
            </m:oMathPara>
          </w:p>
        </w:tc>
        <w:tc>
          <w:tcPr>
            <w:tcW w:w="1985" w:type="dxa"/>
            <w:tcBorders>
              <w:top w:val="single" w:sz="4" w:space="0" w:color="auto"/>
            </w:tcBorders>
            <w:vAlign w:val="center"/>
          </w:tcPr>
          <w:p w14:paraId="5926D469" w14:textId="0B002B5B" w:rsidR="00B632F2" w:rsidRPr="00B632F2" w:rsidRDefault="00B632F2" w:rsidP="00E06F73">
            <w:pPr>
              <w:autoSpaceDE w:val="0"/>
              <w:autoSpaceDN w:val="0"/>
              <w:adjustRightInd w:val="0"/>
              <w:jc w:val="center"/>
              <w:rPr>
                <w:rFonts w:ascii="Times New Roman" w:eastAsia="仿宋" w:hAnsi="Times New Roman" w:cs="Times New Roman"/>
              </w:rPr>
            </w:pPr>
            <w:proofErr w:type="spellStart"/>
            <w:r w:rsidRPr="00B632F2">
              <w:rPr>
                <w:rFonts w:ascii="Times New Roman" w:eastAsia="仿宋" w:hAnsi="Times New Roman" w:cs="Times New Roman" w:hint="eastAsia"/>
              </w:rPr>
              <w:t>SARS_intensity</w:t>
            </w:r>
            <w:proofErr w:type="spellEnd"/>
          </w:p>
        </w:tc>
        <w:tc>
          <w:tcPr>
            <w:tcW w:w="4473" w:type="dxa"/>
            <w:tcBorders>
              <w:top w:val="single" w:sz="4" w:space="0" w:color="auto"/>
            </w:tcBorders>
            <w:vAlign w:val="center"/>
          </w:tcPr>
          <w:p w14:paraId="41AFB15D" w14:textId="77777777" w:rsidR="00B632F2" w:rsidRPr="00B632F2" w:rsidRDefault="00B632F2" w:rsidP="00E06F73">
            <w:pPr>
              <w:autoSpaceDE w:val="0"/>
              <w:autoSpaceDN w:val="0"/>
              <w:adjustRightInd w:val="0"/>
              <w:jc w:val="center"/>
              <w:rPr>
                <w:rFonts w:ascii="Times New Roman" w:eastAsia="仿宋" w:hAnsi="Times New Roman" w:cs="Times New Roman"/>
              </w:rPr>
            </w:pPr>
            <w:bookmarkStart w:id="0" w:name="_Hlk175318008"/>
            <w:r w:rsidRPr="00B632F2">
              <w:rPr>
                <w:rFonts w:ascii="Times New Roman" w:eastAsia="仿宋" w:hAnsi="Times New Roman" w:cs="Times New Roman" w:hint="eastAsia"/>
              </w:rPr>
              <w:t>各省</w:t>
            </w:r>
            <w:r w:rsidRPr="00B632F2">
              <w:rPr>
                <w:rFonts w:ascii="Times New Roman" w:eastAsia="仿宋" w:hAnsi="Times New Roman" w:cs="Times New Roman"/>
              </w:rPr>
              <w:t>人</w:t>
            </w:r>
            <w:r w:rsidRPr="00B632F2">
              <w:rPr>
                <w:rFonts w:ascii="Times New Roman" w:eastAsia="仿宋" w:hAnsi="Times New Roman" w:cs="Times New Roman"/>
              </w:rPr>
              <w:t>SARS</w:t>
            </w:r>
            <w:r w:rsidRPr="00B632F2">
              <w:rPr>
                <w:rFonts w:ascii="Times New Roman" w:eastAsia="仿宋" w:hAnsi="Times New Roman" w:cs="Times New Roman"/>
              </w:rPr>
              <w:t>的确诊人数</w:t>
            </w:r>
            <w:bookmarkEnd w:id="0"/>
            <w:r w:rsidRPr="00B632F2">
              <w:rPr>
                <w:rFonts w:ascii="Times New Roman" w:eastAsia="仿宋" w:hAnsi="Times New Roman" w:cs="Times New Roman" w:hint="eastAsia"/>
              </w:rPr>
              <w:t>/100</w:t>
            </w:r>
          </w:p>
        </w:tc>
      </w:tr>
      <w:tr w:rsidR="00B632F2" w:rsidRPr="00B632F2" w14:paraId="03EC1E1D" w14:textId="77777777" w:rsidTr="00E06F73">
        <w:trPr>
          <w:jc w:val="center"/>
        </w:trPr>
        <w:tc>
          <w:tcPr>
            <w:tcW w:w="1838" w:type="dxa"/>
            <w:vAlign w:val="center"/>
          </w:tcPr>
          <w:p w14:paraId="42388D9F" w14:textId="77777777" w:rsidR="00B632F2" w:rsidRPr="00B632F2" w:rsidRDefault="00B632F2" w:rsidP="00E06F73">
            <w:pPr>
              <w:autoSpaceDE w:val="0"/>
              <w:autoSpaceDN w:val="0"/>
              <w:adjustRightInd w:val="0"/>
              <w:jc w:val="center"/>
              <w:rPr>
                <w:rFonts w:ascii="Times New Roman" w:eastAsia="仿宋" w:hAnsi="Times New Roman" w:cs="Times New Roman"/>
              </w:rPr>
            </w:pPr>
            <m:oMathPara>
              <m:oMath>
                <m:r>
                  <w:rPr>
                    <w:rFonts w:ascii="Cambria Math" w:eastAsia="仿宋" w:hAnsi="Cambria Math" w:cs="Times New Roman"/>
                  </w:rPr>
                  <m:t>Holdings</m:t>
                </m:r>
              </m:oMath>
            </m:oMathPara>
          </w:p>
        </w:tc>
        <w:tc>
          <w:tcPr>
            <w:tcW w:w="1985" w:type="dxa"/>
            <w:vAlign w:val="center"/>
          </w:tcPr>
          <w:p w14:paraId="0E9DDCCA" w14:textId="6EA5E519" w:rsidR="00B632F2" w:rsidRPr="00B632F2" w:rsidRDefault="00B632F2" w:rsidP="00E06F73">
            <w:pPr>
              <w:autoSpaceDE w:val="0"/>
              <w:autoSpaceDN w:val="0"/>
              <w:adjustRightInd w:val="0"/>
              <w:jc w:val="center"/>
              <w:rPr>
                <w:rFonts w:ascii="Times New Roman" w:eastAsia="仿宋" w:hAnsi="Times New Roman" w:cs="Times New Roman"/>
              </w:rPr>
            </w:pPr>
            <w:r w:rsidRPr="00B632F2">
              <w:rPr>
                <w:rFonts w:ascii="Times New Roman" w:eastAsia="仿宋" w:hAnsi="Times New Roman" w:cs="Times New Roman" w:hint="eastAsia"/>
              </w:rPr>
              <w:t>近一年最大持仓</w:t>
            </w:r>
          </w:p>
        </w:tc>
        <w:tc>
          <w:tcPr>
            <w:tcW w:w="4473" w:type="dxa"/>
            <w:vAlign w:val="center"/>
          </w:tcPr>
          <w:p w14:paraId="592BE48F" w14:textId="77777777" w:rsidR="00B632F2" w:rsidRPr="00B632F2" w:rsidRDefault="00B632F2" w:rsidP="00E06F73">
            <w:pPr>
              <w:autoSpaceDE w:val="0"/>
              <w:autoSpaceDN w:val="0"/>
              <w:adjustRightInd w:val="0"/>
              <w:jc w:val="center"/>
              <w:rPr>
                <w:rFonts w:ascii="Times New Roman" w:eastAsia="仿宋" w:hAnsi="Times New Roman" w:cs="Times New Roman"/>
              </w:rPr>
            </w:pPr>
            <w:r w:rsidRPr="00B632F2">
              <w:rPr>
                <w:rFonts w:ascii="Times New Roman" w:eastAsia="仿宋" w:hAnsi="Times New Roman" w:cs="Times New Roman"/>
              </w:rPr>
              <w:t>指</w:t>
            </w:r>
            <w:r w:rsidRPr="00B632F2">
              <w:rPr>
                <w:rFonts w:ascii="Times New Roman" w:eastAsia="仿宋" w:hAnsi="Times New Roman" w:cs="Times New Roman" w:hint="eastAsia"/>
              </w:rPr>
              <w:t>近一年</w:t>
            </w:r>
            <w:bookmarkStart w:id="1" w:name="_Hlk183863351"/>
            <w:r w:rsidRPr="00B632F2">
              <w:rPr>
                <w:rFonts w:ascii="Times New Roman" w:eastAsia="仿宋" w:hAnsi="Times New Roman" w:cs="Times New Roman" w:hint="eastAsia"/>
              </w:rPr>
              <w:t>某个</w:t>
            </w:r>
            <w:proofErr w:type="gramStart"/>
            <w:r w:rsidRPr="00B632F2">
              <w:rPr>
                <w:rFonts w:ascii="Times New Roman" w:eastAsia="仿宋" w:hAnsi="Times New Roman" w:cs="Times New Roman" w:hint="eastAsia"/>
              </w:rPr>
              <w:t>月</w:t>
            </w:r>
            <w:r w:rsidRPr="00B632F2">
              <w:rPr>
                <w:rFonts w:ascii="Times New Roman" w:eastAsia="仿宋" w:hAnsi="Times New Roman" w:cs="Times New Roman"/>
              </w:rPr>
              <w:t>所有</w:t>
            </w:r>
            <w:proofErr w:type="gramEnd"/>
            <w:r w:rsidRPr="00B632F2">
              <w:rPr>
                <w:rFonts w:ascii="Times New Roman" w:eastAsia="仿宋" w:hAnsi="Times New Roman" w:cs="Times New Roman"/>
              </w:rPr>
              <w:t>投资品种的资产总和</w:t>
            </w:r>
            <w:bookmarkEnd w:id="1"/>
            <w:r w:rsidRPr="00B632F2">
              <w:rPr>
                <w:rFonts w:ascii="Times New Roman" w:eastAsia="仿宋" w:hAnsi="Times New Roman" w:cs="Times New Roman" w:hint="eastAsia"/>
              </w:rPr>
              <w:t>的最大值</w:t>
            </w:r>
            <w:r w:rsidRPr="00B632F2">
              <w:rPr>
                <w:rFonts w:ascii="Times New Roman" w:eastAsia="仿宋" w:hAnsi="Times New Roman" w:cs="Times New Roman"/>
              </w:rPr>
              <w:t>（单位：万元）</w:t>
            </w:r>
          </w:p>
        </w:tc>
      </w:tr>
      <w:tr w:rsidR="00B632F2" w:rsidRPr="00B632F2" w14:paraId="6EFF590C" w14:textId="77777777" w:rsidTr="00E06F73">
        <w:trPr>
          <w:jc w:val="center"/>
        </w:trPr>
        <w:tc>
          <w:tcPr>
            <w:tcW w:w="1838" w:type="dxa"/>
            <w:vAlign w:val="center"/>
          </w:tcPr>
          <w:p w14:paraId="144C020C" w14:textId="77777777" w:rsidR="00B632F2" w:rsidRPr="00B632F2" w:rsidRDefault="00B632F2" w:rsidP="00E06F73">
            <w:pPr>
              <w:autoSpaceDE w:val="0"/>
              <w:autoSpaceDN w:val="0"/>
              <w:adjustRightInd w:val="0"/>
              <w:jc w:val="center"/>
              <w:rPr>
                <w:rFonts w:ascii="Times New Roman" w:eastAsia="仿宋" w:hAnsi="Times New Roman" w:cs="Times New Roman"/>
              </w:rPr>
            </w:pPr>
            <m:oMathPara>
              <m:oMath>
                <m:r>
                  <w:rPr>
                    <w:rFonts w:ascii="Cambria Math" w:eastAsia="仿宋" w:hAnsi="Cambria Math" w:cs="Times New Roman"/>
                  </w:rPr>
                  <m:t>Cumulative</m:t>
                </m:r>
                <m:r>
                  <m:rPr>
                    <m:sty m:val="p"/>
                  </m:rPr>
                  <w:rPr>
                    <w:rFonts w:ascii="Cambria Math" w:eastAsia="仿宋" w:hAnsi="Cambria Math" w:cs="Times New Roman"/>
                  </w:rPr>
                  <m:t xml:space="preserve"> </m:t>
                </m:r>
                <m:r>
                  <w:rPr>
                    <w:rFonts w:ascii="Cambria Math" w:eastAsia="仿宋" w:hAnsi="Cambria Math" w:cs="Times New Roman"/>
                  </w:rPr>
                  <m:t>gain</m:t>
                </m:r>
              </m:oMath>
            </m:oMathPara>
          </w:p>
        </w:tc>
        <w:tc>
          <w:tcPr>
            <w:tcW w:w="1985" w:type="dxa"/>
            <w:vAlign w:val="center"/>
          </w:tcPr>
          <w:p w14:paraId="42F75316" w14:textId="764CDC38" w:rsidR="00B632F2" w:rsidRPr="00B632F2" w:rsidRDefault="00B632F2" w:rsidP="00E06F73">
            <w:pPr>
              <w:autoSpaceDE w:val="0"/>
              <w:autoSpaceDN w:val="0"/>
              <w:adjustRightInd w:val="0"/>
              <w:jc w:val="center"/>
              <w:rPr>
                <w:rFonts w:ascii="Times New Roman" w:eastAsia="仿宋" w:hAnsi="Times New Roman" w:cs="Times New Roman"/>
              </w:rPr>
            </w:pPr>
            <w:proofErr w:type="spellStart"/>
            <w:r w:rsidRPr="00B632F2">
              <w:rPr>
                <w:rFonts w:ascii="Times New Roman" w:eastAsia="仿宋" w:hAnsi="Times New Roman" w:cs="Times New Roman" w:hint="eastAsia"/>
              </w:rPr>
              <w:t>profit_rate</w:t>
            </w:r>
            <w:proofErr w:type="spellEnd"/>
          </w:p>
        </w:tc>
        <w:tc>
          <w:tcPr>
            <w:tcW w:w="4473" w:type="dxa"/>
            <w:vAlign w:val="center"/>
          </w:tcPr>
          <w:p w14:paraId="253B4CD5" w14:textId="77777777" w:rsidR="00B632F2" w:rsidRPr="00B632F2" w:rsidRDefault="00B632F2" w:rsidP="00E06F73">
            <w:pPr>
              <w:autoSpaceDE w:val="0"/>
              <w:autoSpaceDN w:val="0"/>
              <w:adjustRightInd w:val="0"/>
              <w:jc w:val="center"/>
              <w:rPr>
                <w:rFonts w:ascii="Times New Roman" w:eastAsia="仿宋" w:hAnsi="Times New Roman" w:cs="Times New Roman"/>
              </w:rPr>
            </w:pPr>
            <w:r w:rsidRPr="00B632F2">
              <w:rPr>
                <w:rFonts w:ascii="Times New Roman" w:eastAsia="仿宋" w:hAnsi="Times New Roman" w:cs="Times New Roman"/>
              </w:rPr>
              <w:t>指平台上投资的总收益</w:t>
            </w:r>
            <w:r w:rsidRPr="00B632F2">
              <w:rPr>
                <w:rFonts w:ascii="Times New Roman" w:eastAsia="仿宋" w:hAnsi="Times New Roman" w:cs="Times New Roman" w:hint="eastAsia"/>
              </w:rPr>
              <w:t>/</w:t>
            </w:r>
            <w:r w:rsidRPr="00B632F2">
              <w:rPr>
                <w:rFonts w:ascii="Times New Roman" w:eastAsia="仿宋" w:hAnsi="Times New Roman" w:cs="Times New Roman" w:hint="eastAsia"/>
              </w:rPr>
              <w:t>当期持仓总数</w:t>
            </w:r>
            <w:r w:rsidRPr="00B632F2">
              <w:rPr>
                <w:rFonts w:ascii="Times New Roman" w:eastAsia="仿宋" w:hAnsi="Times New Roman" w:cs="Times New Roman"/>
              </w:rPr>
              <w:t>（</w:t>
            </w:r>
            <w:r w:rsidRPr="00B632F2">
              <w:rPr>
                <w:rFonts w:ascii="Times New Roman" w:eastAsia="仿宋" w:hAnsi="Times New Roman" w:cs="Times New Roman" w:hint="eastAsia"/>
              </w:rPr>
              <w:t>%</w:t>
            </w:r>
            <w:r w:rsidRPr="00B632F2">
              <w:rPr>
                <w:rFonts w:ascii="Times New Roman" w:eastAsia="仿宋" w:hAnsi="Times New Roman" w:cs="Times New Roman"/>
              </w:rPr>
              <w:t>）</w:t>
            </w:r>
          </w:p>
        </w:tc>
      </w:tr>
      <w:tr w:rsidR="00B632F2" w:rsidRPr="00B632F2" w14:paraId="66AD10D5" w14:textId="77777777" w:rsidTr="00E06F73">
        <w:trPr>
          <w:jc w:val="center"/>
        </w:trPr>
        <w:tc>
          <w:tcPr>
            <w:tcW w:w="1838" w:type="dxa"/>
            <w:vAlign w:val="center"/>
          </w:tcPr>
          <w:p w14:paraId="26FFE940" w14:textId="77777777" w:rsidR="00B632F2" w:rsidRPr="00B632F2" w:rsidRDefault="00B632F2" w:rsidP="00E06F73">
            <w:pPr>
              <w:autoSpaceDE w:val="0"/>
              <w:autoSpaceDN w:val="0"/>
              <w:adjustRightInd w:val="0"/>
              <w:jc w:val="center"/>
              <w:rPr>
                <w:rFonts w:ascii="Times New Roman" w:eastAsia="仿宋" w:hAnsi="Times New Roman" w:cs="Times New Roman"/>
              </w:rPr>
            </w:pPr>
            <w:bookmarkStart w:id="2" w:name="_Hlk175316269"/>
            <m:oMathPara>
              <m:oMath>
                <m:r>
                  <w:rPr>
                    <w:rFonts w:ascii="Cambria Math" w:eastAsia="仿宋" w:hAnsi="Cambria Math" w:cs="Times New Roman"/>
                  </w:rPr>
                  <m:t>Birth</m:t>
                </m:r>
                <m:r>
                  <m:rPr>
                    <m:sty m:val="p"/>
                  </m:rPr>
                  <w:rPr>
                    <w:rFonts w:ascii="Cambria Math" w:eastAsia="仿宋" w:hAnsi="Cambria Math" w:cs="Times New Roman"/>
                  </w:rPr>
                  <m:t xml:space="preserve"> </m:t>
                </m:r>
                <m:r>
                  <w:rPr>
                    <w:rFonts w:ascii="Cambria Math" w:eastAsia="仿宋" w:hAnsi="Cambria Math" w:cs="Times New Roman"/>
                  </w:rPr>
                  <m:t>cohort</m:t>
                </m:r>
                <m:r>
                  <m:rPr>
                    <m:sty m:val="p"/>
                  </m:rPr>
                  <w:rPr>
                    <w:rFonts w:ascii="Cambria Math" w:eastAsia="仿宋" w:hAnsi="Cambria Math" w:cs="Times New Roman"/>
                  </w:rPr>
                  <m:t xml:space="preserve"> 2</m:t>
                </m:r>
              </m:oMath>
            </m:oMathPara>
          </w:p>
        </w:tc>
        <w:tc>
          <w:tcPr>
            <w:tcW w:w="1985" w:type="dxa"/>
            <w:vAlign w:val="center"/>
          </w:tcPr>
          <w:p w14:paraId="42A40D3F" w14:textId="5E375FBA" w:rsidR="00B632F2" w:rsidRPr="00B632F2" w:rsidRDefault="00B632F2" w:rsidP="00E06F73">
            <w:pPr>
              <w:autoSpaceDE w:val="0"/>
              <w:autoSpaceDN w:val="0"/>
              <w:adjustRightInd w:val="0"/>
              <w:jc w:val="center"/>
              <w:rPr>
                <w:rFonts w:ascii="Times New Roman" w:eastAsia="仿宋" w:hAnsi="Times New Roman" w:cs="Times New Roman"/>
              </w:rPr>
            </w:pPr>
            <w:r w:rsidRPr="00B632F2">
              <w:rPr>
                <w:rFonts w:ascii="Times New Roman" w:eastAsia="仿宋" w:hAnsi="Times New Roman" w:cs="Times New Roman" w:hint="eastAsia"/>
              </w:rPr>
              <w:t>Birth_cohort2</w:t>
            </w:r>
          </w:p>
        </w:tc>
        <w:tc>
          <w:tcPr>
            <w:tcW w:w="4473" w:type="dxa"/>
            <w:vAlign w:val="center"/>
          </w:tcPr>
          <w:p w14:paraId="2A9D114A" w14:textId="77777777" w:rsidR="00B632F2" w:rsidRPr="00B632F2" w:rsidRDefault="00B632F2" w:rsidP="00E06F73">
            <w:pPr>
              <w:autoSpaceDE w:val="0"/>
              <w:autoSpaceDN w:val="0"/>
              <w:adjustRightInd w:val="0"/>
              <w:jc w:val="center"/>
              <w:rPr>
                <w:rFonts w:ascii="Times New Roman" w:eastAsia="仿宋" w:hAnsi="Times New Roman" w:cs="Times New Roman"/>
              </w:rPr>
            </w:pPr>
            <w:r w:rsidRPr="00B632F2">
              <w:rPr>
                <w:rFonts w:ascii="Times New Roman" w:eastAsia="仿宋" w:hAnsi="Times New Roman" w:cs="Times New Roman"/>
              </w:rPr>
              <w:t>1985</w:t>
            </w:r>
            <w:r w:rsidRPr="00B632F2">
              <w:rPr>
                <w:rFonts w:ascii="Times New Roman" w:eastAsia="仿宋" w:hAnsi="Times New Roman" w:cs="Times New Roman" w:hint="eastAsia"/>
              </w:rPr>
              <w:t>年</w:t>
            </w:r>
            <w:r w:rsidRPr="00B632F2">
              <w:rPr>
                <w:rFonts w:ascii="Times New Roman" w:eastAsia="仿宋" w:hAnsi="Times New Roman" w:cs="Times New Roman"/>
              </w:rPr>
              <w:t>至</w:t>
            </w:r>
            <w:r w:rsidRPr="00B632F2">
              <w:rPr>
                <w:rFonts w:ascii="Times New Roman" w:eastAsia="仿宋" w:hAnsi="Times New Roman" w:cs="Times New Roman"/>
              </w:rPr>
              <w:t>1996</w:t>
            </w:r>
            <w:r w:rsidRPr="00B632F2">
              <w:rPr>
                <w:rFonts w:ascii="Times New Roman" w:eastAsia="仿宋" w:hAnsi="Times New Roman" w:cs="Times New Roman" w:hint="eastAsia"/>
              </w:rPr>
              <w:t>年</w:t>
            </w:r>
            <w:r w:rsidRPr="00B632F2">
              <w:rPr>
                <w:rFonts w:ascii="Times New Roman" w:eastAsia="仿宋" w:hAnsi="Times New Roman" w:cs="Times New Roman"/>
              </w:rPr>
              <w:t>出生人群取</w:t>
            </w:r>
            <w:r w:rsidRPr="00B632F2">
              <w:rPr>
                <w:rFonts w:ascii="Times New Roman" w:eastAsia="仿宋" w:hAnsi="Times New Roman" w:cs="Times New Roman"/>
              </w:rPr>
              <w:t>1</w:t>
            </w:r>
            <w:r w:rsidRPr="00B632F2">
              <w:rPr>
                <w:rFonts w:ascii="Times New Roman" w:eastAsia="仿宋" w:hAnsi="Times New Roman" w:cs="Times New Roman"/>
              </w:rPr>
              <w:t>，即在</w:t>
            </w:r>
            <w:r w:rsidRPr="00B632F2">
              <w:rPr>
                <w:rFonts w:ascii="Times New Roman" w:eastAsia="仿宋" w:hAnsi="Times New Roman" w:cs="Times New Roman"/>
              </w:rPr>
              <w:t>2003</w:t>
            </w:r>
            <w:r w:rsidRPr="00B632F2">
              <w:rPr>
                <w:rFonts w:ascii="Times New Roman" w:eastAsia="仿宋" w:hAnsi="Times New Roman" w:cs="Times New Roman"/>
              </w:rPr>
              <w:t>年处于青少年</w:t>
            </w:r>
          </w:p>
        </w:tc>
      </w:tr>
      <w:tr w:rsidR="00B632F2" w:rsidRPr="00B632F2" w14:paraId="122E4E45" w14:textId="77777777" w:rsidTr="00E06F73">
        <w:trPr>
          <w:jc w:val="center"/>
        </w:trPr>
        <w:tc>
          <w:tcPr>
            <w:tcW w:w="1838" w:type="dxa"/>
            <w:vAlign w:val="center"/>
          </w:tcPr>
          <w:p w14:paraId="186BAA20" w14:textId="77777777" w:rsidR="00B632F2" w:rsidRPr="00B632F2" w:rsidRDefault="00B632F2" w:rsidP="00E06F73">
            <w:pPr>
              <w:autoSpaceDE w:val="0"/>
              <w:autoSpaceDN w:val="0"/>
              <w:adjustRightInd w:val="0"/>
              <w:jc w:val="center"/>
              <w:rPr>
                <w:rFonts w:ascii="Times New Roman" w:eastAsia="仿宋" w:hAnsi="Times New Roman" w:cs="Times New Roman"/>
              </w:rPr>
            </w:pPr>
            <m:oMathPara>
              <m:oMath>
                <m:r>
                  <w:rPr>
                    <w:rFonts w:ascii="Cambria Math" w:eastAsia="仿宋" w:hAnsi="Cambria Math" w:cs="Times New Roman"/>
                  </w:rPr>
                  <m:t>Birth</m:t>
                </m:r>
                <m:r>
                  <m:rPr>
                    <m:sty m:val="p"/>
                  </m:rPr>
                  <w:rPr>
                    <w:rFonts w:ascii="Cambria Math" w:eastAsia="仿宋" w:hAnsi="Cambria Math" w:cs="Times New Roman"/>
                  </w:rPr>
                  <m:t xml:space="preserve"> </m:t>
                </m:r>
                <m:r>
                  <w:rPr>
                    <w:rFonts w:ascii="Cambria Math" w:eastAsia="仿宋" w:hAnsi="Cambria Math" w:cs="Times New Roman"/>
                  </w:rPr>
                  <m:t>cohort</m:t>
                </m:r>
                <m:r>
                  <m:rPr>
                    <m:sty m:val="p"/>
                  </m:rPr>
                  <w:rPr>
                    <w:rFonts w:ascii="Cambria Math" w:eastAsia="仿宋" w:hAnsi="Cambria Math" w:cs="Times New Roman"/>
                  </w:rPr>
                  <m:t xml:space="preserve"> 3</m:t>
                </m:r>
              </m:oMath>
            </m:oMathPara>
          </w:p>
        </w:tc>
        <w:tc>
          <w:tcPr>
            <w:tcW w:w="1985" w:type="dxa"/>
            <w:vAlign w:val="center"/>
          </w:tcPr>
          <w:p w14:paraId="756A52EE" w14:textId="5B243754" w:rsidR="00B632F2" w:rsidRPr="00B632F2" w:rsidRDefault="00B632F2" w:rsidP="00E06F73">
            <w:pPr>
              <w:autoSpaceDE w:val="0"/>
              <w:autoSpaceDN w:val="0"/>
              <w:adjustRightInd w:val="0"/>
              <w:jc w:val="center"/>
              <w:rPr>
                <w:rFonts w:ascii="Times New Roman" w:eastAsia="仿宋" w:hAnsi="Times New Roman" w:cs="Times New Roman"/>
              </w:rPr>
            </w:pPr>
            <w:r w:rsidRPr="00B632F2">
              <w:rPr>
                <w:rFonts w:ascii="Times New Roman" w:eastAsia="仿宋" w:hAnsi="Times New Roman" w:cs="Times New Roman" w:hint="eastAsia"/>
              </w:rPr>
              <w:t>Birth_cohort3</w:t>
            </w:r>
          </w:p>
        </w:tc>
        <w:tc>
          <w:tcPr>
            <w:tcW w:w="4473" w:type="dxa"/>
            <w:vAlign w:val="center"/>
          </w:tcPr>
          <w:p w14:paraId="0AFC7557" w14:textId="77777777" w:rsidR="00B632F2" w:rsidRPr="00B632F2" w:rsidRDefault="00B632F2" w:rsidP="00E06F73">
            <w:pPr>
              <w:autoSpaceDE w:val="0"/>
              <w:autoSpaceDN w:val="0"/>
              <w:adjustRightInd w:val="0"/>
              <w:jc w:val="center"/>
              <w:rPr>
                <w:rFonts w:ascii="Times New Roman" w:eastAsia="仿宋" w:hAnsi="Times New Roman" w:cs="Times New Roman"/>
              </w:rPr>
            </w:pPr>
            <w:r w:rsidRPr="00B632F2">
              <w:rPr>
                <w:rFonts w:ascii="Times New Roman" w:eastAsia="仿宋" w:hAnsi="Times New Roman" w:cs="Times New Roman"/>
              </w:rPr>
              <w:t>1985</w:t>
            </w:r>
            <w:r w:rsidRPr="00B632F2">
              <w:rPr>
                <w:rFonts w:ascii="Times New Roman" w:eastAsia="仿宋" w:hAnsi="Times New Roman" w:cs="Times New Roman"/>
              </w:rPr>
              <w:t>年前出生人群取</w:t>
            </w:r>
            <w:r w:rsidRPr="00B632F2">
              <w:rPr>
                <w:rFonts w:ascii="Times New Roman" w:eastAsia="仿宋" w:hAnsi="Times New Roman" w:cs="Times New Roman"/>
              </w:rPr>
              <w:t>1</w:t>
            </w:r>
            <w:r w:rsidRPr="00B632F2">
              <w:rPr>
                <w:rFonts w:ascii="Times New Roman" w:eastAsia="仿宋" w:hAnsi="Times New Roman" w:cs="Times New Roman"/>
              </w:rPr>
              <w:t>，即在</w:t>
            </w:r>
            <w:r w:rsidRPr="00B632F2">
              <w:rPr>
                <w:rFonts w:ascii="Times New Roman" w:eastAsia="仿宋" w:hAnsi="Times New Roman" w:cs="Times New Roman"/>
              </w:rPr>
              <w:t>2003</w:t>
            </w:r>
            <w:r w:rsidRPr="00B632F2">
              <w:rPr>
                <w:rFonts w:ascii="Times New Roman" w:eastAsia="仿宋" w:hAnsi="Times New Roman" w:cs="Times New Roman"/>
              </w:rPr>
              <w:t>年处于成年</w:t>
            </w:r>
          </w:p>
        </w:tc>
      </w:tr>
      <w:bookmarkEnd w:id="2"/>
      <w:tr w:rsidR="00B632F2" w:rsidRPr="00B632F2" w14:paraId="6FE5288B" w14:textId="77777777" w:rsidTr="00E06F73">
        <w:trPr>
          <w:jc w:val="center"/>
        </w:trPr>
        <w:tc>
          <w:tcPr>
            <w:tcW w:w="1838" w:type="dxa"/>
            <w:vAlign w:val="center"/>
          </w:tcPr>
          <w:p w14:paraId="157D615F" w14:textId="77777777" w:rsidR="00B632F2" w:rsidRPr="00B632F2" w:rsidRDefault="00B632F2" w:rsidP="00E06F73">
            <w:pPr>
              <w:autoSpaceDE w:val="0"/>
              <w:autoSpaceDN w:val="0"/>
              <w:adjustRightInd w:val="0"/>
              <w:jc w:val="center"/>
              <w:rPr>
                <w:rFonts w:ascii="Times New Roman" w:eastAsia="仿宋" w:hAnsi="Times New Roman" w:cs="Times New Roman"/>
              </w:rPr>
            </w:pPr>
            <m:oMathPara>
              <m:oMath>
                <m:r>
                  <w:rPr>
                    <w:rFonts w:ascii="Cambria Math" w:eastAsia="仿宋" w:hAnsi="Cambria Math" w:cs="Times New Roman"/>
                  </w:rPr>
                  <m:t>Male</m:t>
                </m:r>
              </m:oMath>
            </m:oMathPara>
          </w:p>
        </w:tc>
        <w:tc>
          <w:tcPr>
            <w:tcW w:w="1985" w:type="dxa"/>
            <w:vAlign w:val="center"/>
          </w:tcPr>
          <w:p w14:paraId="060D24C0" w14:textId="60B072DD" w:rsidR="00B632F2" w:rsidRPr="00B632F2" w:rsidRDefault="00B632F2" w:rsidP="00E06F73">
            <w:pPr>
              <w:autoSpaceDE w:val="0"/>
              <w:autoSpaceDN w:val="0"/>
              <w:adjustRightInd w:val="0"/>
              <w:jc w:val="center"/>
              <w:rPr>
                <w:rFonts w:ascii="Times New Roman" w:eastAsia="仿宋" w:hAnsi="Times New Roman" w:cs="Times New Roman"/>
              </w:rPr>
            </w:pPr>
            <w:r w:rsidRPr="00B632F2">
              <w:rPr>
                <w:rFonts w:ascii="Times New Roman" w:eastAsia="仿宋" w:hAnsi="Times New Roman" w:cs="Times New Roman" w:hint="eastAsia"/>
              </w:rPr>
              <w:t>male</w:t>
            </w:r>
          </w:p>
        </w:tc>
        <w:tc>
          <w:tcPr>
            <w:tcW w:w="4473" w:type="dxa"/>
            <w:vAlign w:val="center"/>
          </w:tcPr>
          <w:p w14:paraId="414785CF" w14:textId="77777777" w:rsidR="00B632F2" w:rsidRPr="00B632F2" w:rsidRDefault="00B632F2" w:rsidP="00E06F73">
            <w:pPr>
              <w:autoSpaceDE w:val="0"/>
              <w:autoSpaceDN w:val="0"/>
              <w:adjustRightInd w:val="0"/>
              <w:jc w:val="center"/>
              <w:rPr>
                <w:rFonts w:ascii="Times New Roman" w:eastAsia="仿宋" w:hAnsi="Times New Roman" w:cs="Times New Roman"/>
              </w:rPr>
            </w:pPr>
            <w:r w:rsidRPr="00B632F2">
              <w:rPr>
                <w:rFonts w:ascii="Times New Roman" w:eastAsia="仿宋" w:hAnsi="Times New Roman" w:cs="Times New Roman"/>
              </w:rPr>
              <w:t>男性取</w:t>
            </w:r>
            <w:r w:rsidRPr="00B632F2">
              <w:rPr>
                <w:rFonts w:ascii="Times New Roman" w:eastAsia="仿宋" w:hAnsi="Times New Roman" w:cs="Times New Roman"/>
              </w:rPr>
              <w:t>1</w:t>
            </w:r>
            <w:r w:rsidRPr="00B632F2">
              <w:rPr>
                <w:rFonts w:ascii="Times New Roman" w:eastAsia="仿宋" w:hAnsi="Times New Roman" w:cs="Times New Roman"/>
              </w:rPr>
              <w:t>，女性取</w:t>
            </w:r>
            <w:r w:rsidRPr="00B632F2">
              <w:rPr>
                <w:rFonts w:ascii="Times New Roman" w:eastAsia="仿宋" w:hAnsi="Times New Roman" w:cs="Times New Roman"/>
              </w:rPr>
              <w:t>0</w:t>
            </w:r>
          </w:p>
        </w:tc>
      </w:tr>
      <w:tr w:rsidR="00B632F2" w:rsidRPr="00B632F2" w14:paraId="6CBD3FBE" w14:textId="77777777" w:rsidTr="00E06F73">
        <w:trPr>
          <w:jc w:val="center"/>
        </w:trPr>
        <w:tc>
          <w:tcPr>
            <w:tcW w:w="1838" w:type="dxa"/>
            <w:vAlign w:val="center"/>
          </w:tcPr>
          <w:p w14:paraId="45514E3D" w14:textId="722B330E" w:rsidR="00B632F2" w:rsidRPr="00B632F2" w:rsidRDefault="00B632F2" w:rsidP="00E06F73">
            <w:pPr>
              <w:autoSpaceDE w:val="0"/>
              <w:autoSpaceDN w:val="0"/>
              <w:adjustRightInd w:val="0"/>
              <w:jc w:val="center"/>
              <w:rPr>
                <w:rFonts w:ascii="Times New Roman" w:eastAsia="仿宋" w:hAnsi="Times New Roman" w:cs="Times New Roman"/>
              </w:rPr>
            </w:pPr>
            <m:oMathPara>
              <m:oMath>
                <m:r>
                  <w:rPr>
                    <w:rFonts w:ascii="Cambria Math" w:eastAsia="仿宋" w:hAnsi="Cambria Math" w:cs="Times New Roman"/>
                    <w:sz w:val="18"/>
                    <w:szCs w:val="18"/>
                  </w:rPr>
                  <w:lastRenderedPageBreak/>
                  <m:t>Work</m:t>
                </m:r>
              </m:oMath>
            </m:oMathPara>
          </w:p>
        </w:tc>
        <w:tc>
          <w:tcPr>
            <w:tcW w:w="1985" w:type="dxa"/>
            <w:vAlign w:val="center"/>
          </w:tcPr>
          <w:p w14:paraId="5B3349CF" w14:textId="0E5C6E28" w:rsidR="00B632F2" w:rsidRPr="00B632F2" w:rsidRDefault="00B632F2" w:rsidP="00E06F73">
            <w:pPr>
              <w:autoSpaceDE w:val="0"/>
              <w:autoSpaceDN w:val="0"/>
              <w:adjustRightInd w:val="0"/>
              <w:jc w:val="center"/>
              <w:rPr>
                <w:rFonts w:ascii="Times New Roman" w:eastAsia="仿宋" w:hAnsi="Times New Roman" w:cs="Times New Roman"/>
              </w:rPr>
            </w:pPr>
            <w:r w:rsidRPr="00B632F2">
              <w:rPr>
                <w:rFonts w:ascii="Times New Roman" w:eastAsia="仿宋" w:hAnsi="Times New Roman" w:cs="Times New Roman" w:hint="eastAsia"/>
              </w:rPr>
              <w:t>party</w:t>
            </w:r>
          </w:p>
        </w:tc>
        <w:tc>
          <w:tcPr>
            <w:tcW w:w="4473" w:type="dxa"/>
            <w:vAlign w:val="center"/>
          </w:tcPr>
          <w:p w14:paraId="59A36742" w14:textId="77777777" w:rsidR="00B632F2" w:rsidRPr="00B632F2" w:rsidRDefault="00B632F2" w:rsidP="00E06F73">
            <w:pPr>
              <w:autoSpaceDE w:val="0"/>
              <w:autoSpaceDN w:val="0"/>
              <w:adjustRightInd w:val="0"/>
              <w:jc w:val="center"/>
              <w:rPr>
                <w:rFonts w:ascii="Times New Roman" w:eastAsia="仿宋" w:hAnsi="Times New Roman" w:cs="Times New Roman"/>
              </w:rPr>
            </w:pPr>
            <w:r w:rsidRPr="00B632F2">
              <w:rPr>
                <w:rFonts w:ascii="Times New Roman" w:eastAsia="仿宋" w:hAnsi="Times New Roman" w:cs="Times New Roman" w:hint="eastAsia"/>
              </w:rPr>
              <w:t>职业类别</w:t>
            </w:r>
            <w:r w:rsidRPr="00B632F2">
              <w:rPr>
                <w:rFonts w:ascii="Times New Roman" w:eastAsia="仿宋" w:hAnsi="Times New Roman" w:cs="Times New Roman"/>
              </w:rPr>
              <w:t>包括：</w:t>
            </w:r>
            <w:bookmarkStart w:id="3" w:name="_Hlk174708111"/>
            <w:r w:rsidRPr="00B632F2">
              <w:rPr>
                <w:rFonts w:ascii="Times New Roman" w:eastAsia="仿宋" w:hAnsi="Times New Roman" w:cs="Times New Roman"/>
              </w:rPr>
              <w:t>一般企业单位、党政机关及事业单位、在校学生、无固定职业、自由职业、蓝领</w:t>
            </w:r>
            <w:bookmarkEnd w:id="3"/>
            <w:r w:rsidRPr="00B632F2">
              <w:rPr>
                <w:rFonts w:ascii="Times New Roman" w:eastAsia="仿宋" w:hAnsi="Times New Roman" w:cs="Times New Roman" w:hint="eastAsia"/>
              </w:rPr>
              <w:t>。</w:t>
            </w:r>
            <w:proofErr w:type="gramStart"/>
            <w:r w:rsidRPr="00B632F2">
              <w:rPr>
                <w:rFonts w:ascii="Times New Roman" w:eastAsia="仿宋" w:hAnsi="Times New Roman" w:cs="Times New Roman" w:hint="eastAsia"/>
              </w:rPr>
              <w:t>若从事</w:t>
            </w:r>
            <w:proofErr w:type="gramEnd"/>
            <w:r w:rsidRPr="00B632F2">
              <w:rPr>
                <w:rFonts w:ascii="Times New Roman" w:eastAsia="仿宋" w:hAnsi="Times New Roman" w:cs="Times New Roman"/>
              </w:rPr>
              <w:t>党政机关及事业单位</w:t>
            </w:r>
            <w:r w:rsidRPr="00B632F2">
              <w:rPr>
                <w:rFonts w:ascii="Times New Roman" w:eastAsia="仿宋" w:hAnsi="Times New Roman" w:cs="Times New Roman" w:hint="eastAsia"/>
              </w:rPr>
              <w:t>取</w:t>
            </w:r>
            <w:r w:rsidRPr="00B632F2">
              <w:rPr>
                <w:rFonts w:ascii="Times New Roman" w:eastAsia="仿宋" w:hAnsi="Times New Roman" w:cs="Times New Roman" w:hint="eastAsia"/>
              </w:rPr>
              <w:t>1</w:t>
            </w:r>
            <w:r w:rsidRPr="00B632F2">
              <w:rPr>
                <w:rFonts w:ascii="Times New Roman" w:eastAsia="仿宋" w:hAnsi="Times New Roman" w:cs="Times New Roman" w:hint="eastAsia"/>
              </w:rPr>
              <w:t>，否则取</w:t>
            </w:r>
            <w:r w:rsidRPr="00B632F2">
              <w:rPr>
                <w:rFonts w:ascii="Times New Roman" w:eastAsia="仿宋" w:hAnsi="Times New Roman" w:cs="Times New Roman" w:hint="eastAsia"/>
              </w:rPr>
              <w:t>0</w:t>
            </w:r>
          </w:p>
        </w:tc>
      </w:tr>
      <w:tr w:rsidR="00B632F2" w:rsidRPr="00B632F2" w14:paraId="0910273E" w14:textId="77777777" w:rsidTr="00E06F73">
        <w:trPr>
          <w:jc w:val="center"/>
        </w:trPr>
        <w:tc>
          <w:tcPr>
            <w:tcW w:w="1838" w:type="dxa"/>
            <w:vAlign w:val="center"/>
          </w:tcPr>
          <w:p w14:paraId="33434406" w14:textId="77777777" w:rsidR="00B632F2" w:rsidRPr="00B632F2" w:rsidRDefault="00B632F2" w:rsidP="00E06F73">
            <w:pPr>
              <w:autoSpaceDE w:val="0"/>
              <w:autoSpaceDN w:val="0"/>
              <w:adjustRightInd w:val="0"/>
              <w:jc w:val="center"/>
              <w:rPr>
                <w:rFonts w:ascii="Times New Roman" w:eastAsia="仿宋" w:hAnsi="Times New Roman" w:cs="Times New Roman"/>
              </w:rPr>
            </w:pPr>
            <m:oMathPara>
              <m:oMath>
                <m:r>
                  <w:rPr>
                    <w:rFonts w:ascii="Cambria Math" w:eastAsia="仿宋" w:hAnsi="Cambria Math" w:cs="Times New Roman"/>
                  </w:rPr>
                  <m:t>Risk</m:t>
                </m:r>
                <m:r>
                  <m:rPr>
                    <m:sty m:val="p"/>
                  </m:rPr>
                  <w:rPr>
                    <w:rFonts w:ascii="Cambria Math" w:eastAsia="仿宋" w:hAnsi="Cambria Math" w:cs="Times New Roman"/>
                  </w:rPr>
                  <m:t xml:space="preserve"> </m:t>
                </m:r>
                <m:r>
                  <w:rPr>
                    <w:rFonts w:ascii="Cambria Math" w:eastAsia="仿宋" w:hAnsi="Cambria Math" w:cs="Times New Roman"/>
                  </w:rPr>
                  <m:t>preference</m:t>
                </m:r>
              </m:oMath>
            </m:oMathPara>
          </w:p>
        </w:tc>
        <w:tc>
          <w:tcPr>
            <w:tcW w:w="1985" w:type="dxa"/>
            <w:vAlign w:val="center"/>
          </w:tcPr>
          <w:p w14:paraId="36957884" w14:textId="38081878" w:rsidR="00B632F2" w:rsidRPr="00B632F2" w:rsidRDefault="00B632F2" w:rsidP="00E06F73">
            <w:pPr>
              <w:autoSpaceDE w:val="0"/>
              <w:autoSpaceDN w:val="0"/>
              <w:adjustRightInd w:val="0"/>
              <w:jc w:val="center"/>
              <w:rPr>
                <w:rFonts w:ascii="Times New Roman" w:eastAsia="仿宋" w:hAnsi="Times New Roman" w:cs="Times New Roman"/>
              </w:rPr>
            </w:pPr>
            <w:r w:rsidRPr="00B632F2">
              <w:rPr>
                <w:rFonts w:ascii="Times New Roman" w:eastAsia="仿宋" w:hAnsi="Times New Roman" w:cs="Times New Roman" w:hint="eastAsia"/>
              </w:rPr>
              <w:t>risk</w:t>
            </w:r>
          </w:p>
        </w:tc>
        <w:tc>
          <w:tcPr>
            <w:tcW w:w="4473" w:type="dxa"/>
            <w:vAlign w:val="center"/>
          </w:tcPr>
          <w:p w14:paraId="1F3D2DBB" w14:textId="77777777" w:rsidR="00B632F2" w:rsidRPr="00B632F2" w:rsidRDefault="00B632F2" w:rsidP="00E06F73">
            <w:pPr>
              <w:autoSpaceDE w:val="0"/>
              <w:autoSpaceDN w:val="0"/>
              <w:adjustRightInd w:val="0"/>
              <w:jc w:val="center"/>
              <w:rPr>
                <w:rFonts w:ascii="Times New Roman" w:eastAsia="仿宋" w:hAnsi="Times New Roman" w:cs="Times New Roman"/>
              </w:rPr>
            </w:pPr>
            <w:r w:rsidRPr="00B632F2">
              <w:rPr>
                <w:rFonts w:ascii="Times New Roman" w:eastAsia="仿宋" w:hAnsi="Times New Roman" w:cs="Times New Roman"/>
              </w:rPr>
              <w:t>由低到高分为</w:t>
            </w:r>
            <w:r w:rsidRPr="00B632F2">
              <w:rPr>
                <w:rFonts w:ascii="Times New Roman" w:eastAsia="仿宋" w:hAnsi="Times New Roman" w:cs="Times New Roman"/>
              </w:rPr>
              <w:t>C1-C5</w:t>
            </w:r>
            <w:r w:rsidRPr="00B632F2">
              <w:rPr>
                <w:rFonts w:ascii="Times New Roman" w:eastAsia="仿宋" w:hAnsi="Times New Roman" w:cs="Times New Roman"/>
              </w:rPr>
              <w:t>，</w:t>
            </w:r>
            <w:r w:rsidRPr="00B632F2">
              <w:rPr>
                <w:rFonts w:ascii="Times New Roman" w:eastAsia="仿宋" w:hAnsi="Times New Roman" w:cs="Times New Roman"/>
              </w:rPr>
              <w:t>C1</w:t>
            </w:r>
            <w:r w:rsidRPr="00B632F2">
              <w:rPr>
                <w:rFonts w:ascii="Times New Roman" w:eastAsia="仿宋" w:hAnsi="Times New Roman" w:cs="Times New Roman"/>
              </w:rPr>
              <w:t>为谨慎型；</w:t>
            </w:r>
            <w:r w:rsidRPr="00B632F2">
              <w:rPr>
                <w:rFonts w:ascii="Times New Roman" w:eastAsia="仿宋" w:hAnsi="Times New Roman" w:cs="Times New Roman"/>
              </w:rPr>
              <w:t>C2</w:t>
            </w:r>
            <w:r w:rsidRPr="00B632F2">
              <w:rPr>
                <w:rFonts w:ascii="Times New Roman" w:eastAsia="仿宋" w:hAnsi="Times New Roman" w:cs="Times New Roman"/>
              </w:rPr>
              <w:t>为稳健型；</w:t>
            </w:r>
            <w:r w:rsidRPr="00B632F2">
              <w:rPr>
                <w:rFonts w:ascii="Times New Roman" w:eastAsia="仿宋" w:hAnsi="Times New Roman" w:cs="Times New Roman"/>
              </w:rPr>
              <w:t>C3</w:t>
            </w:r>
            <w:r w:rsidRPr="00B632F2">
              <w:rPr>
                <w:rFonts w:ascii="Times New Roman" w:eastAsia="仿宋" w:hAnsi="Times New Roman" w:cs="Times New Roman"/>
              </w:rPr>
              <w:t>为</w:t>
            </w:r>
            <w:bookmarkStart w:id="4" w:name="_Hlk174362688"/>
            <w:r w:rsidRPr="00B632F2">
              <w:rPr>
                <w:rFonts w:ascii="Times New Roman" w:eastAsia="仿宋" w:hAnsi="Times New Roman" w:cs="Times New Roman"/>
              </w:rPr>
              <w:t>平衡型</w:t>
            </w:r>
            <w:bookmarkEnd w:id="4"/>
            <w:r w:rsidRPr="00B632F2">
              <w:rPr>
                <w:rFonts w:ascii="Times New Roman" w:eastAsia="仿宋" w:hAnsi="Times New Roman" w:cs="Times New Roman"/>
              </w:rPr>
              <w:t>；</w:t>
            </w:r>
            <w:r w:rsidRPr="00B632F2">
              <w:rPr>
                <w:rFonts w:ascii="Times New Roman" w:eastAsia="仿宋" w:hAnsi="Times New Roman" w:cs="Times New Roman"/>
              </w:rPr>
              <w:t>C4</w:t>
            </w:r>
            <w:r w:rsidRPr="00B632F2">
              <w:rPr>
                <w:rFonts w:ascii="Times New Roman" w:eastAsia="仿宋" w:hAnsi="Times New Roman" w:cs="Times New Roman"/>
              </w:rPr>
              <w:t>为进取型；</w:t>
            </w:r>
            <w:r w:rsidRPr="00B632F2">
              <w:rPr>
                <w:rFonts w:ascii="Times New Roman" w:eastAsia="仿宋" w:hAnsi="Times New Roman" w:cs="Times New Roman"/>
              </w:rPr>
              <w:t>C5</w:t>
            </w:r>
            <w:r w:rsidRPr="00B632F2">
              <w:rPr>
                <w:rFonts w:ascii="Times New Roman" w:eastAsia="仿宋" w:hAnsi="Times New Roman" w:cs="Times New Roman"/>
              </w:rPr>
              <w:t>为激进型</w:t>
            </w:r>
          </w:p>
        </w:tc>
      </w:tr>
      <w:tr w:rsidR="00B632F2" w:rsidRPr="00B632F2" w14:paraId="0A257601" w14:textId="77777777" w:rsidTr="00E06F73">
        <w:trPr>
          <w:jc w:val="center"/>
        </w:trPr>
        <w:tc>
          <w:tcPr>
            <w:tcW w:w="1838" w:type="dxa"/>
            <w:tcBorders>
              <w:bottom w:val="single" w:sz="8" w:space="0" w:color="auto"/>
            </w:tcBorders>
            <w:vAlign w:val="center"/>
          </w:tcPr>
          <w:p w14:paraId="4BBE33DD" w14:textId="77777777" w:rsidR="00B632F2" w:rsidRPr="00B632F2" w:rsidRDefault="00B632F2" w:rsidP="00E06F73">
            <w:pPr>
              <w:autoSpaceDE w:val="0"/>
              <w:autoSpaceDN w:val="0"/>
              <w:adjustRightInd w:val="0"/>
              <w:jc w:val="center"/>
              <w:rPr>
                <w:rFonts w:ascii="等线" w:eastAsia="等线" w:hAnsi="等线" w:cs="Times New Roman" w:hint="eastAsia"/>
              </w:rPr>
            </w:pPr>
            <m:oMathPara>
              <m:oMath>
                <m:r>
                  <w:rPr>
                    <w:rFonts w:ascii="Cambria Math" w:eastAsia="仿宋" w:hAnsi="Cambria Math" w:cs="Times New Roman"/>
                  </w:rPr>
                  <m:t>C</m:t>
                </m:r>
                <m:r>
                  <w:rPr>
                    <w:rFonts w:ascii="Cambria Math" w:eastAsia="仿宋" w:hAnsi="Cambria Math" w:cs="Times New Roman" w:hint="eastAsia"/>
                  </w:rPr>
                  <m:t>o</m:t>
                </m:r>
                <m:r>
                  <w:rPr>
                    <w:rFonts w:ascii="Cambria Math" w:eastAsia="仿宋" w:hAnsi="Cambria Math" w:cs="Times New Roman"/>
                  </w:rPr>
                  <m:t>vid19</m:t>
                </m:r>
              </m:oMath>
            </m:oMathPara>
          </w:p>
        </w:tc>
        <w:tc>
          <w:tcPr>
            <w:tcW w:w="1985" w:type="dxa"/>
            <w:tcBorders>
              <w:bottom w:val="single" w:sz="8" w:space="0" w:color="auto"/>
            </w:tcBorders>
            <w:vAlign w:val="center"/>
          </w:tcPr>
          <w:p w14:paraId="5AD883EB" w14:textId="753B82D5" w:rsidR="00B632F2" w:rsidRPr="00B632F2" w:rsidRDefault="00B632F2" w:rsidP="00E06F73">
            <w:pPr>
              <w:autoSpaceDE w:val="0"/>
              <w:autoSpaceDN w:val="0"/>
              <w:adjustRightInd w:val="0"/>
              <w:jc w:val="center"/>
              <w:rPr>
                <w:rFonts w:ascii="Times New Roman" w:eastAsia="仿宋" w:hAnsi="Times New Roman" w:cs="Times New Roman"/>
              </w:rPr>
            </w:pPr>
            <w:r w:rsidRPr="00B632F2">
              <w:rPr>
                <w:rFonts w:ascii="Times New Roman" w:eastAsia="仿宋" w:hAnsi="Times New Roman" w:cs="Times New Roman" w:hint="eastAsia"/>
              </w:rPr>
              <w:t>covid19</w:t>
            </w:r>
          </w:p>
        </w:tc>
        <w:tc>
          <w:tcPr>
            <w:tcW w:w="4473" w:type="dxa"/>
            <w:tcBorders>
              <w:bottom w:val="single" w:sz="8" w:space="0" w:color="auto"/>
            </w:tcBorders>
            <w:vAlign w:val="center"/>
          </w:tcPr>
          <w:p w14:paraId="3F49B805" w14:textId="5AFC7BBE" w:rsidR="00B632F2" w:rsidRPr="00B632F2" w:rsidRDefault="00B632F2" w:rsidP="00E06F73">
            <w:pPr>
              <w:autoSpaceDE w:val="0"/>
              <w:autoSpaceDN w:val="0"/>
              <w:adjustRightInd w:val="0"/>
              <w:jc w:val="center"/>
              <w:rPr>
                <w:rFonts w:ascii="Times New Roman" w:eastAsia="仿宋" w:hAnsi="Times New Roman" w:cs="Times New Roman"/>
              </w:rPr>
            </w:pPr>
            <w:r w:rsidRPr="00B632F2">
              <w:rPr>
                <w:rFonts w:ascii="Times New Roman" w:eastAsia="仿宋" w:hAnsi="Times New Roman" w:cs="Times New Roman" w:hint="eastAsia"/>
              </w:rPr>
              <w:t>各城市</w:t>
            </w:r>
            <w:r w:rsidRPr="00B632F2">
              <w:rPr>
                <w:rFonts w:ascii="Times New Roman" w:eastAsia="仿宋" w:hAnsi="Times New Roman" w:cs="Times New Roman" w:hint="eastAsia"/>
              </w:rPr>
              <w:t>COVID-19</w:t>
            </w:r>
            <w:r w:rsidRPr="00B632F2">
              <w:rPr>
                <w:rFonts w:ascii="Times New Roman" w:eastAsia="仿宋" w:hAnsi="Times New Roman" w:cs="Times New Roman"/>
              </w:rPr>
              <w:t>的确诊人数</w:t>
            </w:r>
            <w:r w:rsidRPr="00B632F2">
              <w:rPr>
                <w:rFonts w:ascii="Times New Roman" w:eastAsia="仿宋" w:hAnsi="Times New Roman" w:cs="Times New Roman" w:hint="eastAsia"/>
              </w:rPr>
              <w:t>/1000</w:t>
            </w:r>
          </w:p>
        </w:tc>
      </w:tr>
    </w:tbl>
    <w:p w14:paraId="6470A384" w14:textId="77777777" w:rsidR="0078119B" w:rsidRPr="00B632F2" w:rsidRDefault="0078119B" w:rsidP="0078119B">
      <w:pPr>
        <w:ind w:firstLineChars="200" w:firstLine="420"/>
        <w:rPr>
          <w:rFonts w:ascii="Times New Roman" w:eastAsia="仿宋" w:hAnsi="Times New Roman" w:cs="Times New Roman"/>
        </w:rPr>
      </w:pPr>
    </w:p>
    <w:sectPr w:rsidR="0078119B" w:rsidRPr="00B632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00C43" w14:textId="77777777" w:rsidR="00803D8A" w:rsidRDefault="00803D8A" w:rsidP="002B7B8D">
      <w:pPr>
        <w:rPr>
          <w:rFonts w:hint="eastAsia"/>
        </w:rPr>
      </w:pPr>
      <w:r>
        <w:separator/>
      </w:r>
    </w:p>
  </w:endnote>
  <w:endnote w:type="continuationSeparator" w:id="0">
    <w:p w14:paraId="3C41D106" w14:textId="77777777" w:rsidR="00803D8A" w:rsidRDefault="00803D8A" w:rsidP="002B7B8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BA846" w14:textId="77777777" w:rsidR="00803D8A" w:rsidRDefault="00803D8A" w:rsidP="002B7B8D">
      <w:pPr>
        <w:rPr>
          <w:rFonts w:hint="eastAsia"/>
        </w:rPr>
      </w:pPr>
      <w:r>
        <w:separator/>
      </w:r>
    </w:p>
  </w:footnote>
  <w:footnote w:type="continuationSeparator" w:id="0">
    <w:p w14:paraId="2FA74B3D" w14:textId="77777777" w:rsidR="00803D8A" w:rsidRDefault="00803D8A" w:rsidP="002B7B8D">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369"/>
    <w:rsid w:val="00016BAA"/>
    <w:rsid w:val="00047C1D"/>
    <w:rsid w:val="00087CF0"/>
    <w:rsid w:val="000A5F48"/>
    <w:rsid w:val="000C0B1E"/>
    <w:rsid w:val="00293B03"/>
    <w:rsid w:val="002B7B8D"/>
    <w:rsid w:val="00341B63"/>
    <w:rsid w:val="003974F6"/>
    <w:rsid w:val="00441EC1"/>
    <w:rsid w:val="005030CD"/>
    <w:rsid w:val="006417F7"/>
    <w:rsid w:val="006F2461"/>
    <w:rsid w:val="00755924"/>
    <w:rsid w:val="0078119B"/>
    <w:rsid w:val="00803D8A"/>
    <w:rsid w:val="008C0E43"/>
    <w:rsid w:val="009353B2"/>
    <w:rsid w:val="00936369"/>
    <w:rsid w:val="009949F7"/>
    <w:rsid w:val="009D1E24"/>
    <w:rsid w:val="00A838F3"/>
    <w:rsid w:val="00B632F2"/>
    <w:rsid w:val="00B75018"/>
    <w:rsid w:val="00C267D3"/>
    <w:rsid w:val="00C87FF5"/>
    <w:rsid w:val="00E81451"/>
    <w:rsid w:val="00FF5C6C"/>
    <w:rsid w:val="00FF6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7F88B1"/>
  <w15:chartTrackingRefBased/>
  <w15:docId w15:val="{53D4C6C8-2671-4491-9F76-A01A16D03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7B8D"/>
    <w:pPr>
      <w:widowControl w:val="0"/>
      <w:jc w:val="both"/>
    </w:pPr>
  </w:style>
  <w:style w:type="paragraph" w:styleId="1">
    <w:name w:val="heading 1"/>
    <w:basedOn w:val="a"/>
    <w:next w:val="a"/>
    <w:link w:val="10"/>
    <w:uiPriority w:val="9"/>
    <w:qFormat/>
    <w:rsid w:val="00936369"/>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936369"/>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936369"/>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936369"/>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936369"/>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936369"/>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936369"/>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36369"/>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936369"/>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3636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936369"/>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936369"/>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936369"/>
    <w:rPr>
      <w:rFonts w:cstheme="majorBidi"/>
      <w:color w:val="0F4761" w:themeColor="accent1" w:themeShade="BF"/>
      <w:sz w:val="28"/>
      <w:szCs w:val="28"/>
    </w:rPr>
  </w:style>
  <w:style w:type="character" w:customStyle="1" w:styleId="50">
    <w:name w:val="标题 5 字符"/>
    <w:basedOn w:val="a0"/>
    <w:link w:val="5"/>
    <w:uiPriority w:val="9"/>
    <w:semiHidden/>
    <w:rsid w:val="00936369"/>
    <w:rPr>
      <w:rFonts w:cstheme="majorBidi"/>
      <w:color w:val="0F4761" w:themeColor="accent1" w:themeShade="BF"/>
      <w:sz w:val="24"/>
      <w:szCs w:val="24"/>
    </w:rPr>
  </w:style>
  <w:style w:type="character" w:customStyle="1" w:styleId="60">
    <w:name w:val="标题 6 字符"/>
    <w:basedOn w:val="a0"/>
    <w:link w:val="6"/>
    <w:uiPriority w:val="9"/>
    <w:semiHidden/>
    <w:rsid w:val="00936369"/>
    <w:rPr>
      <w:rFonts w:cstheme="majorBidi"/>
      <w:b/>
      <w:bCs/>
      <w:color w:val="0F4761" w:themeColor="accent1" w:themeShade="BF"/>
    </w:rPr>
  </w:style>
  <w:style w:type="character" w:customStyle="1" w:styleId="70">
    <w:name w:val="标题 7 字符"/>
    <w:basedOn w:val="a0"/>
    <w:link w:val="7"/>
    <w:uiPriority w:val="9"/>
    <w:semiHidden/>
    <w:rsid w:val="00936369"/>
    <w:rPr>
      <w:rFonts w:cstheme="majorBidi"/>
      <w:b/>
      <w:bCs/>
      <w:color w:val="595959" w:themeColor="text1" w:themeTint="A6"/>
    </w:rPr>
  </w:style>
  <w:style w:type="character" w:customStyle="1" w:styleId="80">
    <w:name w:val="标题 8 字符"/>
    <w:basedOn w:val="a0"/>
    <w:link w:val="8"/>
    <w:uiPriority w:val="9"/>
    <w:semiHidden/>
    <w:rsid w:val="00936369"/>
    <w:rPr>
      <w:rFonts w:cstheme="majorBidi"/>
      <w:color w:val="595959" w:themeColor="text1" w:themeTint="A6"/>
    </w:rPr>
  </w:style>
  <w:style w:type="character" w:customStyle="1" w:styleId="90">
    <w:name w:val="标题 9 字符"/>
    <w:basedOn w:val="a0"/>
    <w:link w:val="9"/>
    <w:uiPriority w:val="9"/>
    <w:semiHidden/>
    <w:rsid w:val="00936369"/>
    <w:rPr>
      <w:rFonts w:eastAsiaTheme="majorEastAsia" w:cstheme="majorBidi"/>
      <w:color w:val="595959" w:themeColor="text1" w:themeTint="A6"/>
    </w:rPr>
  </w:style>
  <w:style w:type="paragraph" w:styleId="a3">
    <w:name w:val="Title"/>
    <w:basedOn w:val="a"/>
    <w:next w:val="a"/>
    <w:link w:val="a4"/>
    <w:uiPriority w:val="10"/>
    <w:qFormat/>
    <w:rsid w:val="0093636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3636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3636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3636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36369"/>
    <w:pPr>
      <w:spacing w:before="160" w:after="160"/>
      <w:jc w:val="center"/>
    </w:pPr>
    <w:rPr>
      <w:i/>
      <w:iCs/>
      <w:color w:val="404040" w:themeColor="text1" w:themeTint="BF"/>
    </w:rPr>
  </w:style>
  <w:style w:type="character" w:customStyle="1" w:styleId="a8">
    <w:name w:val="引用 字符"/>
    <w:basedOn w:val="a0"/>
    <w:link w:val="a7"/>
    <w:uiPriority w:val="29"/>
    <w:rsid w:val="00936369"/>
    <w:rPr>
      <w:i/>
      <w:iCs/>
      <w:color w:val="404040" w:themeColor="text1" w:themeTint="BF"/>
    </w:rPr>
  </w:style>
  <w:style w:type="paragraph" w:styleId="a9">
    <w:name w:val="List Paragraph"/>
    <w:basedOn w:val="a"/>
    <w:uiPriority w:val="34"/>
    <w:qFormat/>
    <w:rsid w:val="00936369"/>
    <w:pPr>
      <w:ind w:left="720"/>
      <w:contextualSpacing/>
    </w:pPr>
  </w:style>
  <w:style w:type="character" w:styleId="aa">
    <w:name w:val="Intense Emphasis"/>
    <w:basedOn w:val="a0"/>
    <w:uiPriority w:val="21"/>
    <w:qFormat/>
    <w:rsid w:val="00936369"/>
    <w:rPr>
      <w:i/>
      <w:iCs/>
      <w:color w:val="0F4761" w:themeColor="accent1" w:themeShade="BF"/>
    </w:rPr>
  </w:style>
  <w:style w:type="paragraph" w:styleId="ab">
    <w:name w:val="Intense Quote"/>
    <w:basedOn w:val="a"/>
    <w:next w:val="a"/>
    <w:link w:val="ac"/>
    <w:uiPriority w:val="30"/>
    <w:qFormat/>
    <w:rsid w:val="009363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936369"/>
    <w:rPr>
      <w:i/>
      <w:iCs/>
      <w:color w:val="0F4761" w:themeColor="accent1" w:themeShade="BF"/>
    </w:rPr>
  </w:style>
  <w:style w:type="character" w:styleId="ad">
    <w:name w:val="Intense Reference"/>
    <w:basedOn w:val="a0"/>
    <w:uiPriority w:val="32"/>
    <w:qFormat/>
    <w:rsid w:val="00936369"/>
    <w:rPr>
      <w:b/>
      <w:bCs/>
      <w:smallCaps/>
      <w:color w:val="0F4761" w:themeColor="accent1" w:themeShade="BF"/>
      <w:spacing w:val="5"/>
    </w:rPr>
  </w:style>
  <w:style w:type="paragraph" w:styleId="ae">
    <w:name w:val="header"/>
    <w:basedOn w:val="a"/>
    <w:link w:val="af"/>
    <w:uiPriority w:val="99"/>
    <w:unhideWhenUsed/>
    <w:rsid w:val="002B7B8D"/>
    <w:pPr>
      <w:tabs>
        <w:tab w:val="center" w:pos="4153"/>
        <w:tab w:val="right" w:pos="8306"/>
      </w:tabs>
      <w:snapToGrid w:val="0"/>
      <w:jc w:val="center"/>
    </w:pPr>
    <w:rPr>
      <w:sz w:val="18"/>
      <w:szCs w:val="18"/>
    </w:rPr>
  </w:style>
  <w:style w:type="character" w:customStyle="1" w:styleId="af">
    <w:name w:val="页眉 字符"/>
    <w:basedOn w:val="a0"/>
    <w:link w:val="ae"/>
    <w:uiPriority w:val="99"/>
    <w:rsid w:val="002B7B8D"/>
    <w:rPr>
      <w:sz w:val="18"/>
      <w:szCs w:val="18"/>
    </w:rPr>
  </w:style>
  <w:style w:type="paragraph" w:styleId="af0">
    <w:name w:val="footer"/>
    <w:basedOn w:val="a"/>
    <w:link w:val="af1"/>
    <w:uiPriority w:val="99"/>
    <w:unhideWhenUsed/>
    <w:rsid w:val="002B7B8D"/>
    <w:pPr>
      <w:tabs>
        <w:tab w:val="center" w:pos="4153"/>
        <w:tab w:val="right" w:pos="8306"/>
      </w:tabs>
      <w:snapToGrid w:val="0"/>
      <w:jc w:val="left"/>
    </w:pPr>
    <w:rPr>
      <w:sz w:val="18"/>
      <w:szCs w:val="18"/>
    </w:rPr>
  </w:style>
  <w:style w:type="character" w:customStyle="1" w:styleId="af1">
    <w:name w:val="页脚 字符"/>
    <w:basedOn w:val="a0"/>
    <w:link w:val="af0"/>
    <w:uiPriority w:val="99"/>
    <w:rsid w:val="002B7B8D"/>
    <w:rPr>
      <w:sz w:val="18"/>
      <w:szCs w:val="18"/>
    </w:rPr>
  </w:style>
  <w:style w:type="table" w:styleId="af2">
    <w:name w:val="Table Grid"/>
    <w:basedOn w:val="a1"/>
    <w:uiPriority w:val="39"/>
    <w:rsid w:val="00B632F2"/>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650</Words>
  <Characters>892</Characters>
  <Application>Microsoft Office Word</Application>
  <DocSecurity>0</DocSecurity>
  <Lines>44</Lines>
  <Paragraphs>49</Paragraphs>
  <ScaleCrop>false</ScaleCrop>
  <Company/>
  <LinksUpToDate>false</LinksUpToDate>
  <CharactersWithSpaces>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2025-02-20T05:40:00Z</dcterms:created>
  <dcterms:modified xsi:type="dcterms:W3CDTF">2025-09-26T03:06:00Z</dcterms:modified>
</cp:coreProperties>
</file>