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22517" w:rsidRPr="003409B9" w:rsidRDefault="00222517" w:rsidP="00222517">
      <w:pPr>
        <w:spacing w:line="276" w:lineRule="auto"/>
        <w:jc w:val="center"/>
        <w:rPr>
          <w:rFonts w:ascii="Times New Roman" w:eastAsia="仿宋" w:hAnsi="Times New Roman"/>
          <w:sz w:val="28"/>
          <w:szCs w:val="28"/>
        </w:rPr>
      </w:pPr>
      <w:r w:rsidRPr="003409B9">
        <w:rPr>
          <w:rFonts w:ascii="Times New Roman" w:eastAsia="仿宋" w:hAnsi="Times New Roman" w:hint="eastAsia"/>
          <w:sz w:val="28"/>
          <w:szCs w:val="28"/>
        </w:rPr>
        <w:t>说明文档</w:t>
      </w:r>
    </w:p>
    <w:p w:rsidR="00222517" w:rsidRPr="003409B9" w:rsidRDefault="00222517" w:rsidP="00222517">
      <w:pPr>
        <w:spacing w:line="276" w:lineRule="auto"/>
        <w:rPr>
          <w:rFonts w:ascii="Times New Roman" w:eastAsia="仿宋" w:hAnsi="Times New Roman"/>
        </w:rPr>
      </w:pPr>
      <w:r w:rsidRPr="003409B9">
        <w:rPr>
          <w:rFonts w:ascii="Times New Roman" w:eastAsia="仿宋" w:hAnsi="Times New Roman" w:hint="eastAsia"/>
        </w:rPr>
        <w:t>（一）文件说明</w:t>
      </w:r>
    </w:p>
    <w:p w:rsidR="00222517" w:rsidRPr="003409B9" w:rsidRDefault="00222517" w:rsidP="00222517">
      <w:pPr>
        <w:spacing w:line="276" w:lineRule="auto"/>
        <w:ind w:firstLineChars="200" w:firstLine="420"/>
        <w:rPr>
          <w:rFonts w:ascii="Times New Roman" w:eastAsia="仿宋" w:hAnsi="Times New Roman"/>
        </w:rPr>
      </w:pPr>
      <w:r w:rsidRPr="003409B9">
        <w:rPr>
          <w:rFonts w:ascii="Times New Roman" w:eastAsia="仿宋" w:hAnsi="Times New Roman" w:hint="eastAsia"/>
        </w:rPr>
        <w:t>本论文使用的数据代码压缩包命名为“</w:t>
      </w:r>
      <w:r w:rsidRPr="003409B9">
        <w:rPr>
          <w:rFonts w:ascii="Times New Roman" w:eastAsia="仿宋" w:hAnsi="Times New Roman" w:hint="eastAsia"/>
        </w:rPr>
        <w:t>2024-0</w:t>
      </w:r>
      <w:r w:rsidR="003E0F0F" w:rsidRPr="003409B9">
        <w:rPr>
          <w:rFonts w:ascii="Times New Roman" w:eastAsia="仿宋" w:hAnsi="Times New Roman" w:hint="eastAsia"/>
        </w:rPr>
        <w:t>1321</w:t>
      </w:r>
      <w:r w:rsidR="00E85D02">
        <w:rPr>
          <w:rFonts w:ascii="Times New Roman" w:eastAsia="仿宋" w:hAnsi="Times New Roman" w:hint="eastAsia"/>
        </w:rPr>
        <w:t>+</w:t>
      </w:r>
      <w:r w:rsidRPr="003409B9">
        <w:rPr>
          <w:rFonts w:ascii="Times New Roman" w:eastAsia="仿宋" w:hAnsi="Times New Roman" w:hint="eastAsia"/>
          <w:b/>
          <w:bCs/>
        </w:rPr>
        <w:t>数据</w:t>
      </w:r>
      <w:r w:rsidRPr="003409B9">
        <w:rPr>
          <w:rFonts w:ascii="Times New Roman" w:eastAsia="仿宋" w:hAnsi="Times New Roman" w:hint="eastAsia"/>
        </w:rPr>
        <w:t>”，解压之后里面有“</w:t>
      </w:r>
      <w:r w:rsidR="00F75EEE" w:rsidRPr="003409B9">
        <w:rPr>
          <w:rFonts w:ascii="Times New Roman" w:eastAsia="仿宋" w:hAnsi="Times New Roman" w:hint="eastAsia"/>
        </w:rPr>
        <w:t>2024-01321</w:t>
      </w:r>
      <w:r w:rsidR="00727BC0">
        <w:rPr>
          <w:rFonts w:ascii="Times New Roman" w:eastAsia="仿宋" w:hAnsi="Times New Roman" w:hint="eastAsia"/>
        </w:rPr>
        <w:t>+</w:t>
      </w:r>
      <w:r w:rsidRPr="003409B9">
        <w:rPr>
          <w:rFonts w:ascii="Times New Roman" w:eastAsia="仿宋" w:hAnsi="Times New Roman" w:hint="eastAsia"/>
          <w:b/>
          <w:bCs/>
        </w:rPr>
        <w:t>程序代码</w:t>
      </w:r>
      <w:r w:rsidRPr="003409B9">
        <w:rPr>
          <w:rFonts w:ascii="Times New Roman" w:eastAsia="仿宋" w:hAnsi="Times New Roman" w:hint="eastAsia"/>
        </w:rPr>
        <w:t>”、“</w:t>
      </w:r>
      <w:r w:rsidR="00F75EEE" w:rsidRPr="003409B9">
        <w:rPr>
          <w:rFonts w:ascii="Times New Roman" w:eastAsia="仿宋" w:hAnsi="Times New Roman" w:hint="eastAsia"/>
        </w:rPr>
        <w:t xml:space="preserve"> 2024-01321</w:t>
      </w:r>
      <w:r w:rsidR="00727BC0">
        <w:rPr>
          <w:rFonts w:ascii="Times New Roman" w:eastAsia="仿宋" w:hAnsi="Times New Roman" w:hint="eastAsia"/>
        </w:rPr>
        <w:t>+</w:t>
      </w:r>
      <w:r w:rsidRPr="003409B9">
        <w:rPr>
          <w:rFonts w:ascii="Times New Roman" w:eastAsia="仿宋" w:hAnsi="Times New Roman" w:hint="eastAsia"/>
          <w:b/>
          <w:bCs/>
        </w:rPr>
        <w:t>日志文件</w:t>
      </w:r>
      <w:r w:rsidRPr="003409B9">
        <w:rPr>
          <w:rFonts w:ascii="Times New Roman" w:eastAsia="仿宋" w:hAnsi="Times New Roman" w:hint="eastAsia"/>
        </w:rPr>
        <w:t>”和“</w:t>
      </w:r>
      <w:r w:rsidR="00F75EEE" w:rsidRPr="003409B9">
        <w:rPr>
          <w:rFonts w:ascii="Times New Roman" w:eastAsia="仿宋" w:hAnsi="Times New Roman" w:hint="eastAsia"/>
        </w:rPr>
        <w:t>2024-01321</w:t>
      </w:r>
      <w:r w:rsidR="00727BC0">
        <w:rPr>
          <w:rFonts w:ascii="Times New Roman" w:eastAsia="仿宋" w:hAnsi="Times New Roman" w:hint="eastAsia"/>
        </w:rPr>
        <w:t>+</w:t>
      </w:r>
      <w:r w:rsidRPr="003409B9">
        <w:rPr>
          <w:rFonts w:ascii="Times New Roman" w:eastAsia="仿宋" w:hAnsi="Times New Roman" w:hint="eastAsia"/>
          <w:b/>
          <w:bCs/>
        </w:rPr>
        <w:t>说明文档</w:t>
      </w:r>
      <w:r w:rsidRPr="003409B9">
        <w:rPr>
          <w:rFonts w:ascii="Times New Roman" w:eastAsia="仿宋" w:hAnsi="Times New Roman" w:hint="eastAsia"/>
        </w:rPr>
        <w:t>”</w:t>
      </w:r>
      <w:r w:rsidRPr="003409B9">
        <w:rPr>
          <w:rFonts w:ascii="Times New Roman" w:eastAsia="仿宋" w:hAnsi="Times New Roman" w:hint="eastAsia"/>
        </w:rPr>
        <w:t>3</w:t>
      </w:r>
      <w:r w:rsidRPr="003409B9">
        <w:rPr>
          <w:rFonts w:ascii="Times New Roman" w:eastAsia="仿宋" w:hAnsi="Times New Roman" w:hint="eastAsia"/>
        </w:rPr>
        <w:t>个部分。</w:t>
      </w:r>
    </w:p>
    <w:p w:rsidR="00222517" w:rsidRPr="003409B9" w:rsidRDefault="00222517" w:rsidP="00FA7FC2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3409B9">
        <w:rPr>
          <w:rFonts w:ascii="Times New Roman" w:eastAsia="仿宋" w:hAnsi="Times New Roman" w:hint="eastAsia"/>
        </w:rPr>
        <w:t>（</w:t>
      </w:r>
      <w:r w:rsidRPr="003409B9">
        <w:rPr>
          <w:rFonts w:ascii="Times New Roman" w:eastAsia="仿宋" w:hAnsi="Times New Roman" w:hint="eastAsia"/>
        </w:rPr>
        <w:t>1</w:t>
      </w:r>
      <w:r w:rsidRPr="003409B9">
        <w:rPr>
          <w:rFonts w:ascii="Times New Roman" w:eastAsia="仿宋" w:hAnsi="Times New Roman" w:hint="eastAsia"/>
        </w:rPr>
        <w:t>）“</w:t>
      </w:r>
      <w:r w:rsidR="00F75EEE" w:rsidRPr="003409B9">
        <w:rPr>
          <w:rFonts w:ascii="Times New Roman" w:eastAsia="仿宋" w:hAnsi="Times New Roman" w:hint="eastAsia"/>
        </w:rPr>
        <w:t>2024-01321</w:t>
      </w:r>
      <w:r w:rsidR="00727BC0">
        <w:rPr>
          <w:rFonts w:ascii="Times New Roman" w:eastAsia="仿宋" w:hAnsi="Times New Roman" w:hint="eastAsia"/>
        </w:rPr>
        <w:t>+</w:t>
      </w:r>
      <w:r w:rsidRPr="003409B9">
        <w:rPr>
          <w:rFonts w:ascii="Times New Roman" w:eastAsia="仿宋" w:hAnsi="Times New Roman" w:hint="eastAsia"/>
          <w:b/>
          <w:bCs/>
        </w:rPr>
        <w:t>程序代码</w:t>
      </w:r>
      <w:r w:rsidRPr="003409B9">
        <w:rPr>
          <w:rFonts w:ascii="Times New Roman" w:eastAsia="仿宋" w:hAnsi="Times New Roman" w:hint="eastAsia"/>
        </w:rPr>
        <w:t>”</w:t>
      </w:r>
      <w:r w:rsidRPr="003409B9">
        <w:rPr>
          <w:rFonts w:ascii="Times New Roman" w:eastAsia="仿宋" w:hAnsi="Times New Roman" w:cs="Times New Roman" w:hint="eastAsia"/>
        </w:rPr>
        <w:t>主要生成</w:t>
      </w:r>
      <w:r w:rsidR="00F75EEE" w:rsidRPr="003409B9">
        <w:rPr>
          <w:rFonts w:ascii="Times New Roman" w:eastAsia="仿宋" w:hAnsi="Times New Roman" w:cs="Times New Roman" w:hint="eastAsia"/>
        </w:rPr>
        <w:t>正文和附录中表格和图形</w:t>
      </w:r>
      <w:r w:rsidRPr="003409B9">
        <w:rPr>
          <w:rFonts w:ascii="Times New Roman" w:eastAsia="仿宋" w:hAnsi="Times New Roman" w:cs="Times New Roman" w:hint="eastAsia"/>
        </w:rPr>
        <w:t>的运行结果。</w:t>
      </w:r>
    </w:p>
    <w:p w:rsidR="00222517" w:rsidRPr="003409B9" w:rsidRDefault="00222517" w:rsidP="00222517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3409B9">
        <w:rPr>
          <w:rFonts w:ascii="Times New Roman" w:eastAsia="仿宋" w:hAnsi="Times New Roman" w:hint="eastAsia"/>
        </w:rPr>
        <w:t>（</w:t>
      </w:r>
      <w:r w:rsidRPr="003409B9">
        <w:rPr>
          <w:rFonts w:ascii="Times New Roman" w:eastAsia="仿宋" w:hAnsi="Times New Roman" w:hint="eastAsia"/>
        </w:rPr>
        <w:t>2</w:t>
      </w:r>
      <w:r w:rsidRPr="003409B9">
        <w:rPr>
          <w:rFonts w:ascii="Times New Roman" w:eastAsia="仿宋" w:hAnsi="Times New Roman" w:hint="eastAsia"/>
        </w:rPr>
        <w:t>）“</w:t>
      </w:r>
      <w:r w:rsidR="00F75EEE" w:rsidRPr="003409B9">
        <w:rPr>
          <w:rFonts w:ascii="Times New Roman" w:eastAsia="仿宋" w:hAnsi="Times New Roman" w:hint="eastAsia"/>
        </w:rPr>
        <w:t>2024-01321</w:t>
      </w:r>
      <w:r w:rsidR="00727BC0">
        <w:rPr>
          <w:rFonts w:ascii="Times New Roman" w:eastAsia="仿宋" w:hAnsi="Times New Roman" w:hint="eastAsia"/>
        </w:rPr>
        <w:t>+</w:t>
      </w:r>
      <w:r w:rsidR="00F75EEE" w:rsidRPr="003409B9">
        <w:rPr>
          <w:rFonts w:ascii="Times New Roman" w:eastAsia="仿宋" w:hAnsi="Times New Roman" w:hint="eastAsia"/>
          <w:b/>
          <w:bCs/>
        </w:rPr>
        <w:t>日志文件</w:t>
      </w:r>
      <w:r w:rsidRPr="003409B9">
        <w:rPr>
          <w:rFonts w:ascii="Times New Roman" w:eastAsia="仿宋" w:hAnsi="Times New Roman" w:hint="eastAsia"/>
        </w:rPr>
        <w:t>”中的“</w:t>
      </w:r>
      <w:r w:rsidR="005C3E23">
        <w:rPr>
          <w:rFonts w:ascii="Times New Roman" w:eastAsia="仿宋" w:hAnsi="Times New Roman" w:hint="eastAsia"/>
        </w:rPr>
        <w:t>表</w:t>
      </w:r>
      <w:r w:rsidR="005C3E23">
        <w:rPr>
          <w:rFonts w:ascii="Times New Roman" w:eastAsia="仿宋" w:hAnsi="Times New Roman" w:hint="eastAsia"/>
        </w:rPr>
        <w:t>1</w:t>
      </w:r>
      <w:r w:rsidRPr="003409B9">
        <w:rPr>
          <w:rFonts w:ascii="Times New Roman" w:eastAsia="仿宋" w:hAnsi="Times New Roman" w:hint="eastAsia"/>
        </w:rPr>
        <w:t>”</w:t>
      </w:r>
      <w:r w:rsidRPr="003409B9">
        <w:rPr>
          <w:rFonts w:ascii="Times New Roman" w:eastAsia="仿宋" w:hAnsi="Times New Roman" w:hint="eastAsia"/>
        </w:rPr>
        <w:t>-</w:t>
      </w:r>
      <w:r w:rsidRPr="003409B9">
        <w:rPr>
          <w:rFonts w:ascii="Times New Roman" w:eastAsia="仿宋" w:hAnsi="Times New Roman" w:hint="eastAsia"/>
        </w:rPr>
        <w:t>“</w:t>
      </w:r>
      <w:r w:rsidR="005C3E23">
        <w:rPr>
          <w:rFonts w:ascii="Times New Roman" w:eastAsia="仿宋" w:hAnsi="Times New Roman" w:hint="eastAsia"/>
        </w:rPr>
        <w:t>表</w:t>
      </w:r>
      <w:r w:rsidR="005C3E23">
        <w:rPr>
          <w:rFonts w:ascii="Times New Roman" w:eastAsia="仿宋" w:hAnsi="Times New Roman" w:hint="eastAsia"/>
        </w:rPr>
        <w:t>5</w:t>
      </w:r>
      <w:r w:rsidRPr="003409B9">
        <w:rPr>
          <w:rFonts w:ascii="Times New Roman" w:eastAsia="仿宋" w:hAnsi="Times New Roman" w:hint="eastAsia"/>
        </w:rPr>
        <w:t>”分别是</w:t>
      </w:r>
      <w:r w:rsidR="005C3E23">
        <w:rPr>
          <w:rFonts w:ascii="Times New Roman" w:eastAsia="仿宋" w:hAnsi="Times New Roman" w:hint="eastAsia"/>
        </w:rPr>
        <w:t>正文中</w:t>
      </w:r>
      <w:r w:rsidRPr="003409B9">
        <w:rPr>
          <w:rFonts w:ascii="Times New Roman" w:eastAsia="仿宋" w:hAnsi="Times New Roman" w:cs="Times New Roman" w:hint="eastAsia"/>
        </w:rPr>
        <w:t>表</w:t>
      </w:r>
      <w:r w:rsidR="005C3E23">
        <w:rPr>
          <w:rFonts w:ascii="Times New Roman" w:eastAsia="仿宋" w:hAnsi="Times New Roman" w:cs="Times New Roman" w:hint="eastAsia"/>
        </w:rPr>
        <w:t>1</w:t>
      </w:r>
      <w:r w:rsidRPr="003409B9">
        <w:rPr>
          <w:rFonts w:ascii="Times New Roman" w:eastAsia="仿宋" w:hAnsi="Times New Roman" w:cs="Times New Roman" w:hint="eastAsia"/>
        </w:rPr>
        <w:t>-</w:t>
      </w:r>
      <w:r w:rsidRPr="003409B9">
        <w:rPr>
          <w:rFonts w:ascii="Times New Roman" w:eastAsia="仿宋" w:hAnsi="Times New Roman" w:cs="Times New Roman" w:hint="eastAsia"/>
        </w:rPr>
        <w:t>表</w:t>
      </w:r>
      <w:r w:rsidR="005C3E23">
        <w:rPr>
          <w:rFonts w:ascii="Times New Roman" w:eastAsia="仿宋" w:hAnsi="Times New Roman" w:cs="Times New Roman" w:hint="eastAsia"/>
        </w:rPr>
        <w:t>5</w:t>
      </w:r>
      <w:r w:rsidRPr="003409B9">
        <w:rPr>
          <w:rFonts w:ascii="Times New Roman" w:eastAsia="仿宋" w:hAnsi="Times New Roman" w:cs="Times New Roman" w:hint="eastAsia"/>
        </w:rPr>
        <w:t>的运行结果；“图</w:t>
      </w:r>
      <w:r w:rsidR="005C3E23">
        <w:rPr>
          <w:rFonts w:ascii="Times New Roman" w:eastAsia="仿宋" w:hAnsi="Times New Roman" w:cs="Times New Roman" w:hint="eastAsia"/>
        </w:rPr>
        <w:t>1</w:t>
      </w:r>
      <w:r w:rsidRPr="003409B9">
        <w:rPr>
          <w:rFonts w:ascii="Times New Roman" w:eastAsia="仿宋" w:hAnsi="Times New Roman" w:cs="Times New Roman" w:hint="eastAsia"/>
        </w:rPr>
        <w:t>_a</w:t>
      </w:r>
      <w:r w:rsidRPr="003409B9">
        <w:rPr>
          <w:rFonts w:ascii="Times New Roman" w:eastAsia="仿宋" w:hAnsi="Times New Roman" w:cs="Times New Roman" w:hint="eastAsia"/>
        </w:rPr>
        <w:t>”和“图</w:t>
      </w:r>
      <w:r w:rsidR="005C3E23">
        <w:rPr>
          <w:rFonts w:ascii="Times New Roman" w:eastAsia="仿宋" w:hAnsi="Times New Roman" w:cs="Times New Roman" w:hint="eastAsia"/>
        </w:rPr>
        <w:t>1</w:t>
      </w:r>
      <w:r w:rsidRPr="003409B9">
        <w:rPr>
          <w:rFonts w:ascii="Times New Roman" w:eastAsia="仿宋" w:hAnsi="Times New Roman" w:cs="Times New Roman" w:hint="eastAsia"/>
        </w:rPr>
        <w:t>_b</w:t>
      </w:r>
      <w:r w:rsidRPr="003409B9">
        <w:rPr>
          <w:rFonts w:ascii="Times New Roman" w:eastAsia="仿宋" w:hAnsi="Times New Roman" w:cs="Times New Roman" w:hint="eastAsia"/>
        </w:rPr>
        <w:t>”是正文中图</w:t>
      </w:r>
      <w:r w:rsidR="005C3E23">
        <w:rPr>
          <w:rFonts w:ascii="Times New Roman" w:eastAsia="仿宋" w:hAnsi="Times New Roman" w:cs="Times New Roman" w:hint="eastAsia"/>
        </w:rPr>
        <w:t>1</w:t>
      </w:r>
      <w:r w:rsidRPr="003409B9">
        <w:rPr>
          <w:rFonts w:ascii="Times New Roman" w:eastAsia="仿宋" w:hAnsi="Times New Roman" w:cs="Times New Roman" w:hint="eastAsia"/>
        </w:rPr>
        <w:t>的结果；“图</w:t>
      </w:r>
      <w:r w:rsidR="005C3E23">
        <w:rPr>
          <w:rFonts w:ascii="Times New Roman" w:eastAsia="仿宋" w:hAnsi="Times New Roman" w:cs="Times New Roman" w:hint="eastAsia"/>
        </w:rPr>
        <w:t>2</w:t>
      </w:r>
      <w:r w:rsidRPr="003409B9">
        <w:rPr>
          <w:rFonts w:ascii="Times New Roman" w:eastAsia="仿宋" w:hAnsi="Times New Roman" w:cs="Times New Roman" w:hint="eastAsia"/>
        </w:rPr>
        <w:t>”是正文中图</w:t>
      </w:r>
      <w:r w:rsidR="005C3E23">
        <w:rPr>
          <w:rFonts w:ascii="Times New Roman" w:eastAsia="仿宋" w:hAnsi="Times New Roman" w:cs="Times New Roman" w:hint="eastAsia"/>
        </w:rPr>
        <w:t>2</w:t>
      </w:r>
      <w:r w:rsidRPr="003409B9">
        <w:rPr>
          <w:rFonts w:ascii="Times New Roman" w:eastAsia="仿宋" w:hAnsi="Times New Roman" w:cs="Times New Roman" w:hint="eastAsia"/>
        </w:rPr>
        <w:t>的结果；“</w:t>
      </w:r>
      <w:r w:rsidR="005C3E23">
        <w:rPr>
          <w:rFonts w:ascii="Times New Roman" w:eastAsia="仿宋" w:hAnsi="Times New Roman" w:cs="Times New Roman" w:hint="eastAsia"/>
        </w:rPr>
        <w:t>表</w:t>
      </w:r>
      <w:r w:rsidR="005C3E23">
        <w:rPr>
          <w:rFonts w:ascii="Times New Roman" w:eastAsia="仿宋" w:hAnsi="Times New Roman" w:cs="Times New Roman" w:hint="eastAsia"/>
        </w:rPr>
        <w:t>II1</w:t>
      </w:r>
      <w:r w:rsidRPr="003409B9">
        <w:rPr>
          <w:rFonts w:ascii="Times New Roman" w:eastAsia="仿宋" w:hAnsi="Times New Roman" w:cs="Times New Roman" w:hint="eastAsia"/>
        </w:rPr>
        <w:t>”</w:t>
      </w:r>
      <w:r w:rsidR="005C3E23">
        <w:rPr>
          <w:rFonts w:ascii="Times New Roman" w:eastAsia="仿宋" w:hAnsi="Times New Roman" w:cs="Times New Roman" w:hint="eastAsia"/>
        </w:rPr>
        <w:t>-</w:t>
      </w:r>
      <w:r w:rsidR="005C3E23">
        <w:rPr>
          <w:rFonts w:ascii="Times New Roman" w:eastAsia="仿宋" w:hAnsi="Times New Roman" w:cs="Times New Roman" w:hint="eastAsia"/>
        </w:rPr>
        <w:t>“表</w:t>
      </w:r>
      <w:r w:rsidR="005C3E23">
        <w:rPr>
          <w:rFonts w:ascii="Times New Roman" w:eastAsia="仿宋" w:hAnsi="Times New Roman" w:cs="Times New Roman" w:hint="eastAsia"/>
        </w:rPr>
        <w:t>II2</w:t>
      </w:r>
      <w:r w:rsidR="005C3E23">
        <w:rPr>
          <w:rFonts w:ascii="Times New Roman" w:eastAsia="仿宋" w:hAnsi="Times New Roman" w:cs="Times New Roman" w:hint="eastAsia"/>
        </w:rPr>
        <w:t>”</w:t>
      </w:r>
      <w:r w:rsidRPr="003409B9">
        <w:rPr>
          <w:rFonts w:ascii="Times New Roman" w:eastAsia="仿宋" w:hAnsi="Times New Roman" w:cs="Times New Roman" w:hint="eastAsia"/>
        </w:rPr>
        <w:t>是附录</w:t>
      </w:r>
      <w:r w:rsidRPr="003409B9">
        <w:rPr>
          <w:rFonts w:ascii="Times New Roman" w:eastAsia="仿宋" w:hAnsi="Times New Roman" w:cs="Times New Roman" w:hint="eastAsia"/>
        </w:rPr>
        <w:t>II</w:t>
      </w:r>
      <w:r w:rsidR="005C3E23">
        <w:rPr>
          <w:rFonts w:ascii="Times New Roman" w:eastAsia="仿宋" w:hAnsi="Times New Roman" w:cs="Times New Roman" w:hint="eastAsia"/>
        </w:rPr>
        <w:t>中表</w:t>
      </w:r>
      <w:r w:rsidR="005C3E23">
        <w:rPr>
          <w:rFonts w:ascii="Times New Roman" w:eastAsia="仿宋" w:hAnsi="Times New Roman" w:cs="Times New Roman" w:hint="eastAsia"/>
        </w:rPr>
        <w:t>II1-</w:t>
      </w:r>
      <w:r w:rsidR="005C3E23">
        <w:rPr>
          <w:rFonts w:ascii="Times New Roman" w:eastAsia="仿宋" w:hAnsi="Times New Roman" w:cs="Times New Roman" w:hint="eastAsia"/>
        </w:rPr>
        <w:t>表</w:t>
      </w:r>
      <w:r w:rsidR="005C3E23">
        <w:rPr>
          <w:rFonts w:ascii="Times New Roman" w:eastAsia="仿宋" w:hAnsi="Times New Roman" w:cs="Times New Roman" w:hint="eastAsia"/>
        </w:rPr>
        <w:t>II2</w:t>
      </w:r>
      <w:r w:rsidRPr="003409B9">
        <w:rPr>
          <w:rFonts w:ascii="Times New Roman" w:eastAsia="仿宋" w:hAnsi="Times New Roman" w:cs="Times New Roman" w:hint="eastAsia"/>
        </w:rPr>
        <w:t>的运行结果</w:t>
      </w:r>
      <w:r w:rsidR="005C3E23">
        <w:rPr>
          <w:rFonts w:ascii="Times New Roman" w:eastAsia="仿宋" w:hAnsi="Times New Roman" w:cs="Times New Roman" w:hint="eastAsia"/>
        </w:rPr>
        <w:t>；</w:t>
      </w:r>
      <w:r w:rsidR="005C3E23" w:rsidRPr="003409B9">
        <w:rPr>
          <w:rFonts w:ascii="Times New Roman" w:eastAsia="仿宋" w:hAnsi="Times New Roman" w:cs="Times New Roman" w:hint="eastAsia"/>
        </w:rPr>
        <w:t>“</w:t>
      </w:r>
      <w:r w:rsidR="005C3E23">
        <w:rPr>
          <w:rFonts w:ascii="Times New Roman" w:eastAsia="仿宋" w:hAnsi="Times New Roman" w:cs="Times New Roman" w:hint="eastAsia"/>
        </w:rPr>
        <w:t>表</w:t>
      </w:r>
      <w:r w:rsidR="005C3E23">
        <w:rPr>
          <w:rFonts w:ascii="Times New Roman" w:eastAsia="仿宋" w:hAnsi="Times New Roman" w:cs="Times New Roman" w:hint="eastAsia"/>
        </w:rPr>
        <w:t>III1</w:t>
      </w:r>
      <w:r w:rsidR="005C3E23" w:rsidRPr="003409B9">
        <w:rPr>
          <w:rFonts w:ascii="Times New Roman" w:eastAsia="仿宋" w:hAnsi="Times New Roman" w:cs="Times New Roman" w:hint="eastAsia"/>
        </w:rPr>
        <w:t>”</w:t>
      </w:r>
      <w:r w:rsidR="005C3E23">
        <w:rPr>
          <w:rFonts w:ascii="Times New Roman" w:eastAsia="仿宋" w:hAnsi="Times New Roman" w:cs="Times New Roman" w:hint="eastAsia"/>
        </w:rPr>
        <w:t>-</w:t>
      </w:r>
      <w:r w:rsidR="005C3E23">
        <w:rPr>
          <w:rFonts w:ascii="Times New Roman" w:eastAsia="仿宋" w:hAnsi="Times New Roman" w:cs="Times New Roman" w:hint="eastAsia"/>
        </w:rPr>
        <w:t>“表</w:t>
      </w:r>
      <w:r w:rsidR="005C3E23">
        <w:rPr>
          <w:rFonts w:ascii="Times New Roman" w:eastAsia="仿宋" w:hAnsi="Times New Roman" w:cs="Times New Roman" w:hint="eastAsia"/>
        </w:rPr>
        <w:t>III3</w:t>
      </w:r>
      <w:r w:rsidR="005C3E23">
        <w:rPr>
          <w:rFonts w:ascii="Times New Roman" w:eastAsia="仿宋" w:hAnsi="Times New Roman" w:cs="Times New Roman" w:hint="eastAsia"/>
        </w:rPr>
        <w:t>”</w:t>
      </w:r>
      <w:r w:rsidR="005C3E23" w:rsidRPr="003409B9">
        <w:rPr>
          <w:rFonts w:ascii="Times New Roman" w:eastAsia="仿宋" w:hAnsi="Times New Roman" w:cs="Times New Roman" w:hint="eastAsia"/>
        </w:rPr>
        <w:t>是附录</w:t>
      </w:r>
      <w:r w:rsidR="005C3E23" w:rsidRPr="003409B9">
        <w:rPr>
          <w:rFonts w:ascii="Times New Roman" w:eastAsia="仿宋" w:hAnsi="Times New Roman" w:cs="Times New Roman" w:hint="eastAsia"/>
        </w:rPr>
        <w:t>II</w:t>
      </w:r>
      <w:r w:rsidR="005C3E23">
        <w:rPr>
          <w:rFonts w:ascii="Times New Roman" w:eastAsia="仿宋" w:hAnsi="Times New Roman" w:cs="Times New Roman" w:hint="eastAsia"/>
        </w:rPr>
        <w:t>I</w:t>
      </w:r>
      <w:r w:rsidR="005C3E23">
        <w:rPr>
          <w:rFonts w:ascii="Times New Roman" w:eastAsia="仿宋" w:hAnsi="Times New Roman" w:cs="Times New Roman" w:hint="eastAsia"/>
        </w:rPr>
        <w:t>中表</w:t>
      </w:r>
      <w:r w:rsidR="005C3E23">
        <w:rPr>
          <w:rFonts w:ascii="Times New Roman" w:eastAsia="仿宋" w:hAnsi="Times New Roman" w:cs="Times New Roman" w:hint="eastAsia"/>
        </w:rPr>
        <w:t>III1-</w:t>
      </w:r>
      <w:r w:rsidR="005C3E23">
        <w:rPr>
          <w:rFonts w:ascii="Times New Roman" w:eastAsia="仿宋" w:hAnsi="Times New Roman" w:cs="Times New Roman" w:hint="eastAsia"/>
        </w:rPr>
        <w:t>表</w:t>
      </w:r>
      <w:r w:rsidR="005C3E23">
        <w:rPr>
          <w:rFonts w:ascii="Times New Roman" w:eastAsia="仿宋" w:hAnsi="Times New Roman" w:cs="Times New Roman" w:hint="eastAsia"/>
        </w:rPr>
        <w:t>III3</w:t>
      </w:r>
      <w:r w:rsidR="005C3E23" w:rsidRPr="003409B9">
        <w:rPr>
          <w:rFonts w:ascii="Times New Roman" w:eastAsia="仿宋" w:hAnsi="Times New Roman" w:cs="Times New Roman" w:hint="eastAsia"/>
        </w:rPr>
        <w:t>的运行结果</w:t>
      </w:r>
      <w:r w:rsidR="006738B9">
        <w:rPr>
          <w:rFonts w:ascii="Times New Roman" w:eastAsia="仿宋" w:hAnsi="Times New Roman" w:cs="Times New Roman" w:hint="eastAsia"/>
        </w:rPr>
        <w:t>；</w:t>
      </w:r>
      <w:r w:rsidR="00984876">
        <w:rPr>
          <w:rFonts w:ascii="Times New Roman" w:eastAsia="仿宋" w:hAnsi="Times New Roman" w:cs="Times New Roman" w:hint="eastAsia"/>
        </w:rPr>
        <w:t>“</w:t>
      </w:r>
      <w:r w:rsidR="00F2004A" w:rsidRPr="003409B9">
        <w:rPr>
          <w:rFonts w:ascii="Times New Roman" w:eastAsia="仿宋" w:hAnsi="Times New Roman" w:cs="Times New Roman" w:hint="eastAsia"/>
        </w:rPr>
        <w:t>图</w:t>
      </w:r>
      <w:r w:rsidR="00F2004A">
        <w:rPr>
          <w:rFonts w:ascii="Times New Roman" w:eastAsia="仿宋" w:hAnsi="Times New Roman" w:cs="Times New Roman" w:hint="eastAsia"/>
        </w:rPr>
        <w:t>IV1</w:t>
      </w:r>
      <w:r w:rsidR="00F2004A" w:rsidRPr="003409B9">
        <w:rPr>
          <w:rFonts w:ascii="Times New Roman" w:eastAsia="仿宋" w:hAnsi="Times New Roman" w:cs="Times New Roman" w:hint="eastAsia"/>
        </w:rPr>
        <w:t>”是</w:t>
      </w:r>
      <w:r w:rsidR="00F2004A">
        <w:rPr>
          <w:rFonts w:ascii="Times New Roman" w:eastAsia="仿宋" w:hAnsi="Times New Roman" w:cs="Times New Roman" w:hint="eastAsia"/>
        </w:rPr>
        <w:t>附录</w:t>
      </w:r>
      <w:r w:rsidR="00F2004A">
        <w:rPr>
          <w:rFonts w:ascii="Times New Roman" w:eastAsia="仿宋" w:hAnsi="Times New Roman" w:cs="Times New Roman" w:hint="eastAsia"/>
        </w:rPr>
        <w:t>IV</w:t>
      </w:r>
      <w:r w:rsidR="00F2004A" w:rsidRPr="003409B9">
        <w:rPr>
          <w:rFonts w:ascii="Times New Roman" w:eastAsia="仿宋" w:hAnsi="Times New Roman" w:cs="Times New Roman" w:hint="eastAsia"/>
        </w:rPr>
        <w:t>中图</w:t>
      </w:r>
      <w:r w:rsidR="00F2004A">
        <w:rPr>
          <w:rFonts w:ascii="Times New Roman" w:eastAsia="仿宋" w:hAnsi="Times New Roman" w:cs="Times New Roman" w:hint="eastAsia"/>
        </w:rPr>
        <w:t>IV1</w:t>
      </w:r>
      <w:r w:rsidR="00F2004A" w:rsidRPr="003409B9">
        <w:rPr>
          <w:rFonts w:ascii="Times New Roman" w:eastAsia="仿宋" w:hAnsi="Times New Roman" w:cs="Times New Roman" w:hint="eastAsia"/>
        </w:rPr>
        <w:t>的结果</w:t>
      </w:r>
      <w:r w:rsidRPr="003409B9">
        <w:rPr>
          <w:rFonts w:ascii="Times New Roman" w:eastAsia="仿宋" w:hAnsi="Times New Roman" w:cs="Times New Roman" w:hint="eastAsia"/>
        </w:rPr>
        <w:t>。</w:t>
      </w:r>
    </w:p>
    <w:p w:rsidR="00222517" w:rsidRPr="003409B9" w:rsidRDefault="00222517" w:rsidP="00222517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3409B9">
        <w:rPr>
          <w:rFonts w:ascii="Times New Roman" w:eastAsia="仿宋" w:hAnsi="Times New Roman" w:cs="Times New Roman" w:hint="eastAsia"/>
        </w:rPr>
        <w:t>需要说明的是，</w:t>
      </w:r>
      <w:r w:rsidR="001735E0">
        <w:rPr>
          <w:rFonts w:ascii="Times New Roman" w:eastAsia="仿宋" w:hAnsi="Times New Roman" w:cs="Times New Roman" w:hint="eastAsia"/>
        </w:rPr>
        <w:t>在最终呈现时，</w:t>
      </w:r>
      <w:r w:rsidRPr="003409B9">
        <w:rPr>
          <w:rFonts w:ascii="Times New Roman" w:eastAsia="仿宋" w:hAnsi="Times New Roman" w:cs="Times New Roman" w:hint="eastAsia"/>
        </w:rPr>
        <w:t>图</w:t>
      </w:r>
      <w:r w:rsidR="001735E0">
        <w:rPr>
          <w:rFonts w:ascii="Times New Roman" w:eastAsia="仿宋" w:hAnsi="Times New Roman" w:cs="Times New Roman" w:hint="eastAsia"/>
        </w:rPr>
        <w:t>1</w:t>
      </w:r>
      <w:r w:rsidR="001735E0">
        <w:rPr>
          <w:rFonts w:ascii="Times New Roman" w:eastAsia="仿宋" w:hAnsi="Times New Roman" w:cs="Times New Roman" w:hint="eastAsia"/>
        </w:rPr>
        <w:t>、图</w:t>
      </w:r>
      <w:r w:rsidR="001735E0">
        <w:rPr>
          <w:rFonts w:ascii="Times New Roman" w:eastAsia="仿宋" w:hAnsi="Times New Roman" w:cs="Times New Roman" w:hint="eastAsia"/>
        </w:rPr>
        <w:t>2</w:t>
      </w:r>
      <w:r w:rsidRPr="003409B9">
        <w:rPr>
          <w:rFonts w:ascii="Times New Roman" w:eastAsia="仿宋" w:hAnsi="Times New Roman" w:cs="Times New Roman" w:hint="eastAsia"/>
        </w:rPr>
        <w:t>在颜色和实虚线等方面做了细节调整。</w:t>
      </w:r>
    </w:p>
    <w:p w:rsidR="00222517" w:rsidRPr="003409B9" w:rsidRDefault="00222517" w:rsidP="00222517">
      <w:pPr>
        <w:spacing w:line="276" w:lineRule="auto"/>
        <w:ind w:firstLineChars="200" w:firstLine="420"/>
        <w:rPr>
          <w:rFonts w:ascii="Times New Roman" w:eastAsia="仿宋" w:hAnsi="Times New Roman"/>
        </w:rPr>
      </w:pPr>
      <w:r w:rsidRPr="003409B9">
        <w:rPr>
          <w:rFonts w:ascii="Times New Roman" w:eastAsia="仿宋" w:hAnsi="Times New Roman" w:hint="eastAsia"/>
        </w:rPr>
        <w:t>（</w:t>
      </w:r>
      <w:r w:rsidRPr="003409B9">
        <w:rPr>
          <w:rFonts w:ascii="Times New Roman" w:eastAsia="仿宋" w:hAnsi="Times New Roman" w:hint="eastAsia"/>
        </w:rPr>
        <w:t>3</w:t>
      </w:r>
      <w:r w:rsidRPr="003409B9">
        <w:rPr>
          <w:rFonts w:ascii="Times New Roman" w:eastAsia="仿宋" w:hAnsi="Times New Roman" w:hint="eastAsia"/>
        </w:rPr>
        <w:t>）“</w:t>
      </w:r>
      <w:r w:rsidR="00554F5F" w:rsidRPr="003409B9">
        <w:rPr>
          <w:rFonts w:ascii="Times New Roman" w:eastAsia="仿宋" w:hAnsi="Times New Roman" w:hint="eastAsia"/>
        </w:rPr>
        <w:t>2024-01321</w:t>
      </w:r>
      <w:r w:rsidR="00727BC0">
        <w:rPr>
          <w:rFonts w:ascii="Times New Roman" w:eastAsia="仿宋" w:hAnsi="Times New Roman" w:hint="eastAsia"/>
        </w:rPr>
        <w:t>+</w:t>
      </w:r>
      <w:r w:rsidRPr="003409B9">
        <w:rPr>
          <w:rFonts w:ascii="Times New Roman" w:eastAsia="仿宋" w:hAnsi="Times New Roman" w:hint="eastAsia"/>
          <w:b/>
          <w:bCs/>
        </w:rPr>
        <w:t>说明文档</w:t>
      </w:r>
      <w:r w:rsidRPr="003409B9">
        <w:rPr>
          <w:rFonts w:ascii="Times New Roman" w:eastAsia="仿宋" w:hAnsi="Times New Roman" w:hint="eastAsia"/>
        </w:rPr>
        <w:t>”即是本说明文档。</w:t>
      </w:r>
    </w:p>
    <w:p w:rsidR="00EC3EB2" w:rsidRPr="003409B9" w:rsidRDefault="00EC3EB2" w:rsidP="00222517">
      <w:pPr>
        <w:spacing w:line="276" w:lineRule="auto"/>
        <w:rPr>
          <w:rFonts w:ascii="Times New Roman" w:eastAsia="仿宋" w:hAnsi="Times New Roman"/>
        </w:rPr>
      </w:pPr>
    </w:p>
    <w:p w:rsidR="00222517" w:rsidRPr="003409B9" w:rsidRDefault="00222517" w:rsidP="00222517">
      <w:pPr>
        <w:spacing w:line="276" w:lineRule="auto"/>
        <w:rPr>
          <w:rFonts w:ascii="Times New Roman" w:eastAsia="仿宋" w:hAnsi="Times New Roman"/>
        </w:rPr>
      </w:pPr>
      <w:r w:rsidRPr="003409B9">
        <w:rPr>
          <w:rFonts w:ascii="Times New Roman" w:eastAsia="仿宋" w:hAnsi="Times New Roman" w:hint="eastAsia"/>
        </w:rPr>
        <w:t>（二）数据来源</w:t>
      </w:r>
    </w:p>
    <w:p w:rsidR="00CE2AA4" w:rsidRPr="003409B9" w:rsidRDefault="00CE2AA4" w:rsidP="00CE2AA4">
      <w:pPr>
        <w:ind w:firstLineChars="200" w:firstLine="420"/>
        <w:rPr>
          <w:rFonts w:ascii="Times New Roman" w:eastAsia="仿宋" w:hAnsi="Times New Roman" w:cs="Times New Roman (正文 CS 字体)"/>
        </w:rPr>
      </w:pPr>
      <w:r w:rsidRPr="003409B9">
        <w:rPr>
          <w:rFonts w:ascii="Times New Roman" w:eastAsia="仿宋" w:hAnsi="Times New Roman" w:cs="Times New Roman (正文 CS 字体)" w:hint="eastAsia"/>
        </w:rPr>
        <w:t>本文的研究样本为</w:t>
      </w:r>
      <w:r w:rsidRPr="003409B9">
        <w:rPr>
          <w:rFonts w:ascii="Times New Roman" w:eastAsia="仿宋" w:hAnsi="Times New Roman" w:cs="Times New Roman (正文 CS 字体)" w:hint="eastAsia"/>
        </w:rPr>
        <w:t>2000-2020</w:t>
      </w:r>
      <w:r w:rsidRPr="003409B9">
        <w:rPr>
          <w:rFonts w:ascii="Times New Roman" w:eastAsia="仿宋" w:hAnsi="Times New Roman" w:cs="Times New Roman (正文 CS 字体)" w:hint="eastAsia"/>
        </w:rPr>
        <w:t>年中国</w:t>
      </w:r>
      <w:r w:rsidRPr="003409B9">
        <w:rPr>
          <w:rFonts w:ascii="Times New Roman" w:eastAsia="仿宋" w:hAnsi="Times New Roman" w:cs="Times New Roman (正文 CS 字体)" w:hint="eastAsia"/>
        </w:rPr>
        <w:t>A</w:t>
      </w:r>
      <w:r w:rsidRPr="003409B9">
        <w:rPr>
          <w:rFonts w:ascii="Times New Roman" w:eastAsia="仿宋" w:hAnsi="Times New Roman" w:cs="Times New Roman (正文 CS 字体)" w:hint="eastAsia"/>
        </w:rPr>
        <w:t>股上市企业，数据来源于</w:t>
      </w:r>
      <w:r w:rsidRPr="003409B9">
        <w:rPr>
          <w:rFonts w:ascii="Times New Roman" w:eastAsia="仿宋" w:hAnsi="Times New Roman" w:cs="Times New Roman (正文 CS 字体)" w:hint="eastAsia"/>
        </w:rPr>
        <w:t>Wind</w:t>
      </w:r>
      <w:r w:rsidRPr="003409B9">
        <w:rPr>
          <w:rFonts w:ascii="Times New Roman" w:eastAsia="仿宋" w:hAnsi="Times New Roman" w:cs="Times New Roman (正文 CS 字体)" w:hint="eastAsia"/>
        </w:rPr>
        <w:t>数据库和国泰安数据库。参考</w:t>
      </w:r>
      <w:bookmarkStart w:id="0" w:name="OLE_LINK5"/>
      <w:bookmarkStart w:id="1" w:name="OLE_LINK7"/>
      <w:r w:rsidRPr="003409B9">
        <w:rPr>
          <w:rFonts w:ascii="Times New Roman" w:eastAsia="仿宋" w:hAnsi="Times New Roman" w:cs="Times New Roman (正文 CS 字体)" w:hint="eastAsia"/>
        </w:rPr>
        <w:t>王雄元</w:t>
      </w:r>
      <w:bookmarkEnd w:id="0"/>
      <w:bookmarkEnd w:id="1"/>
      <w:r w:rsidRPr="003409B9">
        <w:rPr>
          <w:rFonts w:ascii="Times New Roman" w:eastAsia="仿宋" w:hAnsi="Times New Roman" w:cs="Times New Roman (正文 CS 字体)" w:hint="eastAsia"/>
        </w:rPr>
        <w:t>和黄玉菁（</w:t>
      </w:r>
      <w:r w:rsidRPr="003409B9">
        <w:rPr>
          <w:rFonts w:ascii="Times New Roman" w:eastAsia="仿宋" w:hAnsi="Times New Roman" w:cs="Times New Roman (正文 CS 字体)" w:hint="eastAsia"/>
        </w:rPr>
        <w:t>2017</w:t>
      </w:r>
      <w:r w:rsidRPr="003409B9">
        <w:rPr>
          <w:rFonts w:ascii="Times New Roman" w:eastAsia="仿宋" w:hAnsi="Times New Roman" w:cs="Times New Roman (正文 CS 字体)" w:hint="eastAsia"/>
        </w:rPr>
        <w:t>），本文做了如下处理：（</w:t>
      </w:r>
      <w:r w:rsidRPr="003409B9">
        <w:rPr>
          <w:rFonts w:ascii="Times New Roman" w:eastAsia="仿宋" w:hAnsi="Times New Roman" w:cs="Times New Roman (正文 CS 字体)" w:hint="eastAsia"/>
        </w:rPr>
        <w:t>1</w:t>
      </w:r>
      <w:r w:rsidRPr="003409B9">
        <w:rPr>
          <w:rFonts w:ascii="Times New Roman" w:eastAsia="仿宋" w:hAnsi="Times New Roman" w:cs="Times New Roman (正文 CS 字体)" w:hint="eastAsia"/>
        </w:rPr>
        <w:t>）考虑到出口活动的参与主体是制造业企业，本文只保留属于制造业的企业样本；（</w:t>
      </w:r>
      <w:r w:rsidRPr="003409B9">
        <w:rPr>
          <w:rFonts w:ascii="Times New Roman" w:eastAsia="仿宋" w:hAnsi="Times New Roman" w:cs="Times New Roman (正文 CS 字体)" w:hint="eastAsia"/>
        </w:rPr>
        <w:t>2</w:t>
      </w:r>
      <w:r w:rsidRPr="003409B9">
        <w:rPr>
          <w:rFonts w:ascii="Times New Roman" w:eastAsia="仿宋" w:hAnsi="Times New Roman" w:cs="Times New Roman (正文 CS 字体)" w:hint="eastAsia"/>
        </w:rPr>
        <w:t>）剔除金融保险类、</w:t>
      </w:r>
      <w:r w:rsidRPr="003409B9">
        <w:rPr>
          <w:rFonts w:ascii="Times New Roman" w:eastAsia="仿宋" w:hAnsi="Times New Roman" w:cs="Times New Roman (正文 CS 字体)" w:hint="eastAsia"/>
        </w:rPr>
        <w:t>ST</w:t>
      </w:r>
      <w:r w:rsidRPr="003409B9">
        <w:rPr>
          <w:rFonts w:ascii="Times New Roman" w:eastAsia="仿宋" w:hAnsi="Times New Roman" w:cs="Times New Roman (正文 CS 字体)" w:hint="eastAsia"/>
        </w:rPr>
        <w:t>类企业；（</w:t>
      </w:r>
      <w:r w:rsidRPr="003409B9">
        <w:rPr>
          <w:rFonts w:ascii="Times New Roman" w:eastAsia="仿宋" w:hAnsi="Times New Roman" w:cs="Times New Roman (正文 CS 字体)" w:hint="eastAsia"/>
        </w:rPr>
        <w:t>3</w:t>
      </w:r>
      <w:r w:rsidRPr="003409B9">
        <w:rPr>
          <w:rFonts w:ascii="Times New Roman" w:eastAsia="仿宋" w:hAnsi="Times New Roman" w:cs="Times New Roman (正文 CS 字体)" w:hint="eastAsia"/>
        </w:rPr>
        <w:t>）剔除雇佣人数小于</w:t>
      </w:r>
      <w:r w:rsidRPr="003409B9">
        <w:rPr>
          <w:rFonts w:ascii="Times New Roman" w:eastAsia="仿宋" w:hAnsi="Times New Roman" w:cs="Times New Roman (正文 CS 字体)" w:hint="eastAsia"/>
        </w:rPr>
        <w:t>100</w:t>
      </w:r>
      <w:r w:rsidRPr="003409B9">
        <w:rPr>
          <w:rFonts w:ascii="Times New Roman" w:eastAsia="仿宋" w:hAnsi="Times New Roman" w:cs="Times New Roman (正文 CS 字体)" w:hint="eastAsia"/>
        </w:rPr>
        <w:t>人的企业样本；（</w:t>
      </w:r>
      <w:r w:rsidRPr="003409B9">
        <w:rPr>
          <w:rFonts w:ascii="Times New Roman" w:eastAsia="仿宋" w:hAnsi="Times New Roman" w:cs="Times New Roman (正文 CS 字体)" w:hint="eastAsia"/>
        </w:rPr>
        <w:t>4</w:t>
      </w:r>
      <w:r w:rsidRPr="003409B9">
        <w:rPr>
          <w:rFonts w:ascii="Times New Roman" w:eastAsia="仿宋" w:hAnsi="Times New Roman" w:cs="Times New Roman (正文 CS 字体)" w:hint="eastAsia"/>
        </w:rPr>
        <w:t>）剔除可能存在数据错误的样本，包括劳动收入份额大于</w:t>
      </w:r>
      <w:r w:rsidRPr="003409B9">
        <w:rPr>
          <w:rFonts w:ascii="Times New Roman" w:eastAsia="仿宋" w:hAnsi="Times New Roman" w:cs="Times New Roman (正文 CS 字体)" w:hint="eastAsia"/>
        </w:rPr>
        <w:t>1</w:t>
      </w:r>
      <w:r w:rsidRPr="003409B9">
        <w:rPr>
          <w:rFonts w:ascii="Times New Roman" w:eastAsia="仿宋" w:hAnsi="Times New Roman" w:cs="Times New Roman (正文 CS 字体)" w:hint="eastAsia"/>
        </w:rPr>
        <w:t>或者小于</w:t>
      </w:r>
      <w:r w:rsidRPr="003409B9">
        <w:rPr>
          <w:rFonts w:ascii="Times New Roman" w:eastAsia="仿宋" w:hAnsi="Times New Roman" w:cs="Times New Roman (正文 CS 字体)" w:hint="eastAsia"/>
        </w:rPr>
        <w:t>0</w:t>
      </w:r>
      <w:r w:rsidRPr="003409B9">
        <w:rPr>
          <w:rFonts w:ascii="Times New Roman" w:eastAsia="仿宋" w:hAnsi="Times New Roman" w:cs="Times New Roman (正文 CS 字体)" w:hint="eastAsia"/>
        </w:rPr>
        <w:t>的样本，以及高管平均薪酬低于普通员工平均薪酬的企业样本；（</w:t>
      </w:r>
      <w:r w:rsidRPr="003409B9">
        <w:rPr>
          <w:rFonts w:ascii="Times New Roman" w:eastAsia="仿宋" w:hAnsi="Times New Roman" w:cs="Times New Roman (正文 CS 字体)" w:hint="eastAsia"/>
        </w:rPr>
        <w:t>5</w:t>
      </w:r>
      <w:r w:rsidRPr="003409B9">
        <w:rPr>
          <w:rFonts w:ascii="Times New Roman" w:eastAsia="仿宋" w:hAnsi="Times New Roman" w:cs="Times New Roman (正文 CS 字体)" w:hint="eastAsia"/>
        </w:rPr>
        <w:t>）对企业层面的连续变量在上下</w:t>
      </w:r>
      <w:r w:rsidRPr="003409B9">
        <w:rPr>
          <w:rFonts w:ascii="Times New Roman" w:eastAsia="仿宋" w:hAnsi="Times New Roman" w:cs="Times New Roman (正文 CS 字体)" w:hint="eastAsia"/>
        </w:rPr>
        <w:t>1%</w:t>
      </w:r>
      <w:r w:rsidRPr="003409B9">
        <w:rPr>
          <w:rFonts w:ascii="Times New Roman" w:eastAsia="仿宋" w:hAnsi="Times New Roman" w:cs="Times New Roman (正文 CS 字体)" w:hint="eastAsia"/>
        </w:rPr>
        <w:t>水平上进行缩尾。最终，本文获得了</w:t>
      </w:r>
      <w:r w:rsidRPr="003409B9">
        <w:rPr>
          <w:rFonts w:ascii="Times New Roman" w:eastAsia="仿宋" w:hAnsi="Times New Roman" w:cs="Times New Roman (正文 CS 字体)" w:hint="eastAsia"/>
        </w:rPr>
        <w:t>21265</w:t>
      </w:r>
      <w:r w:rsidRPr="003409B9">
        <w:rPr>
          <w:rFonts w:ascii="Times New Roman" w:eastAsia="仿宋" w:hAnsi="Times New Roman" w:cs="Times New Roman (正文 CS 字体)" w:hint="eastAsia"/>
        </w:rPr>
        <w:t>个企业</w:t>
      </w:r>
      <w:r w:rsidRPr="003409B9">
        <w:rPr>
          <w:rFonts w:ascii="Times New Roman" w:eastAsia="仿宋" w:hAnsi="Times New Roman" w:cs="Times New Roman (正文 CS 字体)" w:hint="eastAsia"/>
        </w:rPr>
        <w:t>-</w:t>
      </w:r>
      <w:r w:rsidRPr="003409B9">
        <w:rPr>
          <w:rFonts w:ascii="Times New Roman" w:eastAsia="仿宋" w:hAnsi="Times New Roman" w:cs="Times New Roman (正文 CS 字体)" w:hint="eastAsia"/>
        </w:rPr>
        <w:t>年份维度的有效样本，包含</w:t>
      </w:r>
      <w:r w:rsidRPr="003409B9">
        <w:rPr>
          <w:rFonts w:ascii="Times New Roman" w:eastAsia="仿宋" w:hAnsi="Times New Roman" w:cs="Times New Roman (正文 CS 字体)" w:hint="eastAsia"/>
        </w:rPr>
        <w:t>2093</w:t>
      </w:r>
      <w:r w:rsidRPr="003409B9">
        <w:rPr>
          <w:rFonts w:ascii="Times New Roman" w:eastAsia="仿宋" w:hAnsi="Times New Roman" w:cs="Times New Roman (正文 CS 字体)" w:hint="eastAsia"/>
        </w:rPr>
        <w:t>家企业。</w:t>
      </w:r>
    </w:p>
    <w:p w:rsidR="00CE2AA4" w:rsidRPr="003409B9" w:rsidRDefault="00CE2AA4" w:rsidP="00CE2AA4">
      <w:pPr>
        <w:ind w:firstLineChars="200" w:firstLine="420"/>
        <w:rPr>
          <w:rFonts w:ascii="Times New Roman" w:eastAsia="仿宋" w:hAnsi="Times New Roman" w:cs="Times New Roman (正文 CS 字体)"/>
        </w:rPr>
      </w:pPr>
      <w:r w:rsidRPr="003409B9">
        <w:rPr>
          <w:rFonts w:ascii="Times New Roman" w:eastAsia="仿宋" w:hAnsi="Times New Roman" w:cs="Times New Roman (正文 CS 字体)" w:hint="eastAsia"/>
        </w:rPr>
        <w:t>构造外部需求敞口需要使用到中国出口数据和中国工业企业数据。其中，中国出口数据来自</w:t>
      </w:r>
      <w:r w:rsidRPr="003409B9">
        <w:rPr>
          <w:rFonts w:ascii="Times New Roman" w:eastAsia="仿宋" w:hAnsi="Times New Roman" w:cs="Times New Roman (正文 CS 字体)" w:hint="eastAsia"/>
        </w:rPr>
        <w:t>CEPII-BACI</w:t>
      </w:r>
      <w:r w:rsidRPr="003409B9">
        <w:rPr>
          <w:rFonts w:ascii="Times New Roman" w:eastAsia="仿宋" w:hAnsi="Times New Roman" w:cs="Times New Roman (正文 CS 字体)" w:hint="eastAsia"/>
        </w:rPr>
        <w:t>数据库，它给出了</w:t>
      </w:r>
      <w:r w:rsidRPr="003409B9">
        <w:rPr>
          <w:rFonts w:ascii="Times New Roman" w:eastAsia="仿宋" w:hAnsi="Times New Roman" w:cs="Times New Roman (正文 CS 字体)" w:hint="eastAsia"/>
        </w:rPr>
        <w:t>1996-2020</w:t>
      </w:r>
      <w:r w:rsidRPr="003409B9">
        <w:rPr>
          <w:rFonts w:ascii="Times New Roman" w:eastAsia="仿宋" w:hAnsi="Times New Roman" w:cs="Times New Roman (正文 CS 字体)" w:hint="eastAsia"/>
        </w:rPr>
        <w:t>年</w:t>
      </w:r>
      <w:r w:rsidRPr="003409B9">
        <w:rPr>
          <w:rFonts w:ascii="Times New Roman" w:eastAsia="仿宋" w:hAnsi="Times New Roman" w:cs="Times New Roman (正文 CS 字体)" w:hint="eastAsia"/>
        </w:rPr>
        <w:t>HS1996</w:t>
      </w:r>
      <w:r w:rsidRPr="003409B9">
        <w:rPr>
          <w:rFonts w:ascii="Times New Roman" w:eastAsia="仿宋" w:hAnsi="Times New Roman" w:cs="Times New Roman (正文 CS 字体)" w:hint="eastAsia"/>
        </w:rPr>
        <w:t>产品层面的国家间双边贸易额。本文把出口数据和上市企业都对应至</w:t>
      </w:r>
      <w:r w:rsidRPr="003409B9">
        <w:rPr>
          <w:rFonts w:ascii="Times New Roman" w:eastAsia="仿宋" w:hAnsi="Times New Roman" w:cs="Times New Roman (正文 CS 字体)" w:hint="eastAsia"/>
        </w:rPr>
        <w:t>ISIC Rev.3</w:t>
      </w:r>
      <w:r w:rsidRPr="003409B9">
        <w:rPr>
          <w:rFonts w:ascii="Times New Roman" w:eastAsia="仿宋" w:hAnsi="Times New Roman" w:cs="Times New Roman (正文 CS 字体)" w:hint="eastAsia"/>
        </w:rPr>
        <w:t>两位数层面。构建外部需求敞口的其他数据来自中国工业企业数据库，我们同样将工业企业对应至</w:t>
      </w:r>
      <w:r w:rsidRPr="003409B9">
        <w:rPr>
          <w:rFonts w:ascii="Times New Roman" w:eastAsia="仿宋" w:hAnsi="Times New Roman" w:cs="Times New Roman (正文 CS 字体)" w:hint="eastAsia"/>
        </w:rPr>
        <w:t>ISIC</w:t>
      </w:r>
      <w:r w:rsidRPr="003409B9">
        <w:rPr>
          <w:rFonts w:ascii="Times New Roman" w:eastAsia="仿宋" w:hAnsi="Times New Roman" w:cs="Times New Roman (正文 CS 字体)" w:hint="eastAsia"/>
        </w:rPr>
        <w:t>行业分类。</w:t>
      </w:r>
    </w:p>
    <w:p w:rsidR="00CE2AA4" w:rsidRPr="003409B9" w:rsidRDefault="00CE2AA4" w:rsidP="00CE2AA4">
      <w:pPr>
        <w:ind w:firstLineChars="200" w:firstLine="420"/>
        <w:rPr>
          <w:rFonts w:ascii="Times New Roman" w:eastAsia="仿宋" w:hAnsi="Times New Roman" w:cs="Times New Roman (正文 CS 字体)"/>
        </w:rPr>
      </w:pPr>
      <w:r w:rsidRPr="003409B9">
        <w:rPr>
          <w:rFonts w:ascii="Times New Roman" w:eastAsia="仿宋" w:hAnsi="Times New Roman" w:cs="Times New Roman (正文 CS 字体)" w:hint="eastAsia"/>
        </w:rPr>
        <w:t>构建工具变量需要使用世界各国自然灾害数据，该数据来自</w:t>
      </w:r>
      <w:r w:rsidRPr="003409B9">
        <w:rPr>
          <w:rFonts w:ascii="Times New Roman" w:eastAsia="仿宋" w:hAnsi="Times New Roman" w:cs="Times New Roman (正文 CS 字体)" w:hint="eastAsia"/>
        </w:rPr>
        <w:t>EM-DAT</w:t>
      </w:r>
      <w:r w:rsidRPr="003409B9">
        <w:rPr>
          <w:rFonts w:ascii="Times New Roman" w:eastAsia="仿宋" w:hAnsi="Times New Roman" w:cs="Times New Roman (正文 CS 字体)" w:hint="eastAsia"/>
        </w:rPr>
        <w:t>数据库，它详细记录了各国</w:t>
      </w:r>
      <w:r w:rsidRPr="003409B9">
        <w:rPr>
          <w:rFonts w:ascii="Times New Roman" w:eastAsia="仿宋" w:hAnsi="Times New Roman" w:cs="Times New Roman (正文 CS 字体)" w:hint="eastAsia"/>
        </w:rPr>
        <w:t>1900</w:t>
      </w:r>
      <w:r w:rsidRPr="003409B9">
        <w:rPr>
          <w:rFonts w:ascii="Times New Roman" w:eastAsia="仿宋" w:hAnsi="Times New Roman" w:cs="Times New Roman (正文 CS 字体)" w:hint="eastAsia"/>
        </w:rPr>
        <w:t>年至今发生的自然灾害信息，包括自然灾害的类型、发生时间、死亡人数等。构建工具变量所需的其他数据，如双边贸易流量、各国总人口数等则来自</w:t>
      </w:r>
      <w:r w:rsidRPr="003409B9">
        <w:rPr>
          <w:rFonts w:ascii="Times New Roman" w:eastAsia="仿宋" w:hAnsi="Times New Roman" w:cs="Times New Roman (正文 CS 字体)" w:hint="eastAsia"/>
        </w:rPr>
        <w:t>CEPII</w:t>
      </w:r>
      <w:r w:rsidRPr="003409B9">
        <w:rPr>
          <w:rFonts w:ascii="Times New Roman" w:eastAsia="仿宋" w:hAnsi="Times New Roman" w:cs="Times New Roman (正文 CS 字体)" w:hint="eastAsia"/>
        </w:rPr>
        <w:t>数据库和</w:t>
      </w:r>
      <w:r w:rsidRPr="003409B9">
        <w:rPr>
          <w:rFonts w:ascii="Times New Roman" w:eastAsia="仿宋" w:hAnsi="Times New Roman" w:cs="Times New Roman (正文 CS 字体)" w:hint="eastAsia"/>
        </w:rPr>
        <w:t>WDI</w:t>
      </w:r>
      <w:r w:rsidRPr="003409B9">
        <w:rPr>
          <w:rFonts w:ascii="Times New Roman" w:eastAsia="仿宋" w:hAnsi="Times New Roman" w:cs="Times New Roman (正文 CS 字体)" w:hint="eastAsia"/>
        </w:rPr>
        <w:t>数据库。</w:t>
      </w:r>
    </w:p>
    <w:p w:rsidR="007C4018" w:rsidRPr="003409B9" w:rsidRDefault="007C4018" w:rsidP="00222517">
      <w:pPr>
        <w:spacing w:line="276" w:lineRule="auto"/>
        <w:rPr>
          <w:rFonts w:ascii="Times New Roman" w:eastAsia="仿宋" w:hAnsi="Times New Roman"/>
        </w:rPr>
      </w:pPr>
    </w:p>
    <w:p w:rsidR="00F71CF8" w:rsidRPr="003409B9" w:rsidRDefault="00F71CF8" w:rsidP="00222517">
      <w:pPr>
        <w:spacing w:line="276" w:lineRule="auto"/>
        <w:rPr>
          <w:rFonts w:ascii="Times New Roman" w:eastAsia="仿宋" w:hAnsi="Times New Roman"/>
        </w:rPr>
      </w:pPr>
    </w:p>
    <w:sectPr w:rsidR="00F71CF8" w:rsidRPr="003409B9" w:rsidSect="002225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777DC" w:rsidRDefault="00C777DC" w:rsidP="00CE2AA4">
      <w:r>
        <w:separator/>
      </w:r>
    </w:p>
  </w:endnote>
  <w:endnote w:type="continuationSeparator" w:id="0">
    <w:p w:rsidR="00C777DC" w:rsidRDefault="00C777DC" w:rsidP="00CE2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(正文 CS 字体)">
    <w:altName w:val="宋体"/>
    <w:panose1 w:val="020B0604020202020204"/>
    <w:charset w:val="86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777DC" w:rsidRDefault="00C777DC" w:rsidP="00CE2AA4">
      <w:r>
        <w:separator/>
      </w:r>
    </w:p>
  </w:footnote>
  <w:footnote w:type="continuationSeparator" w:id="0">
    <w:p w:rsidR="00C777DC" w:rsidRDefault="00C777DC" w:rsidP="00CE2A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517"/>
    <w:rsid w:val="0000074E"/>
    <w:rsid w:val="000073E1"/>
    <w:rsid w:val="00023063"/>
    <w:rsid w:val="00036643"/>
    <w:rsid w:val="00073BF1"/>
    <w:rsid w:val="00081777"/>
    <w:rsid w:val="00097717"/>
    <w:rsid w:val="000A3BBA"/>
    <w:rsid w:val="000A4B29"/>
    <w:rsid w:val="000A4BAE"/>
    <w:rsid w:val="000B2CB8"/>
    <w:rsid w:val="000B4798"/>
    <w:rsid w:val="000B6FF7"/>
    <w:rsid w:val="000C1E6B"/>
    <w:rsid w:val="000C5F0D"/>
    <w:rsid w:val="000D1670"/>
    <w:rsid w:val="000E1D0C"/>
    <w:rsid w:val="001076B1"/>
    <w:rsid w:val="0011497C"/>
    <w:rsid w:val="00126178"/>
    <w:rsid w:val="00130A67"/>
    <w:rsid w:val="0014732D"/>
    <w:rsid w:val="001562AA"/>
    <w:rsid w:val="00165B48"/>
    <w:rsid w:val="001735E0"/>
    <w:rsid w:val="00173E18"/>
    <w:rsid w:val="0018583B"/>
    <w:rsid w:val="00195046"/>
    <w:rsid w:val="001A0A31"/>
    <w:rsid w:val="001B498E"/>
    <w:rsid w:val="001B7646"/>
    <w:rsid w:val="001D68AA"/>
    <w:rsid w:val="001D7491"/>
    <w:rsid w:val="001F52FC"/>
    <w:rsid w:val="0020387B"/>
    <w:rsid w:val="0021547F"/>
    <w:rsid w:val="00216F62"/>
    <w:rsid w:val="00222517"/>
    <w:rsid w:val="00223372"/>
    <w:rsid w:val="00235248"/>
    <w:rsid w:val="002436C3"/>
    <w:rsid w:val="002508B0"/>
    <w:rsid w:val="002520A0"/>
    <w:rsid w:val="002605D0"/>
    <w:rsid w:val="0026345F"/>
    <w:rsid w:val="00264EA0"/>
    <w:rsid w:val="00275D51"/>
    <w:rsid w:val="00280EAC"/>
    <w:rsid w:val="00297445"/>
    <w:rsid w:val="002B47AD"/>
    <w:rsid w:val="002C4952"/>
    <w:rsid w:val="002D4AAC"/>
    <w:rsid w:val="002E4644"/>
    <w:rsid w:val="002F7C32"/>
    <w:rsid w:val="0031239F"/>
    <w:rsid w:val="00315120"/>
    <w:rsid w:val="00335A4B"/>
    <w:rsid w:val="003409B9"/>
    <w:rsid w:val="0034411D"/>
    <w:rsid w:val="00344662"/>
    <w:rsid w:val="00350F17"/>
    <w:rsid w:val="00355E9F"/>
    <w:rsid w:val="00356AD2"/>
    <w:rsid w:val="003639CA"/>
    <w:rsid w:val="00363EB3"/>
    <w:rsid w:val="00375CC4"/>
    <w:rsid w:val="00386446"/>
    <w:rsid w:val="003949A1"/>
    <w:rsid w:val="003A17AB"/>
    <w:rsid w:val="003A5AB4"/>
    <w:rsid w:val="003A6105"/>
    <w:rsid w:val="003A737C"/>
    <w:rsid w:val="003B198E"/>
    <w:rsid w:val="003C4259"/>
    <w:rsid w:val="003D2271"/>
    <w:rsid w:val="003D45A5"/>
    <w:rsid w:val="003D5A4C"/>
    <w:rsid w:val="003E0F0F"/>
    <w:rsid w:val="003E5A6F"/>
    <w:rsid w:val="00404631"/>
    <w:rsid w:val="00406229"/>
    <w:rsid w:val="004145B8"/>
    <w:rsid w:val="0043149C"/>
    <w:rsid w:val="00435976"/>
    <w:rsid w:val="004637D4"/>
    <w:rsid w:val="0047212B"/>
    <w:rsid w:val="00473EA3"/>
    <w:rsid w:val="0047764B"/>
    <w:rsid w:val="00493F50"/>
    <w:rsid w:val="0049750D"/>
    <w:rsid w:val="00497E04"/>
    <w:rsid w:val="004B0322"/>
    <w:rsid w:val="004B5046"/>
    <w:rsid w:val="004C42A3"/>
    <w:rsid w:val="004F1291"/>
    <w:rsid w:val="00504BD0"/>
    <w:rsid w:val="00507DD8"/>
    <w:rsid w:val="0051259A"/>
    <w:rsid w:val="00520933"/>
    <w:rsid w:val="00535543"/>
    <w:rsid w:val="00540E6E"/>
    <w:rsid w:val="00552567"/>
    <w:rsid w:val="005545FD"/>
    <w:rsid w:val="00554F5F"/>
    <w:rsid w:val="00554FD8"/>
    <w:rsid w:val="0056099B"/>
    <w:rsid w:val="005731BD"/>
    <w:rsid w:val="00583FF1"/>
    <w:rsid w:val="00584535"/>
    <w:rsid w:val="005857F9"/>
    <w:rsid w:val="00595660"/>
    <w:rsid w:val="005A4D98"/>
    <w:rsid w:val="005C037A"/>
    <w:rsid w:val="005C2F4D"/>
    <w:rsid w:val="005C3E23"/>
    <w:rsid w:val="005C7FE3"/>
    <w:rsid w:val="005D26FD"/>
    <w:rsid w:val="005D59F1"/>
    <w:rsid w:val="005D5EE7"/>
    <w:rsid w:val="005E4D5A"/>
    <w:rsid w:val="006310CB"/>
    <w:rsid w:val="006346B5"/>
    <w:rsid w:val="0063510D"/>
    <w:rsid w:val="00637D96"/>
    <w:rsid w:val="00640347"/>
    <w:rsid w:val="00642873"/>
    <w:rsid w:val="00642F09"/>
    <w:rsid w:val="00656C8A"/>
    <w:rsid w:val="00665156"/>
    <w:rsid w:val="0066564A"/>
    <w:rsid w:val="006738B9"/>
    <w:rsid w:val="00681F7D"/>
    <w:rsid w:val="00690C5A"/>
    <w:rsid w:val="00694BDF"/>
    <w:rsid w:val="006A1F70"/>
    <w:rsid w:val="006A5620"/>
    <w:rsid w:val="006D0FF8"/>
    <w:rsid w:val="006D4530"/>
    <w:rsid w:val="00702AEC"/>
    <w:rsid w:val="0070570D"/>
    <w:rsid w:val="007057B1"/>
    <w:rsid w:val="007071ED"/>
    <w:rsid w:val="007073D0"/>
    <w:rsid w:val="00727BC0"/>
    <w:rsid w:val="00730536"/>
    <w:rsid w:val="007329A8"/>
    <w:rsid w:val="00733421"/>
    <w:rsid w:val="0074403F"/>
    <w:rsid w:val="00745705"/>
    <w:rsid w:val="007470D7"/>
    <w:rsid w:val="007511FC"/>
    <w:rsid w:val="00774BF7"/>
    <w:rsid w:val="0078178F"/>
    <w:rsid w:val="00781A2C"/>
    <w:rsid w:val="007826CB"/>
    <w:rsid w:val="00787F95"/>
    <w:rsid w:val="00790561"/>
    <w:rsid w:val="00791D1B"/>
    <w:rsid w:val="007A610A"/>
    <w:rsid w:val="007C4018"/>
    <w:rsid w:val="007D22A0"/>
    <w:rsid w:val="007D4027"/>
    <w:rsid w:val="007E19E4"/>
    <w:rsid w:val="007E282F"/>
    <w:rsid w:val="007E4766"/>
    <w:rsid w:val="007F4C98"/>
    <w:rsid w:val="008006AC"/>
    <w:rsid w:val="00811AC1"/>
    <w:rsid w:val="00813B40"/>
    <w:rsid w:val="00816CC7"/>
    <w:rsid w:val="00821FFD"/>
    <w:rsid w:val="0082774C"/>
    <w:rsid w:val="00834D5E"/>
    <w:rsid w:val="00843C4C"/>
    <w:rsid w:val="008463B1"/>
    <w:rsid w:val="00846B73"/>
    <w:rsid w:val="00846B9A"/>
    <w:rsid w:val="00846F94"/>
    <w:rsid w:val="00850C9F"/>
    <w:rsid w:val="0085123E"/>
    <w:rsid w:val="008516F2"/>
    <w:rsid w:val="00877795"/>
    <w:rsid w:val="00881491"/>
    <w:rsid w:val="00886353"/>
    <w:rsid w:val="00897968"/>
    <w:rsid w:val="00897D99"/>
    <w:rsid w:val="008A451B"/>
    <w:rsid w:val="008B669C"/>
    <w:rsid w:val="008B7FCD"/>
    <w:rsid w:val="008C2315"/>
    <w:rsid w:val="008C4E58"/>
    <w:rsid w:val="008D7129"/>
    <w:rsid w:val="008D76D8"/>
    <w:rsid w:val="008E2A57"/>
    <w:rsid w:val="008F6050"/>
    <w:rsid w:val="009108E7"/>
    <w:rsid w:val="00915698"/>
    <w:rsid w:val="00917A59"/>
    <w:rsid w:val="0092142D"/>
    <w:rsid w:val="00933152"/>
    <w:rsid w:val="00950F35"/>
    <w:rsid w:val="009619B8"/>
    <w:rsid w:val="00973DD5"/>
    <w:rsid w:val="00975C8C"/>
    <w:rsid w:val="00976474"/>
    <w:rsid w:val="00984397"/>
    <w:rsid w:val="00984876"/>
    <w:rsid w:val="00990261"/>
    <w:rsid w:val="00992D33"/>
    <w:rsid w:val="00997403"/>
    <w:rsid w:val="009A6EED"/>
    <w:rsid w:val="009E177F"/>
    <w:rsid w:val="009E1ADF"/>
    <w:rsid w:val="009F1C0C"/>
    <w:rsid w:val="00A00574"/>
    <w:rsid w:val="00A04D75"/>
    <w:rsid w:val="00A07940"/>
    <w:rsid w:val="00A10933"/>
    <w:rsid w:val="00A16BBA"/>
    <w:rsid w:val="00A30AAA"/>
    <w:rsid w:val="00A3545B"/>
    <w:rsid w:val="00A36EAC"/>
    <w:rsid w:val="00A37EF9"/>
    <w:rsid w:val="00A5694D"/>
    <w:rsid w:val="00A67D8D"/>
    <w:rsid w:val="00A81A29"/>
    <w:rsid w:val="00A91FDF"/>
    <w:rsid w:val="00AA0180"/>
    <w:rsid w:val="00AA59FA"/>
    <w:rsid w:val="00AB6E8F"/>
    <w:rsid w:val="00AC6722"/>
    <w:rsid w:val="00AD30A5"/>
    <w:rsid w:val="00AD31DD"/>
    <w:rsid w:val="00AD4D90"/>
    <w:rsid w:val="00AE4837"/>
    <w:rsid w:val="00AE6565"/>
    <w:rsid w:val="00AE746A"/>
    <w:rsid w:val="00AF6CA3"/>
    <w:rsid w:val="00B14D45"/>
    <w:rsid w:val="00B21787"/>
    <w:rsid w:val="00B24C6A"/>
    <w:rsid w:val="00B3641F"/>
    <w:rsid w:val="00B43541"/>
    <w:rsid w:val="00B50A70"/>
    <w:rsid w:val="00B50ED7"/>
    <w:rsid w:val="00B53910"/>
    <w:rsid w:val="00B565E4"/>
    <w:rsid w:val="00B6733B"/>
    <w:rsid w:val="00B80A29"/>
    <w:rsid w:val="00B94C39"/>
    <w:rsid w:val="00BA1A8F"/>
    <w:rsid w:val="00BA676A"/>
    <w:rsid w:val="00BC01CD"/>
    <w:rsid w:val="00BC4967"/>
    <w:rsid w:val="00BE5FEC"/>
    <w:rsid w:val="00BF574E"/>
    <w:rsid w:val="00BF751D"/>
    <w:rsid w:val="00C03911"/>
    <w:rsid w:val="00C079A0"/>
    <w:rsid w:val="00C238FA"/>
    <w:rsid w:val="00C24188"/>
    <w:rsid w:val="00C265F8"/>
    <w:rsid w:val="00C326AD"/>
    <w:rsid w:val="00C40472"/>
    <w:rsid w:val="00C424C3"/>
    <w:rsid w:val="00C43F31"/>
    <w:rsid w:val="00C54293"/>
    <w:rsid w:val="00C60961"/>
    <w:rsid w:val="00C643E4"/>
    <w:rsid w:val="00C7171F"/>
    <w:rsid w:val="00C777DC"/>
    <w:rsid w:val="00C809EE"/>
    <w:rsid w:val="00C8370E"/>
    <w:rsid w:val="00C84863"/>
    <w:rsid w:val="00C90CFB"/>
    <w:rsid w:val="00CA3B18"/>
    <w:rsid w:val="00CA6990"/>
    <w:rsid w:val="00CA798F"/>
    <w:rsid w:val="00CB30BB"/>
    <w:rsid w:val="00CC0D92"/>
    <w:rsid w:val="00CC1889"/>
    <w:rsid w:val="00CC6316"/>
    <w:rsid w:val="00CE2AA4"/>
    <w:rsid w:val="00CE46EB"/>
    <w:rsid w:val="00CF0716"/>
    <w:rsid w:val="00CF1D62"/>
    <w:rsid w:val="00CF4E18"/>
    <w:rsid w:val="00D0028D"/>
    <w:rsid w:val="00D003AF"/>
    <w:rsid w:val="00D11158"/>
    <w:rsid w:val="00D313AE"/>
    <w:rsid w:val="00D32923"/>
    <w:rsid w:val="00D40470"/>
    <w:rsid w:val="00D47AC5"/>
    <w:rsid w:val="00D50DFE"/>
    <w:rsid w:val="00D52B88"/>
    <w:rsid w:val="00D54135"/>
    <w:rsid w:val="00D67ACE"/>
    <w:rsid w:val="00D81BA3"/>
    <w:rsid w:val="00D82899"/>
    <w:rsid w:val="00D920F5"/>
    <w:rsid w:val="00D927F3"/>
    <w:rsid w:val="00DA4235"/>
    <w:rsid w:val="00DB04F8"/>
    <w:rsid w:val="00DB7AB1"/>
    <w:rsid w:val="00DC224B"/>
    <w:rsid w:val="00DD6256"/>
    <w:rsid w:val="00DF4671"/>
    <w:rsid w:val="00E01082"/>
    <w:rsid w:val="00E075A2"/>
    <w:rsid w:val="00E078F3"/>
    <w:rsid w:val="00E26A6A"/>
    <w:rsid w:val="00E3243B"/>
    <w:rsid w:val="00E47858"/>
    <w:rsid w:val="00E619E1"/>
    <w:rsid w:val="00E728DB"/>
    <w:rsid w:val="00E84EAE"/>
    <w:rsid w:val="00E85CF9"/>
    <w:rsid w:val="00E85D02"/>
    <w:rsid w:val="00E86226"/>
    <w:rsid w:val="00E9163E"/>
    <w:rsid w:val="00E95FBB"/>
    <w:rsid w:val="00EC3EB2"/>
    <w:rsid w:val="00EC4708"/>
    <w:rsid w:val="00EC4E7B"/>
    <w:rsid w:val="00ED358C"/>
    <w:rsid w:val="00EE1D48"/>
    <w:rsid w:val="00F00F77"/>
    <w:rsid w:val="00F1718A"/>
    <w:rsid w:val="00F2004A"/>
    <w:rsid w:val="00F245DB"/>
    <w:rsid w:val="00F321A7"/>
    <w:rsid w:val="00F420EB"/>
    <w:rsid w:val="00F62EC9"/>
    <w:rsid w:val="00F63FB2"/>
    <w:rsid w:val="00F66EAD"/>
    <w:rsid w:val="00F71CF8"/>
    <w:rsid w:val="00F7220A"/>
    <w:rsid w:val="00F75EEE"/>
    <w:rsid w:val="00F85A71"/>
    <w:rsid w:val="00F86CF8"/>
    <w:rsid w:val="00F97CED"/>
    <w:rsid w:val="00FA055E"/>
    <w:rsid w:val="00FA4E76"/>
    <w:rsid w:val="00FA7FC2"/>
    <w:rsid w:val="00FC0199"/>
    <w:rsid w:val="00FC2251"/>
    <w:rsid w:val="00FC3D38"/>
    <w:rsid w:val="00FD59EE"/>
    <w:rsid w:val="00FE54A2"/>
    <w:rsid w:val="00FF399E"/>
    <w:rsid w:val="00FF4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C6D922"/>
  <w15:chartTrackingRefBased/>
  <w15:docId w15:val="{B9082B59-B648-E447-A6D2-0977DE31A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517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2517"/>
    <w:rPr>
      <w:color w:val="0563C1" w:themeColor="hyperlink"/>
      <w:u w:val="single"/>
    </w:rPr>
  </w:style>
  <w:style w:type="paragraph" w:styleId="a4">
    <w:name w:val="footnote text"/>
    <w:basedOn w:val="a"/>
    <w:link w:val="a5"/>
    <w:uiPriority w:val="99"/>
    <w:unhideWhenUsed/>
    <w:qFormat/>
    <w:rsid w:val="00CE2AA4"/>
    <w:pPr>
      <w:snapToGrid w:val="0"/>
      <w:jc w:val="left"/>
    </w:pPr>
    <w:rPr>
      <w:rFonts w:ascii="Times New Roman" w:eastAsia="宋体" w:hAnsi="Times New Roman" w:cs="Times New Roman"/>
      <w:color w:val="000000" w:themeColor="text1"/>
      <w:sz w:val="18"/>
      <w:szCs w:val="18"/>
    </w:rPr>
  </w:style>
  <w:style w:type="character" w:customStyle="1" w:styleId="a5">
    <w:name w:val="脚注文本 字符"/>
    <w:basedOn w:val="a0"/>
    <w:link w:val="a4"/>
    <w:uiPriority w:val="99"/>
    <w:qFormat/>
    <w:rsid w:val="00CE2AA4"/>
    <w:rPr>
      <w:rFonts w:ascii="Times New Roman" w:eastAsia="宋体" w:hAnsi="Times New Roman" w:cs="Times New Roman"/>
      <w:color w:val="000000" w:themeColor="text1"/>
      <w:sz w:val="18"/>
      <w:szCs w:val="18"/>
    </w:rPr>
  </w:style>
  <w:style w:type="character" w:styleId="a6">
    <w:name w:val="footnote reference"/>
    <w:basedOn w:val="a0"/>
    <w:uiPriority w:val="99"/>
    <w:unhideWhenUsed/>
    <w:qFormat/>
    <w:rsid w:val="00CE2A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439</Words>
  <Characters>542</Characters>
  <Application>Microsoft Office Word</Application>
  <DocSecurity>0</DocSecurity>
  <Lines>49</Lines>
  <Paragraphs>57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33</cp:revision>
  <dcterms:created xsi:type="dcterms:W3CDTF">2025-06-21T03:02:00Z</dcterms:created>
  <dcterms:modified xsi:type="dcterms:W3CDTF">2025-09-08T08:32:00Z</dcterms:modified>
</cp:coreProperties>
</file>