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86F0" w14:textId="22561571" w:rsidR="00090E4D" w:rsidRPr="00702D63" w:rsidRDefault="009961F4" w:rsidP="009961F4">
      <w:pPr>
        <w:ind w:leftChars="-202" w:left="-424" w:rightChars="-207" w:right="-435"/>
        <w:jc w:val="center"/>
        <w:rPr>
          <w:rFonts w:ascii="仿宋" w:eastAsia="仿宋" w:hAnsi="仿宋" w:cs="方正小标宋简体" w:hint="eastAsia"/>
          <w:b/>
          <w:sz w:val="28"/>
          <w:szCs w:val="32"/>
        </w:rPr>
      </w:pPr>
      <w:r w:rsidRPr="00702D63">
        <w:rPr>
          <w:rFonts w:ascii="仿宋" w:eastAsia="仿宋" w:hAnsi="仿宋" w:cs="Times New Roman"/>
          <w:b/>
          <w:noProof/>
          <w:sz w:val="28"/>
          <w:szCs w:val="32"/>
        </w:rPr>
        <w:drawing>
          <wp:anchor distT="0" distB="0" distL="114300" distR="114300" simplePos="0" relativeHeight="251659264" behindDoc="0" locked="0" layoutInCell="1" allowOverlap="1" wp14:anchorId="2C9335C7" wp14:editId="73911A05">
            <wp:simplePos x="0" y="0"/>
            <wp:positionH relativeFrom="margin">
              <wp:posOffset>5564754</wp:posOffset>
            </wp:positionH>
            <wp:positionV relativeFrom="topMargin">
              <wp:posOffset>546072</wp:posOffset>
            </wp:positionV>
            <wp:extent cx="813435" cy="1175385"/>
            <wp:effectExtent l="0" t="0" r="5715" b="5715"/>
            <wp:wrapNone/>
            <wp:docPr id="1" name="图片 1" descr="穿毛衣的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穿毛衣的人&#10;&#10;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813435" cy="1175385"/>
                    </a:xfrm>
                    <a:prstGeom prst="rect">
                      <a:avLst/>
                    </a:prstGeom>
                  </pic:spPr>
                </pic:pic>
              </a:graphicData>
            </a:graphic>
            <wp14:sizeRelH relativeFrom="margin">
              <wp14:pctWidth>0</wp14:pctWidth>
            </wp14:sizeRelH>
            <wp14:sizeRelV relativeFrom="margin">
              <wp14:pctHeight>0</wp14:pctHeight>
            </wp14:sizeRelV>
          </wp:anchor>
        </w:drawing>
      </w:r>
      <w:r w:rsidR="00090E4D" w:rsidRPr="00702D63">
        <w:rPr>
          <w:rFonts w:ascii="仿宋" w:eastAsia="仿宋" w:hAnsi="仿宋" w:hint="eastAsia"/>
          <w:b/>
          <w:sz w:val="40"/>
          <w:szCs w:val="44"/>
        </w:rPr>
        <w:t>陈卓宇</w:t>
      </w:r>
    </w:p>
    <w:p w14:paraId="786D0510" w14:textId="104B6DFE" w:rsidR="009961F4" w:rsidRPr="00702D63" w:rsidRDefault="009961F4" w:rsidP="009961F4">
      <w:pPr>
        <w:ind w:left="720"/>
        <w:jc w:val="left"/>
        <w:rPr>
          <w:rFonts w:ascii="仿宋" w:eastAsia="仿宋" w:hAnsi="仿宋" w:cs="Times New Roman" w:hint="eastAsia"/>
          <w:b/>
          <w:bCs/>
          <w:kern w:val="0"/>
          <w:sz w:val="24"/>
          <w:szCs w:val="21"/>
        </w:rPr>
      </w:pPr>
      <w:r w:rsidRPr="00702D63">
        <w:rPr>
          <w:rFonts w:ascii="仿宋" w:eastAsia="仿宋" w:hAnsi="仿宋" w:cs="Times New Roman"/>
          <w:b/>
          <w:bCs/>
          <w:kern w:val="0"/>
          <w:sz w:val="24"/>
          <w:szCs w:val="21"/>
        </w:rPr>
        <w:t xml:space="preserve">Tel：+8618811120728    Linkedin: </w:t>
      </w:r>
      <w:r w:rsidRPr="00702D63">
        <w:rPr>
          <w:rFonts w:ascii="仿宋" w:eastAsia="仿宋" w:hAnsi="仿宋" w:cs="Times New Roman"/>
        </w:rPr>
        <w:t xml:space="preserve"> </w:t>
      </w:r>
      <w:bookmarkStart w:id="0" w:name="OLE_LINK10"/>
      <w:r w:rsidR="00702D63" w:rsidRPr="00702D63">
        <w:rPr>
          <w:rFonts w:ascii="仿宋" w:eastAsia="仿宋" w:hAnsi="仿宋" w:cs="Times New Roman"/>
          <w:kern w:val="0"/>
          <w:sz w:val="24"/>
          <w:szCs w:val="21"/>
        </w:rPr>
        <w:t>www.linkedin.com/in/cindychen99</w:t>
      </w:r>
      <w:bookmarkEnd w:id="0"/>
    </w:p>
    <w:p w14:paraId="69974E96" w14:textId="77777777" w:rsidR="00702D63" w:rsidRPr="00702D63" w:rsidRDefault="00702D63" w:rsidP="00702D63">
      <w:pPr>
        <w:ind w:left="-426" w:firstLineChars="4" w:firstLine="10"/>
        <w:jc w:val="center"/>
        <w:rPr>
          <w:rFonts w:ascii="仿宋" w:eastAsia="仿宋" w:hAnsi="仿宋" w:cs="Times New Roman" w:hint="eastAsia"/>
          <w:kern w:val="0"/>
          <w:sz w:val="28"/>
        </w:rPr>
      </w:pPr>
      <w:r w:rsidRPr="00702D63">
        <w:rPr>
          <w:rFonts w:ascii="仿宋" w:eastAsia="仿宋" w:hAnsi="仿宋" w:cs="Times New Roman"/>
          <w:b/>
          <w:bCs/>
          <w:kern w:val="0"/>
          <w:sz w:val="24"/>
          <w:szCs w:val="21"/>
        </w:rPr>
        <w:t>Email：</w:t>
      </w:r>
      <w:hyperlink r:id="rId8" w:history="1">
        <w:r w:rsidRPr="00702D63">
          <w:rPr>
            <w:rStyle w:val="a7"/>
            <w:rFonts w:ascii="仿宋" w:eastAsia="仿宋" w:hAnsi="仿宋" w:cs="Times New Roman"/>
            <w:kern w:val="0"/>
            <w:sz w:val="24"/>
            <w:szCs w:val="21"/>
          </w:rPr>
          <w:t>zychen2021@nsd.pku.edu.cn</w:t>
        </w:r>
      </w:hyperlink>
      <w:r w:rsidRPr="00702D63">
        <w:rPr>
          <w:rFonts w:ascii="仿宋" w:eastAsia="仿宋" w:hAnsi="仿宋" w:cs="Times New Roman"/>
          <w:kern w:val="0"/>
          <w:sz w:val="24"/>
          <w:szCs w:val="21"/>
        </w:rPr>
        <w:tab/>
      </w:r>
      <w:bookmarkStart w:id="1" w:name="OLE_LINK8"/>
      <w:r w:rsidRPr="00702D63">
        <w:rPr>
          <w:rFonts w:ascii="仿宋" w:eastAsia="仿宋" w:hAnsi="仿宋" w:cs="Times New Roman"/>
          <w:kern w:val="0"/>
          <w:sz w:val="24"/>
          <w:szCs w:val="21"/>
        </w:rPr>
        <w:fldChar w:fldCharType="begin"/>
      </w:r>
      <w:r w:rsidRPr="00702D63">
        <w:rPr>
          <w:rFonts w:ascii="仿宋" w:eastAsia="仿宋" w:hAnsi="仿宋" w:cs="Times New Roman"/>
          <w:kern w:val="0"/>
          <w:sz w:val="24"/>
          <w:szCs w:val="21"/>
        </w:rPr>
        <w:instrText>HYPERLINK "mailto:zc2843@columbia.edu"</w:instrText>
      </w:r>
      <w:r w:rsidRPr="00702D63">
        <w:rPr>
          <w:rFonts w:ascii="仿宋" w:eastAsia="仿宋" w:hAnsi="仿宋" w:cs="Times New Roman"/>
          <w:kern w:val="0"/>
          <w:sz w:val="24"/>
          <w:szCs w:val="21"/>
        </w:rPr>
      </w:r>
      <w:r w:rsidRPr="00702D63">
        <w:rPr>
          <w:rFonts w:ascii="仿宋" w:eastAsia="仿宋" w:hAnsi="仿宋" w:cs="Times New Roman"/>
          <w:kern w:val="0"/>
          <w:sz w:val="24"/>
          <w:szCs w:val="21"/>
        </w:rPr>
        <w:fldChar w:fldCharType="separate"/>
      </w:r>
      <w:r w:rsidRPr="00702D63">
        <w:rPr>
          <w:rStyle w:val="a7"/>
          <w:rFonts w:ascii="仿宋" w:eastAsia="仿宋" w:hAnsi="仿宋" w:cs="Times New Roman"/>
          <w:kern w:val="0"/>
          <w:sz w:val="24"/>
          <w:szCs w:val="21"/>
        </w:rPr>
        <w:t>zc2843@columbia.edu</w:t>
      </w:r>
      <w:bookmarkEnd w:id="1"/>
      <w:r w:rsidRPr="00702D63">
        <w:rPr>
          <w:rFonts w:ascii="仿宋" w:eastAsia="仿宋" w:hAnsi="仿宋" w:cs="Times New Roman"/>
          <w:kern w:val="0"/>
          <w:sz w:val="24"/>
          <w:szCs w:val="21"/>
        </w:rPr>
        <w:fldChar w:fldCharType="end"/>
      </w:r>
    </w:p>
    <w:p w14:paraId="7015F8D3" w14:textId="77777777" w:rsidR="00090E4D" w:rsidRPr="00702D63" w:rsidRDefault="00090E4D" w:rsidP="002C0C68">
      <w:pPr>
        <w:pBdr>
          <w:bottom w:val="single" w:sz="6" w:space="1" w:color="auto"/>
        </w:pBdr>
        <w:spacing w:before="240"/>
        <w:ind w:leftChars="-202" w:left="-424" w:rightChars="-207" w:right="-435"/>
        <w:jc w:val="left"/>
        <w:rPr>
          <w:rFonts w:ascii="仿宋" w:eastAsia="仿宋" w:hAnsi="仿宋" w:cs="黑体" w:hint="eastAsia"/>
          <w:b/>
          <w:sz w:val="32"/>
          <w:szCs w:val="32"/>
        </w:rPr>
      </w:pPr>
      <w:r w:rsidRPr="00702D63">
        <w:rPr>
          <w:rFonts w:ascii="仿宋" w:eastAsia="仿宋" w:hAnsi="仿宋" w:cs="方正小标宋简体" w:hint="eastAsia"/>
          <w:b/>
          <w:sz w:val="28"/>
          <w:szCs w:val="32"/>
        </w:rPr>
        <w:t>教育背景</w:t>
      </w:r>
      <w:r w:rsidRPr="00702D63">
        <w:rPr>
          <w:rFonts w:ascii="仿宋" w:eastAsia="仿宋" w:hAnsi="仿宋" w:cs="黑体" w:hint="eastAsia"/>
          <w:b/>
          <w:sz w:val="28"/>
          <w:szCs w:val="28"/>
        </w:rPr>
        <w:t xml:space="preserve">   </w:t>
      </w:r>
    </w:p>
    <w:p w14:paraId="6FEFF27A" w14:textId="55FCF646" w:rsidR="00702D63" w:rsidRPr="002C0C68" w:rsidRDefault="00702D63" w:rsidP="00702D63">
      <w:pPr>
        <w:tabs>
          <w:tab w:val="left" w:pos="1134"/>
          <w:tab w:val="right" w:pos="10348"/>
        </w:tabs>
        <w:spacing w:line="276" w:lineRule="auto"/>
        <w:ind w:leftChars="-202" w:left="-422" w:rightChars="-207" w:right="-435" w:hanging="2"/>
        <w:jc w:val="left"/>
        <w:rPr>
          <w:rFonts w:ascii="仿宋" w:eastAsia="仿宋" w:hAnsi="仿宋" w:cs="Times New Roman" w:hint="eastAsia"/>
          <w:b/>
          <w:szCs w:val="21"/>
        </w:rPr>
      </w:pPr>
      <w:bookmarkStart w:id="2" w:name="OLE_LINK3"/>
      <w:r w:rsidRPr="002C0C68">
        <w:rPr>
          <w:rFonts w:ascii="仿宋" w:eastAsia="仿宋" w:hAnsi="仿宋" w:cs="Times New Roman" w:hint="eastAsia"/>
          <w:b/>
          <w:szCs w:val="21"/>
        </w:rPr>
        <w:t>北京大学国家发展研究院</w:t>
      </w:r>
      <w:r w:rsidRPr="002C0C68">
        <w:rPr>
          <w:rFonts w:ascii="仿宋" w:eastAsia="仿宋" w:hAnsi="仿宋" w:cs="Times New Roman"/>
          <w:b/>
          <w:szCs w:val="21"/>
        </w:rPr>
        <w:tab/>
      </w:r>
      <w:r w:rsidRPr="002C0C68">
        <w:rPr>
          <w:rFonts w:ascii="仿宋" w:eastAsia="仿宋" w:hAnsi="仿宋" w:cs="Times New Roman" w:hint="eastAsia"/>
          <w:bCs/>
          <w:szCs w:val="21"/>
        </w:rPr>
        <w:t>北京，中国</w:t>
      </w:r>
    </w:p>
    <w:p w14:paraId="63362209" w14:textId="7CC30BF7" w:rsidR="00702D63" w:rsidRPr="002C0C68" w:rsidRDefault="00702D63" w:rsidP="00702D63">
      <w:pPr>
        <w:tabs>
          <w:tab w:val="right" w:pos="10348"/>
        </w:tabs>
        <w:spacing w:line="276" w:lineRule="auto"/>
        <w:ind w:leftChars="-202" w:left="-422" w:rightChars="-207" w:right="-435" w:hanging="2"/>
        <w:jc w:val="left"/>
        <w:rPr>
          <w:rFonts w:ascii="仿宋" w:eastAsia="仿宋" w:hAnsi="仿宋" w:cs="Times New Roman" w:hint="eastAsia"/>
          <w:bCs/>
          <w:szCs w:val="21"/>
        </w:rPr>
      </w:pPr>
      <w:r w:rsidRPr="002C0C68">
        <w:rPr>
          <w:rFonts w:ascii="仿宋" w:eastAsia="仿宋" w:hAnsi="仿宋" w:cs="Times New Roman"/>
          <w:bCs/>
          <w:i/>
          <w:iCs/>
          <w:szCs w:val="21"/>
        </w:rPr>
        <w:tab/>
      </w:r>
      <w:bookmarkStart w:id="3" w:name="OLE_LINK2"/>
      <w:bookmarkEnd w:id="2"/>
      <w:r w:rsidRPr="002C0C68">
        <w:rPr>
          <w:rFonts w:ascii="仿宋" w:eastAsia="仿宋" w:hAnsi="仿宋" w:cs="Times New Roman" w:hint="eastAsia"/>
          <w:bCs/>
          <w:kern w:val="0"/>
          <w:szCs w:val="21"/>
        </w:rPr>
        <w:t>北京大学国发院</w:t>
      </w:r>
      <w:r w:rsidRPr="002C0C68">
        <w:rPr>
          <w:rFonts w:ascii="仿宋" w:eastAsia="仿宋" w:hAnsi="仿宋" w:cs="Times New Roman"/>
          <w:bCs/>
          <w:kern w:val="0"/>
          <w:szCs w:val="21"/>
        </w:rPr>
        <w:t>2021</w:t>
      </w:r>
      <w:r w:rsidRPr="002C0C68">
        <w:rPr>
          <w:rFonts w:ascii="仿宋" w:eastAsia="仿宋" w:hAnsi="仿宋" w:cs="Times New Roman" w:hint="eastAsia"/>
          <w:bCs/>
          <w:kern w:val="0"/>
          <w:szCs w:val="21"/>
        </w:rPr>
        <w:t>年博士生</w:t>
      </w:r>
      <w:r w:rsidRPr="002C0C68">
        <w:rPr>
          <w:rFonts w:ascii="仿宋" w:eastAsia="仿宋" w:hAnsi="仿宋" w:cs="Times New Roman"/>
          <w:bCs/>
          <w:szCs w:val="21"/>
        </w:rPr>
        <w:tab/>
        <w:t>2021.9-2026.6</w:t>
      </w:r>
      <w:r w:rsidRPr="002C0C68">
        <w:rPr>
          <w:rFonts w:ascii="仿宋" w:eastAsia="仿宋" w:hAnsi="仿宋" w:cs="Times New Roman" w:hint="eastAsia"/>
          <w:bCs/>
          <w:szCs w:val="21"/>
        </w:rPr>
        <w:t>（预计）</w:t>
      </w:r>
    </w:p>
    <w:p w14:paraId="2EC4ACE1" w14:textId="1E206FE3" w:rsidR="00702D63" w:rsidRPr="002C0C68" w:rsidRDefault="00702D63" w:rsidP="00702D63">
      <w:pPr>
        <w:pStyle w:val="a8"/>
        <w:numPr>
          <w:ilvl w:val="0"/>
          <w:numId w:val="3"/>
        </w:numPr>
        <w:spacing w:line="276" w:lineRule="auto"/>
        <w:ind w:left="-142" w:hanging="5"/>
        <w:contextualSpacing w:val="0"/>
        <w:jc w:val="left"/>
        <w:rPr>
          <w:rFonts w:ascii="仿宋" w:eastAsia="仿宋" w:hAnsi="仿宋" w:cs="Times New Roman" w:hint="eastAsia"/>
          <w:bCs/>
          <w:szCs w:val="21"/>
        </w:rPr>
      </w:pPr>
      <w:bookmarkStart w:id="4" w:name="OLE_LINK4"/>
      <w:r w:rsidRPr="002C0C68">
        <w:rPr>
          <w:rFonts w:ascii="仿宋" w:eastAsia="仿宋" w:hAnsi="仿宋" w:cs="Times New Roman" w:hint="eastAsia"/>
          <w:bCs/>
          <w:kern w:val="0"/>
          <w:szCs w:val="21"/>
        </w:rPr>
        <w:t>研究方向：世界经济、发展经济学和政策评估</w:t>
      </w:r>
    </w:p>
    <w:bookmarkEnd w:id="4"/>
    <w:p w14:paraId="4A290602" w14:textId="66CFD508" w:rsidR="00702D63" w:rsidRPr="002C0C68" w:rsidRDefault="00702D63" w:rsidP="00702D63">
      <w:pPr>
        <w:pStyle w:val="a8"/>
        <w:numPr>
          <w:ilvl w:val="0"/>
          <w:numId w:val="3"/>
        </w:numPr>
        <w:tabs>
          <w:tab w:val="right" w:pos="2268"/>
        </w:tabs>
        <w:spacing w:line="276" w:lineRule="auto"/>
        <w:ind w:left="-142" w:hanging="4"/>
        <w:contextualSpacing w:val="0"/>
        <w:rPr>
          <w:rFonts w:ascii="仿宋" w:eastAsia="仿宋" w:hAnsi="仿宋" w:cs="Times New Roman" w:hint="eastAsia"/>
          <w:bCs/>
          <w:kern w:val="0"/>
          <w:szCs w:val="21"/>
        </w:rPr>
      </w:pPr>
      <w:r w:rsidRPr="002C0C68">
        <w:rPr>
          <w:rFonts w:ascii="仿宋" w:eastAsia="仿宋" w:hAnsi="仿宋" w:cs="Times New Roman" w:hint="eastAsia"/>
          <w:bCs/>
          <w:kern w:val="0"/>
          <w:szCs w:val="21"/>
        </w:rPr>
        <w:t>主导师：余淼杰</w:t>
      </w:r>
      <w:r w:rsidRPr="002C0C68">
        <w:rPr>
          <w:rFonts w:ascii="仿宋" w:eastAsia="仿宋" w:hAnsi="仿宋" w:cs="Times New Roman"/>
          <w:bCs/>
          <w:kern w:val="0"/>
          <w:szCs w:val="21"/>
        </w:rPr>
        <w:tab/>
      </w:r>
      <w:r w:rsidRPr="002C0C68">
        <w:rPr>
          <w:rFonts w:ascii="仿宋" w:eastAsia="仿宋" w:hAnsi="仿宋" w:cs="Times New Roman"/>
          <w:bCs/>
          <w:kern w:val="0"/>
          <w:szCs w:val="21"/>
        </w:rPr>
        <w:tab/>
      </w:r>
      <w:r w:rsidR="006E4BE0">
        <w:rPr>
          <w:rFonts w:ascii="仿宋" w:eastAsia="仿宋" w:hAnsi="仿宋" w:cs="Times New Roman" w:hint="eastAsia"/>
          <w:bCs/>
          <w:kern w:val="0"/>
          <w:szCs w:val="21"/>
        </w:rPr>
        <w:t>导师组</w:t>
      </w:r>
      <w:r w:rsidRPr="002C0C68">
        <w:rPr>
          <w:rFonts w:ascii="仿宋" w:eastAsia="仿宋" w:hAnsi="仿宋" w:cs="Times New Roman" w:hint="eastAsia"/>
          <w:bCs/>
          <w:kern w:val="0"/>
          <w:szCs w:val="21"/>
        </w:rPr>
        <w:t>：</w:t>
      </w:r>
      <w:r w:rsidR="006E4BE0" w:rsidRPr="002C0C68">
        <w:rPr>
          <w:rFonts w:ascii="仿宋" w:eastAsia="仿宋" w:hAnsi="仿宋" w:cs="Times New Roman" w:hint="eastAsia"/>
          <w:bCs/>
          <w:kern w:val="0"/>
          <w:szCs w:val="21"/>
        </w:rPr>
        <w:t>余淼杰</w:t>
      </w:r>
      <w:r w:rsidR="006E4BE0">
        <w:rPr>
          <w:rFonts w:ascii="仿宋" w:eastAsia="仿宋" w:hAnsi="仿宋" w:cs="Times New Roman" w:hint="eastAsia"/>
          <w:bCs/>
          <w:kern w:val="0"/>
          <w:szCs w:val="21"/>
        </w:rPr>
        <w:t xml:space="preserve"> </w:t>
      </w:r>
      <w:r w:rsidRPr="002C0C68">
        <w:rPr>
          <w:rFonts w:ascii="仿宋" w:eastAsia="仿宋" w:hAnsi="仿宋" w:cs="Times New Roman" w:hint="eastAsia"/>
          <w:bCs/>
          <w:kern w:val="0"/>
          <w:szCs w:val="21"/>
        </w:rPr>
        <w:t>徐铭梽</w:t>
      </w:r>
      <w:r w:rsidR="006E4BE0">
        <w:rPr>
          <w:rFonts w:ascii="仿宋" w:eastAsia="仿宋" w:hAnsi="仿宋" w:cs="Times New Roman" w:hint="eastAsia"/>
          <w:bCs/>
          <w:kern w:val="0"/>
          <w:szCs w:val="21"/>
        </w:rPr>
        <w:t xml:space="preserve"> 田巍</w:t>
      </w:r>
    </w:p>
    <w:p w14:paraId="2FCA8D0A" w14:textId="3E864E7D" w:rsidR="00702D63" w:rsidRPr="002C0C68" w:rsidRDefault="00702D63" w:rsidP="00702D63">
      <w:pPr>
        <w:pStyle w:val="a8"/>
        <w:numPr>
          <w:ilvl w:val="0"/>
          <w:numId w:val="3"/>
        </w:numPr>
        <w:tabs>
          <w:tab w:val="right" w:pos="2268"/>
        </w:tabs>
        <w:spacing w:line="276" w:lineRule="auto"/>
        <w:ind w:left="-142" w:hanging="4"/>
        <w:contextualSpacing w:val="0"/>
        <w:rPr>
          <w:rFonts w:ascii="仿宋" w:eastAsia="仿宋" w:hAnsi="仿宋" w:cs="Times New Roman" w:hint="eastAsia"/>
          <w:bCs/>
          <w:kern w:val="0"/>
          <w:szCs w:val="21"/>
        </w:rPr>
      </w:pPr>
      <w:r w:rsidRPr="002C0C68">
        <w:rPr>
          <w:rFonts w:ascii="仿宋" w:eastAsia="仿宋" w:hAnsi="仿宋" w:cs="Times New Roman" w:hint="eastAsia"/>
          <w:bCs/>
          <w:kern w:val="0"/>
          <w:szCs w:val="21"/>
        </w:rPr>
        <w:t>曾担任北京大学国家发展研究院研究生会副主席、曾获</w:t>
      </w:r>
      <w:bookmarkStart w:id="5" w:name="_Hlk210964921"/>
      <w:r w:rsidRPr="002C0C68">
        <w:rPr>
          <w:rFonts w:ascii="仿宋" w:eastAsia="仿宋" w:hAnsi="仿宋" w:cs="Times New Roman" w:hint="eastAsia"/>
          <w:bCs/>
          <w:kern w:val="0"/>
          <w:szCs w:val="21"/>
        </w:rPr>
        <w:t>2022-2023年</w:t>
      </w:r>
      <w:r w:rsidR="009D249B">
        <w:rPr>
          <w:rFonts w:ascii="仿宋" w:eastAsia="仿宋" w:hAnsi="仿宋" w:cs="Times New Roman" w:hint="eastAsia"/>
          <w:bCs/>
          <w:kern w:val="0"/>
          <w:szCs w:val="21"/>
        </w:rPr>
        <w:t>研究生</w:t>
      </w:r>
      <w:r w:rsidRPr="002C0C68">
        <w:rPr>
          <w:rFonts w:ascii="仿宋" w:eastAsia="仿宋" w:hAnsi="仿宋" w:cs="Times New Roman" w:hint="eastAsia"/>
          <w:bCs/>
          <w:kern w:val="0"/>
          <w:szCs w:val="21"/>
        </w:rPr>
        <w:t>国家奖学金、优秀学生干部</w:t>
      </w:r>
      <w:bookmarkEnd w:id="5"/>
      <w:r w:rsidRPr="002C0C68">
        <w:rPr>
          <w:rFonts w:ascii="仿宋" w:eastAsia="仿宋" w:hAnsi="仿宋" w:cs="Times New Roman" w:hint="eastAsia"/>
          <w:bCs/>
          <w:kern w:val="0"/>
          <w:szCs w:val="21"/>
        </w:rPr>
        <w:t>。</w:t>
      </w:r>
    </w:p>
    <w:p w14:paraId="22D86580" w14:textId="024AF598" w:rsidR="00702D63" w:rsidRPr="002C0C68" w:rsidRDefault="00702D63" w:rsidP="00702D63">
      <w:pPr>
        <w:tabs>
          <w:tab w:val="left" w:pos="1134"/>
          <w:tab w:val="right" w:pos="10348"/>
        </w:tabs>
        <w:spacing w:line="276" w:lineRule="auto"/>
        <w:ind w:left="-423" w:rightChars="-207" w:right="-435"/>
        <w:rPr>
          <w:rFonts w:ascii="仿宋" w:eastAsia="仿宋" w:hAnsi="仿宋" w:cs="Times New Roman" w:hint="eastAsia"/>
          <w:bCs/>
          <w:szCs w:val="21"/>
        </w:rPr>
      </w:pPr>
      <w:r w:rsidRPr="002C0C68">
        <w:rPr>
          <w:rFonts w:ascii="仿宋" w:eastAsia="仿宋" w:hAnsi="仿宋" w:cs="Times New Roman" w:hint="eastAsia"/>
          <w:b/>
          <w:szCs w:val="21"/>
        </w:rPr>
        <w:t>哥伦比亚大学商学院</w:t>
      </w:r>
      <w:r w:rsidRPr="002C0C68">
        <w:rPr>
          <w:rFonts w:ascii="仿宋" w:eastAsia="仿宋" w:hAnsi="仿宋" w:cs="Times New Roman"/>
          <w:bCs/>
          <w:szCs w:val="21"/>
        </w:rPr>
        <w:tab/>
      </w:r>
      <w:r w:rsidRPr="002C0C68">
        <w:rPr>
          <w:rFonts w:ascii="仿宋" w:eastAsia="仿宋" w:hAnsi="仿宋" w:cs="Times New Roman" w:hint="eastAsia"/>
          <w:bCs/>
          <w:szCs w:val="21"/>
        </w:rPr>
        <w:t>纽约，美国</w:t>
      </w:r>
    </w:p>
    <w:p w14:paraId="62BAB31E" w14:textId="1F86B2C0" w:rsidR="00702D63" w:rsidRPr="002C0C68" w:rsidRDefault="00702D63" w:rsidP="00702D63">
      <w:pPr>
        <w:tabs>
          <w:tab w:val="right" w:pos="10348"/>
        </w:tabs>
        <w:spacing w:line="276" w:lineRule="auto"/>
        <w:ind w:left="-423" w:rightChars="-207" w:right="-435"/>
        <w:rPr>
          <w:rFonts w:ascii="仿宋" w:eastAsia="仿宋" w:hAnsi="仿宋" w:cs="Times New Roman" w:hint="eastAsia"/>
          <w:bCs/>
          <w:szCs w:val="21"/>
        </w:rPr>
      </w:pPr>
      <w:r w:rsidRPr="002C0C68">
        <w:rPr>
          <w:rFonts w:ascii="仿宋" w:eastAsia="仿宋" w:hAnsi="仿宋" w:cs="Times New Roman" w:hint="eastAsia"/>
          <w:bCs/>
          <w:i/>
          <w:iCs/>
          <w:szCs w:val="21"/>
        </w:rPr>
        <w:t>访问学者</w:t>
      </w:r>
      <w:r w:rsidRPr="002C0C68">
        <w:rPr>
          <w:rFonts w:ascii="仿宋" w:eastAsia="仿宋" w:hAnsi="仿宋" w:cs="Times New Roman"/>
          <w:bCs/>
          <w:i/>
          <w:iCs/>
          <w:szCs w:val="21"/>
        </w:rPr>
        <w:tab/>
      </w:r>
      <w:r w:rsidRPr="002C0C68">
        <w:rPr>
          <w:rFonts w:ascii="仿宋" w:eastAsia="仿宋" w:hAnsi="仿宋" w:cs="Times New Roman"/>
          <w:bCs/>
          <w:szCs w:val="21"/>
        </w:rPr>
        <w:t>2025.1-2025.12</w:t>
      </w:r>
      <w:r w:rsidRPr="002C0C68">
        <w:rPr>
          <w:rFonts w:ascii="仿宋" w:eastAsia="仿宋" w:hAnsi="仿宋" w:cs="Times New Roman" w:hint="eastAsia"/>
          <w:bCs/>
          <w:szCs w:val="21"/>
        </w:rPr>
        <w:t>（预计）</w:t>
      </w:r>
    </w:p>
    <w:p w14:paraId="2F767B03" w14:textId="71433B55" w:rsidR="00702D63" w:rsidRPr="002C0C68" w:rsidRDefault="00702D63" w:rsidP="00702D63">
      <w:pPr>
        <w:pStyle w:val="a8"/>
        <w:numPr>
          <w:ilvl w:val="0"/>
          <w:numId w:val="4"/>
        </w:numPr>
        <w:spacing w:line="276" w:lineRule="auto"/>
        <w:ind w:left="-142" w:rightChars="-207" w:right="-435" w:hanging="5"/>
        <w:contextualSpacing w:val="0"/>
        <w:rPr>
          <w:rFonts w:ascii="仿宋" w:eastAsia="仿宋" w:hAnsi="仿宋" w:cs="Times New Roman" w:hint="eastAsia"/>
          <w:bCs/>
          <w:szCs w:val="21"/>
        </w:rPr>
      </w:pPr>
      <w:bookmarkStart w:id="6" w:name="OLE_LINK21"/>
      <w:r w:rsidRPr="002C0C68">
        <w:rPr>
          <w:rFonts w:ascii="仿宋" w:eastAsia="仿宋" w:hAnsi="仿宋" w:cs="Times New Roman" w:hint="eastAsia"/>
          <w:bCs/>
          <w:kern w:val="0"/>
          <w:szCs w:val="21"/>
        </w:rPr>
        <w:t>合作导师：魏尚进</w:t>
      </w:r>
      <w:r w:rsidRPr="002C0C68">
        <w:rPr>
          <w:rFonts w:ascii="仿宋" w:eastAsia="仿宋" w:hAnsi="仿宋" w:cs="Times New Roman"/>
          <w:bCs/>
          <w:kern w:val="0"/>
          <w:szCs w:val="21"/>
        </w:rPr>
        <w:t xml:space="preserve"> </w:t>
      </w:r>
      <w:bookmarkEnd w:id="6"/>
    </w:p>
    <w:p w14:paraId="6F59F841" w14:textId="06CFDAE8" w:rsidR="00702D63" w:rsidRPr="002C0C68" w:rsidRDefault="00702D63" w:rsidP="00702D63">
      <w:pPr>
        <w:tabs>
          <w:tab w:val="right" w:pos="10348"/>
        </w:tabs>
        <w:spacing w:line="276" w:lineRule="auto"/>
        <w:ind w:leftChars="-202" w:left="-424" w:rightChars="-207" w:right="-435"/>
        <w:rPr>
          <w:rFonts w:ascii="仿宋" w:eastAsia="仿宋" w:hAnsi="仿宋" w:cs="Times New Roman" w:hint="eastAsia"/>
          <w:b/>
          <w:szCs w:val="21"/>
        </w:rPr>
      </w:pPr>
      <w:bookmarkStart w:id="7" w:name="OLE_LINK29"/>
      <w:bookmarkEnd w:id="3"/>
      <w:r w:rsidRPr="002C0C68">
        <w:rPr>
          <w:rFonts w:ascii="仿宋" w:eastAsia="仿宋" w:hAnsi="仿宋" w:cs="Times New Roman" w:hint="eastAsia"/>
          <w:b/>
          <w:szCs w:val="21"/>
        </w:rPr>
        <w:t>中国人民大学经济学院</w:t>
      </w:r>
      <w:r w:rsidRPr="002C0C68">
        <w:rPr>
          <w:rFonts w:ascii="仿宋" w:eastAsia="仿宋" w:hAnsi="仿宋" w:cs="Times New Roman"/>
          <w:b/>
          <w:szCs w:val="21"/>
        </w:rPr>
        <w:tab/>
      </w:r>
      <w:r w:rsidRPr="002C0C68">
        <w:rPr>
          <w:rFonts w:ascii="仿宋" w:eastAsia="仿宋" w:hAnsi="仿宋" w:cs="Times New Roman" w:hint="eastAsia"/>
          <w:bCs/>
          <w:szCs w:val="21"/>
        </w:rPr>
        <w:t>北京，中国</w:t>
      </w:r>
    </w:p>
    <w:bookmarkEnd w:id="7"/>
    <w:p w14:paraId="6995D178" w14:textId="3E259CB5" w:rsidR="00702D63" w:rsidRPr="002C0C68" w:rsidRDefault="00702D63" w:rsidP="00702D63">
      <w:pPr>
        <w:tabs>
          <w:tab w:val="left" w:pos="1560"/>
          <w:tab w:val="right" w:pos="10348"/>
        </w:tabs>
        <w:spacing w:line="276" w:lineRule="auto"/>
        <w:ind w:leftChars="-202" w:left="-424" w:rightChars="-207" w:right="-435"/>
        <w:rPr>
          <w:rFonts w:ascii="仿宋" w:eastAsia="仿宋" w:hAnsi="仿宋" w:cs="Times New Roman" w:hint="eastAsia"/>
          <w:bCs/>
          <w:kern w:val="0"/>
          <w:szCs w:val="21"/>
        </w:rPr>
      </w:pPr>
      <w:r w:rsidRPr="002C0C68">
        <w:rPr>
          <w:rFonts w:ascii="仿宋" w:eastAsia="仿宋" w:hAnsi="仿宋" w:cs="Times New Roman" w:hint="eastAsia"/>
          <w:bCs/>
          <w:i/>
          <w:iCs/>
          <w:szCs w:val="21"/>
        </w:rPr>
        <w:t>经济学学士</w:t>
      </w:r>
      <w:r w:rsidRPr="002C0C68">
        <w:rPr>
          <w:rFonts w:ascii="仿宋" w:eastAsia="仿宋" w:hAnsi="仿宋" w:cs="Times New Roman"/>
          <w:bCs/>
          <w:szCs w:val="21"/>
        </w:rPr>
        <w:tab/>
      </w:r>
      <w:r w:rsidRPr="002C0C68">
        <w:rPr>
          <w:rFonts w:ascii="仿宋" w:eastAsia="仿宋" w:hAnsi="仿宋" w:cs="Times New Roman"/>
          <w:bCs/>
          <w:kern w:val="0"/>
          <w:szCs w:val="21"/>
        </w:rPr>
        <w:tab/>
        <w:t>2017.9-2021.6</w:t>
      </w:r>
    </w:p>
    <w:p w14:paraId="3391CC2D" w14:textId="08998323" w:rsidR="00702D63" w:rsidRDefault="00702D63" w:rsidP="00702D63">
      <w:pPr>
        <w:pStyle w:val="a8"/>
        <w:numPr>
          <w:ilvl w:val="0"/>
          <w:numId w:val="4"/>
        </w:numPr>
        <w:spacing w:line="276" w:lineRule="auto"/>
        <w:ind w:left="-142" w:rightChars="-207" w:right="-435" w:hanging="5"/>
        <w:contextualSpacing w:val="0"/>
        <w:rPr>
          <w:rFonts w:ascii="仿宋" w:eastAsia="仿宋" w:hAnsi="仿宋" w:cs="Times New Roman" w:hint="eastAsia"/>
          <w:bCs/>
          <w:kern w:val="0"/>
          <w:szCs w:val="21"/>
        </w:rPr>
      </w:pPr>
      <w:r w:rsidRPr="002C0C68">
        <w:rPr>
          <w:rFonts w:ascii="仿宋" w:eastAsia="仿宋" w:hAnsi="仿宋" w:cs="Times New Roman"/>
          <w:bCs/>
          <w:kern w:val="0"/>
          <w:szCs w:val="21"/>
        </w:rPr>
        <w:t>GPA：3.89/4.0</w:t>
      </w:r>
      <w:r w:rsidR="00180086">
        <w:rPr>
          <w:rFonts w:ascii="仿宋" w:eastAsia="仿宋" w:hAnsi="仿宋" w:cs="Times New Roman" w:hint="eastAsia"/>
          <w:bCs/>
          <w:kern w:val="0"/>
          <w:szCs w:val="21"/>
        </w:rPr>
        <w:t>0</w:t>
      </w:r>
      <w:r w:rsidRPr="002C0C68">
        <w:rPr>
          <w:rFonts w:ascii="仿宋" w:eastAsia="仿宋" w:hAnsi="仿宋" w:cs="Times New Roman"/>
          <w:bCs/>
          <w:kern w:val="0"/>
          <w:szCs w:val="21"/>
        </w:rPr>
        <w:t xml:space="preserve"> (1/81, </w:t>
      </w:r>
      <w:r w:rsidRPr="002C0C68">
        <w:rPr>
          <w:rFonts w:ascii="仿宋" w:eastAsia="仿宋" w:hAnsi="仿宋" w:cs="Times New Roman" w:hint="eastAsia"/>
          <w:bCs/>
          <w:kern w:val="0"/>
          <w:szCs w:val="21"/>
        </w:rPr>
        <w:t>前1%</w:t>
      </w:r>
      <w:r w:rsidRPr="002C0C68">
        <w:rPr>
          <w:rFonts w:ascii="仿宋" w:eastAsia="仿宋" w:hAnsi="仿宋" w:cs="Times New Roman"/>
          <w:bCs/>
          <w:kern w:val="0"/>
          <w:szCs w:val="21"/>
        </w:rPr>
        <w:t xml:space="preserve">) </w:t>
      </w:r>
    </w:p>
    <w:p w14:paraId="0F73C887" w14:textId="00E4E64E" w:rsidR="002F437A" w:rsidRPr="002C0C68" w:rsidRDefault="002F437A" w:rsidP="00702D63">
      <w:pPr>
        <w:pStyle w:val="a8"/>
        <w:numPr>
          <w:ilvl w:val="0"/>
          <w:numId w:val="4"/>
        </w:numPr>
        <w:spacing w:line="276" w:lineRule="auto"/>
        <w:ind w:left="-142" w:rightChars="-207" w:right="-435" w:hanging="5"/>
        <w:contextualSpacing w:val="0"/>
        <w:rPr>
          <w:rFonts w:ascii="仿宋" w:eastAsia="仿宋" w:hAnsi="仿宋" w:cs="Times New Roman" w:hint="eastAsia"/>
          <w:bCs/>
          <w:kern w:val="0"/>
          <w:szCs w:val="21"/>
        </w:rPr>
      </w:pPr>
      <w:r>
        <w:rPr>
          <w:rFonts w:ascii="仿宋" w:eastAsia="仿宋" w:hAnsi="仿宋" w:cs="Times New Roman" w:hint="eastAsia"/>
          <w:bCs/>
          <w:kern w:val="0"/>
          <w:szCs w:val="21"/>
        </w:rPr>
        <w:t>曾获2020年国家奖学金、2019年信善奖学金、北京市优秀毕业生、军训团嘉奖并多次获得校级三好学生荣誉。</w:t>
      </w:r>
    </w:p>
    <w:p w14:paraId="7B529D2E" w14:textId="3BC16D53" w:rsidR="00702D63" w:rsidRPr="002C0C68" w:rsidRDefault="00702D63" w:rsidP="00702D63">
      <w:pPr>
        <w:tabs>
          <w:tab w:val="right" w:pos="10348"/>
        </w:tabs>
        <w:spacing w:line="276" w:lineRule="auto"/>
        <w:ind w:leftChars="-202" w:left="-424" w:rightChars="-207" w:right="-435"/>
        <w:rPr>
          <w:rFonts w:ascii="仿宋" w:eastAsia="仿宋" w:hAnsi="仿宋" w:cs="Times New Roman" w:hint="eastAsia"/>
          <w:bCs/>
          <w:szCs w:val="21"/>
        </w:rPr>
      </w:pPr>
      <w:bookmarkStart w:id="8" w:name="OLE_LINK26"/>
      <w:bookmarkStart w:id="9" w:name="OLE_LINK24"/>
      <w:r w:rsidRPr="002C0C68">
        <w:rPr>
          <w:rFonts w:ascii="仿宋" w:eastAsia="仿宋" w:hAnsi="仿宋" w:cs="Times New Roman"/>
          <w:b/>
          <w:szCs w:val="21"/>
        </w:rPr>
        <w:t xml:space="preserve">加州大学戴维斯分校 </w:t>
      </w:r>
      <w:bookmarkEnd w:id="8"/>
      <w:bookmarkEnd w:id="9"/>
      <w:r w:rsidRPr="002C0C68">
        <w:rPr>
          <w:rFonts w:ascii="仿宋" w:eastAsia="仿宋" w:hAnsi="仿宋" w:cs="Times New Roman"/>
          <w:bCs/>
          <w:szCs w:val="21"/>
        </w:rPr>
        <w:tab/>
      </w:r>
      <w:r w:rsidRPr="002C0C68">
        <w:rPr>
          <w:rFonts w:ascii="仿宋" w:eastAsia="仿宋" w:hAnsi="仿宋" w:cs="Times New Roman" w:hint="eastAsia"/>
          <w:bCs/>
          <w:szCs w:val="21"/>
        </w:rPr>
        <w:t>加州，美国</w:t>
      </w:r>
    </w:p>
    <w:p w14:paraId="2B64EED0" w14:textId="360568FD" w:rsidR="00702D63" w:rsidRPr="002C0C68" w:rsidRDefault="00702D63" w:rsidP="00702D63">
      <w:pPr>
        <w:tabs>
          <w:tab w:val="right" w:pos="10348"/>
        </w:tabs>
        <w:spacing w:line="276" w:lineRule="auto"/>
        <w:ind w:leftChars="-202" w:left="-424" w:rightChars="-207" w:right="-435"/>
        <w:rPr>
          <w:rFonts w:ascii="仿宋" w:eastAsia="仿宋" w:hAnsi="仿宋" w:cs="Times New Roman" w:hint="eastAsia"/>
          <w:bCs/>
          <w:szCs w:val="21"/>
        </w:rPr>
      </w:pPr>
      <w:r w:rsidRPr="002C0C68">
        <w:rPr>
          <w:rFonts w:ascii="仿宋" w:eastAsia="仿宋" w:hAnsi="仿宋" w:cs="Times New Roman" w:hint="eastAsia"/>
          <w:bCs/>
          <w:i/>
          <w:iCs/>
          <w:szCs w:val="21"/>
        </w:rPr>
        <w:t>交换学生</w:t>
      </w:r>
      <w:r w:rsidR="00180086">
        <w:rPr>
          <w:rFonts w:ascii="仿宋" w:eastAsia="仿宋" w:hAnsi="仿宋" w:cs="Times New Roman" w:hint="eastAsia"/>
          <w:bCs/>
          <w:i/>
          <w:iCs/>
          <w:szCs w:val="21"/>
        </w:rPr>
        <w:t>（平均绩点：4.00/4.00）</w:t>
      </w:r>
      <w:r w:rsidRPr="002C0C68">
        <w:rPr>
          <w:rFonts w:ascii="仿宋" w:eastAsia="仿宋" w:hAnsi="仿宋" w:cs="Times New Roman"/>
          <w:bCs/>
          <w:szCs w:val="21"/>
        </w:rPr>
        <w:tab/>
        <w:t>2019.9-2019.12</w:t>
      </w:r>
    </w:p>
    <w:p w14:paraId="5A2A7A34" w14:textId="7063C1FB" w:rsidR="00702D63" w:rsidRPr="002C0C68" w:rsidRDefault="00702D63" w:rsidP="00702D63">
      <w:pPr>
        <w:tabs>
          <w:tab w:val="right" w:pos="10348"/>
        </w:tabs>
        <w:spacing w:line="276" w:lineRule="auto"/>
        <w:ind w:leftChars="-202" w:left="-424" w:rightChars="-207" w:right="-435"/>
        <w:rPr>
          <w:rFonts w:ascii="仿宋" w:eastAsia="仿宋" w:hAnsi="仿宋" w:cs="Times New Roman" w:hint="eastAsia"/>
          <w:b/>
          <w:szCs w:val="21"/>
        </w:rPr>
      </w:pPr>
      <w:r w:rsidRPr="002C0C68">
        <w:rPr>
          <w:rFonts w:ascii="仿宋" w:eastAsia="仿宋" w:hAnsi="仿宋" w:cs="Times New Roman" w:hint="eastAsia"/>
          <w:b/>
          <w:szCs w:val="21"/>
        </w:rPr>
        <w:t>剑桥大学格顿学院</w:t>
      </w:r>
      <w:r w:rsidRPr="002C0C68">
        <w:rPr>
          <w:rFonts w:ascii="仿宋" w:eastAsia="仿宋" w:hAnsi="仿宋" w:cs="Times New Roman"/>
          <w:b/>
          <w:szCs w:val="21"/>
        </w:rPr>
        <w:tab/>
      </w:r>
      <w:r w:rsidR="002C0C68" w:rsidRPr="002C0C68">
        <w:rPr>
          <w:rFonts w:ascii="仿宋" w:eastAsia="仿宋" w:hAnsi="仿宋" w:cs="Times New Roman" w:hint="eastAsia"/>
          <w:bCs/>
          <w:szCs w:val="21"/>
        </w:rPr>
        <w:t>剑桥郡，英国</w:t>
      </w:r>
    </w:p>
    <w:p w14:paraId="5C88EE89" w14:textId="4745F060" w:rsidR="00702D63" w:rsidRPr="002C0C68" w:rsidRDefault="00702D63" w:rsidP="002C0C68">
      <w:pPr>
        <w:tabs>
          <w:tab w:val="left" w:pos="3828"/>
          <w:tab w:val="right" w:pos="10348"/>
        </w:tabs>
        <w:ind w:leftChars="-202" w:left="-424" w:rightChars="-207" w:right="-435"/>
        <w:rPr>
          <w:rFonts w:ascii="仿宋" w:eastAsia="仿宋" w:hAnsi="仿宋" w:cs="Times New Roman" w:hint="eastAsia"/>
          <w:bCs/>
          <w:kern w:val="0"/>
          <w:szCs w:val="21"/>
        </w:rPr>
      </w:pPr>
      <w:r w:rsidRPr="002C0C68">
        <w:rPr>
          <w:rFonts w:ascii="仿宋" w:eastAsia="仿宋" w:hAnsi="仿宋" w:cs="Times New Roman" w:hint="eastAsia"/>
          <w:bCs/>
          <w:i/>
          <w:iCs/>
          <w:szCs w:val="21"/>
        </w:rPr>
        <w:t>暑校</w:t>
      </w:r>
      <w:r w:rsidR="00180086">
        <w:rPr>
          <w:rFonts w:ascii="仿宋" w:eastAsia="仿宋" w:hAnsi="仿宋" w:cs="Times New Roman" w:hint="eastAsia"/>
          <w:bCs/>
          <w:i/>
          <w:iCs/>
          <w:szCs w:val="21"/>
        </w:rPr>
        <w:t>（A+评级）</w:t>
      </w:r>
      <w:r w:rsidRPr="002C0C68">
        <w:rPr>
          <w:rFonts w:ascii="仿宋" w:eastAsia="仿宋" w:hAnsi="仿宋" w:cs="Times New Roman"/>
          <w:bCs/>
          <w:szCs w:val="21"/>
        </w:rPr>
        <w:tab/>
      </w:r>
      <w:r w:rsidR="002C0C68" w:rsidRPr="002C0C68">
        <w:rPr>
          <w:rFonts w:ascii="仿宋" w:eastAsia="仿宋" w:hAnsi="仿宋" w:cs="Times New Roman"/>
          <w:bCs/>
          <w:szCs w:val="21"/>
        </w:rPr>
        <w:tab/>
      </w:r>
      <w:r w:rsidRPr="002C0C68">
        <w:rPr>
          <w:rFonts w:ascii="仿宋" w:eastAsia="仿宋" w:hAnsi="仿宋" w:cs="Times New Roman"/>
          <w:bCs/>
          <w:szCs w:val="21"/>
        </w:rPr>
        <w:t>2019.8-2019.9</w:t>
      </w:r>
      <w:r w:rsidRPr="002C0C68">
        <w:rPr>
          <w:rFonts w:ascii="仿宋" w:eastAsia="仿宋" w:hAnsi="仿宋" w:cs="Times New Roman"/>
          <w:bCs/>
          <w:kern w:val="0"/>
          <w:szCs w:val="21"/>
        </w:rPr>
        <w:t xml:space="preserve"> </w:t>
      </w:r>
    </w:p>
    <w:p w14:paraId="0E81FD16" w14:textId="32679E71" w:rsidR="00546C67" w:rsidRPr="002C0C68" w:rsidRDefault="00546C67" w:rsidP="002C0C68">
      <w:pPr>
        <w:pBdr>
          <w:bottom w:val="single" w:sz="6" w:space="1" w:color="auto"/>
        </w:pBdr>
        <w:spacing w:before="240"/>
        <w:ind w:leftChars="-202" w:left="-424" w:rightChars="-207" w:right="-435"/>
        <w:jc w:val="left"/>
        <w:rPr>
          <w:rFonts w:ascii="仿宋" w:eastAsia="仿宋" w:hAnsi="仿宋" w:cs="方正小标宋简体" w:hint="eastAsia"/>
          <w:b/>
          <w:sz w:val="28"/>
          <w:szCs w:val="32"/>
        </w:rPr>
      </w:pPr>
      <w:r w:rsidRPr="002C0C68">
        <w:rPr>
          <w:rFonts w:ascii="仿宋" w:eastAsia="仿宋" w:hAnsi="仿宋" w:cs="方正小标宋简体" w:hint="eastAsia"/>
          <w:b/>
          <w:sz w:val="28"/>
          <w:szCs w:val="32"/>
        </w:rPr>
        <w:t>工作论文</w:t>
      </w:r>
    </w:p>
    <w:p w14:paraId="64CF65F0" w14:textId="77777777" w:rsidR="002C0C68" w:rsidRPr="002C0C68" w:rsidRDefault="002C0C68" w:rsidP="002C0C68">
      <w:pPr>
        <w:pStyle w:val="a8"/>
        <w:numPr>
          <w:ilvl w:val="0"/>
          <w:numId w:val="5"/>
        </w:numPr>
        <w:spacing w:line="276" w:lineRule="auto"/>
        <w:ind w:rightChars="-207" w:right="-435"/>
        <w:contextualSpacing w:val="0"/>
        <w:rPr>
          <w:rFonts w:ascii="Times New Roman" w:eastAsia="宋体" w:hAnsi="Times New Roman" w:cs="Times New Roman"/>
          <w:b/>
          <w:i/>
          <w:iCs/>
          <w:szCs w:val="21"/>
        </w:rPr>
      </w:pPr>
      <w:r w:rsidRPr="002C0C68">
        <w:rPr>
          <w:rFonts w:ascii="Times New Roman" w:eastAsia="宋体" w:hAnsi="Times New Roman" w:cs="Times New Roman"/>
          <w:b/>
          <w:i/>
          <w:iCs/>
          <w:szCs w:val="21"/>
        </w:rPr>
        <w:t>“Trade Tensions and Sourcing Diversification” (with Wei Tian, Jimmy Xu and Miaojie Yu, title may change)</w:t>
      </w:r>
    </w:p>
    <w:p w14:paraId="038687CD" w14:textId="3175AD92" w:rsidR="002C0C68" w:rsidRPr="00616FAF" w:rsidRDefault="002C0C68" w:rsidP="002C0C68">
      <w:pPr>
        <w:pStyle w:val="a8"/>
        <w:numPr>
          <w:ilvl w:val="0"/>
          <w:numId w:val="4"/>
        </w:numPr>
        <w:tabs>
          <w:tab w:val="right" w:pos="1276"/>
        </w:tabs>
        <w:spacing w:line="276" w:lineRule="auto"/>
        <w:ind w:left="142" w:hanging="4"/>
        <w:contextualSpacing w:val="0"/>
        <w:rPr>
          <w:rFonts w:ascii="Times New Roman" w:eastAsia="宋体" w:hAnsi="Times New Roman" w:cs="Times New Roman"/>
          <w:bCs/>
          <w:kern w:val="0"/>
          <w:szCs w:val="21"/>
        </w:rPr>
      </w:pPr>
      <w:r w:rsidRPr="002C0C68">
        <w:rPr>
          <w:rFonts w:ascii="仿宋" w:eastAsia="仿宋" w:hAnsi="仿宋" w:cs="Times New Roman" w:hint="eastAsia"/>
          <w:bCs/>
          <w:kern w:val="0"/>
          <w:szCs w:val="21"/>
        </w:rPr>
        <w:t>会议展示情况：</w:t>
      </w:r>
      <w:r w:rsidRPr="002C0C68">
        <w:rPr>
          <w:rFonts w:ascii="仿宋" w:eastAsia="仿宋" w:hAnsi="仿宋" w:cs="Times New Roman"/>
          <w:bCs/>
          <w:kern w:val="0"/>
          <w:szCs w:val="21"/>
        </w:rPr>
        <w:t xml:space="preserve"> </w:t>
      </w:r>
      <w:r w:rsidRPr="00616FAF">
        <w:rPr>
          <w:rFonts w:ascii="Times New Roman" w:eastAsia="宋体" w:hAnsi="Times New Roman" w:cs="Times New Roman"/>
          <w:bCs/>
          <w:kern w:val="0"/>
          <w:szCs w:val="21"/>
        </w:rPr>
        <w:t xml:space="preserve">the 17th Australasian Trade Workshop; CUHK Summer School of Asia in the Global Economy; </w:t>
      </w:r>
      <w:bookmarkStart w:id="10" w:name="_Hlk210879154"/>
      <w:r w:rsidRPr="00616FAF">
        <w:rPr>
          <w:rFonts w:ascii="Times New Roman" w:eastAsia="宋体" w:hAnsi="Times New Roman" w:cs="Times New Roman"/>
          <w:bCs/>
          <w:kern w:val="0"/>
          <w:szCs w:val="21"/>
        </w:rPr>
        <w:t xml:space="preserve">2025 International Conference on Empirical Economics (ICEE PSU Altoona) </w:t>
      </w:r>
      <w:bookmarkEnd w:id="10"/>
    </w:p>
    <w:p w14:paraId="5B146E41" w14:textId="39360B69" w:rsidR="002C0C68" w:rsidRPr="002C0C68" w:rsidRDefault="002C0C68" w:rsidP="002C0C68">
      <w:pPr>
        <w:pStyle w:val="a8"/>
        <w:numPr>
          <w:ilvl w:val="0"/>
          <w:numId w:val="4"/>
        </w:numPr>
        <w:tabs>
          <w:tab w:val="right" w:pos="1276"/>
        </w:tabs>
        <w:spacing w:line="276" w:lineRule="auto"/>
        <w:ind w:left="142" w:hanging="4"/>
        <w:contextualSpacing w:val="0"/>
        <w:rPr>
          <w:rFonts w:ascii="Times New Roman" w:eastAsia="宋体" w:hAnsi="Times New Roman" w:cs="Times New Roman"/>
          <w:b/>
          <w:kern w:val="0"/>
          <w:szCs w:val="21"/>
        </w:rPr>
      </w:pPr>
      <w:r w:rsidRPr="002C0C68">
        <w:rPr>
          <w:rFonts w:ascii="仿宋" w:eastAsia="仿宋" w:hAnsi="仿宋" w:cs="Times New Roman" w:hint="eastAsia"/>
          <w:bCs/>
          <w:kern w:val="0"/>
          <w:szCs w:val="21"/>
        </w:rPr>
        <w:t>投递情况：</w:t>
      </w:r>
      <w:r w:rsidRPr="002C0C68">
        <w:rPr>
          <w:rFonts w:ascii="Times New Roman" w:eastAsia="宋体" w:hAnsi="Times New Roman" w:cs="Times New Roman"/>
          <w:b/>
          <w:kern w:val="0"/>
          <w:szCs w:val="21"/>
        </w:rPr>
        <w:t xml:space="preserve">Reject &amp; Resubmit in </w:t>
      </w:r>
      <w:r w:rsidRPr="002C0C68">
        <w:rPr>
          <w:rFonts w:ascii="Times New Roman" w:eastAsia="宋体" w:hAnsi="Times New Roman" w:cs="Times New Roman"/>
          <w:b/>
          <w:i/>
          <w:iCs/>
          <w:kern w:val="0"/>
          <w:szCs w:val="21"/>
        </w:rPr>
        <w:t xml:space="preserve">Journal of International Business Studies </w:t>
      </w:r>
      <w:r w:rsidRPr="002C0C68">
        <w:rPr>
          <w:rFonts w:ascii="Times New Roman" w:eastAsia="宋体" w:hAnsi="Times New Roman" w:cs="Times New Roman"/>
          <w:b/>
          <w:kern w:val="0"/>
          <w:szCs w:val="21"/>
        </w:rPr>
        <w:t xml:space="preserve">(JIBS, UTD-ranked). </w:t>
      </w:r>
    </w:p>
    <w:p w14:paraId="39D6A8F4" w14:textId="64D22996" w:rsidR="002C0C68" w:rsidRPr="002C0C68" w:rsidRDefault="002C0C68" w:rsidP="002C0C68">
      <w:pPr>
        <w:pStyle w:val="a8"/>
        <w:numPr>
          <w:ilvl w:val="0"/>
          <w:numId w:val="4"/>
        </w:numPr>
        <w:tabs>
          <w:tab w:val="right" w:pos="1276"/>
        </w:tabs>
        <w:spacing w:line="276" w:lineRule="auto"/>
        <w:ind w:left="142" w:hanging="4"/>
        <w:contextualSpacing w:val="0"/>
        <w:rPr>
          <w:rFonts w:ascii="仿宋" w:eastAsia="仿宋" w:hAnsi="仿宋" w:cs="Times New Roman" w:hint="eastAsia"/>
          <w:bCs/>
          <w:kern w:val="0"/>
          <w:szCs w:val="21"/>
        </w:rPr>
      </w:pPr>
      <w:r w:rsidRPr="002C0C68">
        <w:rPr>
          <w:rFonts w:ascii="仿宋" w:eastAsia="仿宋" w:hAnsi="仿宋" w:cs="Times New Roman" w:hint="eastAsia"/>
          <w:bCs/>
          <w:kern w:val="0"/>
          <w:szCs w:val="21"/>
        </w:rPr>
        <w:t>摘要：</w:t>
      </w:r>
    </w:p>
    <w:p w14:paraId="7B1C5D59" w14:textId="77777777" w:rsidR="002C0C68" w:rsidRPr="00616FAF" w:rsidRDefault="002C0C68" w:rsidP="002C0C68">
      <w:pPr>
        <w:pStyle w:val="a8"/>
        <w:tabs>
          <w:tab w:val="right" w:pos="1276"/>
        </w:tabs>
        <w:spacing w:line="276" w:lineRule="auto"/>
        <w:ind w:left="142"/>
        <w:rPr>
          <w:rFonts w:ascii="Times New Roman" w:eastAsia="宋体" w:hAnsi="Times New Roman" w:cs="Times New Roman"/>
          <w:bCs/>
          <w:kern w:val="0"/>
          <w:szCs w:val="21"/>
        </w:rPr>
      </w:pPr>
      <w:r w:rsidRPr="003C4BD6">
        <w:rPr>
          <w:rFonts w:ascii="Times New Roman" w:eastAsia="宋体" w:hAnsi="Times New Roman" w:cs="Times New Roman"/>
          <w:bCs/>
          <w:kern w:val="0"/>
          <w:szCs w:val="21"/>
        </w:rPr>
        <w:t>The stability and resilience of global supply chains have become critical issues in international business (IB) research, particularly amid rising geoeconomic decoupling risks. This paper investigates how multinational enterprises (MNEs) adjust their sourcing strategies in response to exogenous tariff shocks, with a focus on the 2018-2019 U.S.-China trade tensions. We find that higher U.S. import tariffs lead to two types of sourcing diversification. First, firms expanded their foreign supplier networks geographically, increasing sourcing from other high-income countries. Second, firms diversified inputs by increasing suppliers from other origins and engaging smaller suppliers. These adjustments are driven by two key mechanisms—export market reallocation and product scope expansion—highlighting the interdependence between trade policy, production structure, and supply chain design. Our findings challenge the notion of uniform decoupling by showing that tariff shocks induce strategic diversification rather than complete withdrawal.</w:t>
      </w:r>
    </w:p>
    <w:p w14:paraId="0A360ED4" w14:textId="77182355" w:rsidR="002C0C68" w:rsidRPr="002C0C68" w:rsidRDefault="002C0C68" w:rsidP="002C0C68">
      <w:pPr>
        <w:pStyle w:val="a8"/>
        <w:numPr>
          <w:ilvl w:val="0"/>
          <w:numId w:val="5"/>
        </w:numPr>
        <w:spacing w:line="276" w:lineRule="auto"/>
        <w:ind w:rightChars="-207" w:right="-435"/>
        <w:contextualSpacing w:val="0"/>
        <w:rPr>
          <w:rFonts w:ascii="仿宋" w:eastAsia="仿宋" w:hAnsi="仿宋" w:cs="Times New Roman" w:hint="eastAsia"/>
          <w:b/>
          <w:szCs w:val="21"/>
        </w:rPr>
      </w:pPr>
      <w:r w:rsidRPr="002C0C68">
        <w:rPr>
          <w:rFonts w:ascii="仿宋" w:eastAsia="仿宋" w:hAnsi="仿宋" w:cs="Times New Roman" w:hint="eastAsia"/>
          <w:b/>
          <w:szCs w:val="21"/>
        </w:rPr>
        <w:t>贸易摩擦下的国内供应链空间分布短链化</w:t>
      </w:r>
      <w:r w:rsidRPr="002C0C68">
        <w:rPr>
          <w:rFonts w:ascii="仿宋" w:eastAsia="仿宋" w:hAnsi="仿宋" w:cs="Times New Roman"/>
          <w:b/>
          <w:szCs w:val="21"/>
        </w:rPr>
        <w:t xml:space="preserve"> (</w:t>
      </w:r>
      <w:r w:rsidRPr="002C0C68">
        <w:rPr>
          <w:rFonts w:ascii="仿宋" w:eastAsia="仿宋" w:hAnsi="仿宋" w:cs="Times New Roman" w:hint="eastAsia"/>
          <w:b/>
          <w:szCs w:val="21"/>
        </w:rPr>
        <w:t>与余淼杰、徐铭梽和田巍合作</w:t>
      </w:r>
      <w:r w:rsidRPr="002C0C68">
        <w:rPr>
          <w:rFonts w:ascii="仿宋" w:eastAsia="仿宋" w:hAnsi="仿宋" w:cs="Times New Roman"/>
          <w:b/>
          <w:szCs w:val="21"/>
        </w:rPr>
        <w:t>)</w:t>
      </w:r>
    </w:p>
    <w:p w14:paraId="56E39948" w14:textId="72582919" w:rsidR="002C0C68" w:rsidRPr="002C0C68" w:rsidRDefault="002C0C68" w:rsidP="002C0C68">
      <w:pPr>
        <w:pStyle w:val="a8"/>
        <w:numPr>
          <w:ilvl w:val="0"/>
          <w:numId w:val="4"/>
        </w:numPr>
        <w:tabs>
          <w:tab w:val="right" w:pos="1276"/>
        </w:tabs>
        <w:spacing w:line="276" w:lineRule="auto"/>
        <w:ind w:left="142" w:hanging="4"/>
        <w:contextualSpacing w:val="0"/>
        <w:rPr>
          <w:rFonts w:ascii="仿宋" w:eastAsia="仿宋" w:hAnsi="仿宋" w:cs="Times New Roman" w:hint="eastAsia"/>
          <w:bCs/>
          <w:kern w:val="0"/>
          <w:szCs w:val="21"/>
        </w:rPr>
      </w:pPr>
      <w:r w:rsidRPr="002C0C68">
        <w:rPr>
          <w:rFonts w:ascii="仿宋" w:eastAsia="仿宋" w:hAnsi="仿宋" w:cs="Times New Roman" w:hint="eastAsia"/>
          <w:bCs/>
          <w:kern w:val="0"/>
          <w:szCs w:val="21"/>
        </w:rPr>
        <w:t>投递情况：</w:t>
      </w:r>
      <w:r w:rsidRPr="002C0C68">
        <w:rPr>
          <w:rFonts w:ascii="仿宋" w:eastAsia="仿宋" w:hAnsi="仿宋" w:cs="Times New Roman" w:hint="eastAsia"/>
          <w:b/>
          <w:kern w:val="0"/>
          <w:szCs w:val="21"/>
        </w:rPr>
        <w:t>《经济学（季刊）》外审</w:t>
      </w:r>
    </w:p>
    <w:p w14:paraId="0E8F43FD" w14:textId="77777777" w:rsidR="002C0C68" w:rsidRPr="002C0C68" w:rsidRDefault="002C0C68" w:rsidP="002C0C68">
      <w:pPr>
        <w:pStyle w:val="a8"/>
        <w:numPr>
          <w:ilvl w:val="0"/>
          <w:numId w:val="4"/>
        </w:numPr>
        <w:tabs>
          <w:tab w:val="right" w:pos="1276"/>
        </w:tabs>
        <w:spacing w:line="276" w:lineRule="auto"/>
        <w:ind w:left="142" w:hanging="4"/>
        <w:contextualSpacing w:val="0"/>
        <w:rPr>
          <w:rFonts w:ascii="仿宋" w:eastAsia="仿宋" w:hAnsi="仿宋" w:cs="Times New Roman" w:hint="eastAsia"/>
          <w:bCs/>
          <w:kern w:val="0"/>
          <w:szCs w:val="21"/>
        </w:rPr>
      </w:pPr>
      <w:r w:rsidRPr="002C0C68">
        <w:rPr>
          <w:rFonts w:ascii="仿宋" w:eastAsia="仿宋" w:hAnsi="仿宋" w:cs="Times New Roman" w:hint="eastAsia"/>
          <w:bCs/>
          <w:kern w:val="0"/>
          <w:szCs w:val="21"/>
        </w:rPr>
        <w:t xml:space="preserve">摘要： </w:t>
      </w:r>
    </w:p>
    <w:p w14:paraId="5E76975A" w14:textId="6AB07542" w:rsidR="002C0C68" w:rsidRDefault="002C0C68" w:rsidP="002C0C68">
      <w:pPr>
        <w:pStyle w:val="a8"/>
        <w:tabs>
          <w:tab w:val="right" w:pos="1276"/>
        </w:tabs>
        <w:spacing w:line="276" w:lineRule="auto"/>
        <w:ind w:left="142"/>
        <w:contextualSpacing w:val="0"/>
        <w:rPr>
          <w:rFonts w:ascii="仿宋" w:eastAsia="仿宋" w:hAnsi="仿宋" w:hint="eastAsia"/>
        </w:rPr>
      </w:pPr>
      <w:r w:rsidRPr="002C0C68">
        <w:rPr>
          <w:rFonts w:ascii="仿宋" w:eastAsia="仿宋" w:hAnsi="仿宋" w:hint="eastAsia"/>
        </w:rPr>
        <w:t>本文旨在分析进出口关税提升对国内供应链空间分布的影响。文章构建简化的生产者采购模型，整合五个微观数据库，构造 2016-2019 年上市公司-供应商配对面板。理论和实证分析表明，关税提升造成上市企业国</w:t>
      </w:r>
      <w:r w:rsidRPr="002C0C68">
        <w:rPr>
          <w:rFonts w:ascii="仿宋" w:eastAsia="仿宋" w:hAnsi="仿宋" w:hint="eastAsia"/>
        </w:rPr>
        <w:lastRenderedPageBreak/>
        <w:t>内供应链的空间分布显著收缩，省外合作减少，新进入供应商向同省集中，国内供应链呈现短链化与本地化。利润下滑导致企业采取更加保守采购方案，而跨省采购风险与信息不对称强化这一效应。通过收缩采购范围，企业在不确定环境下降低运输和信息成本，保障生产采购活动稳定。研究结果提示关税冲击可能降低中间品和原材料市场的国内整合，因此如何帮助降低企业降低异地采购成本和风险，是应对关税冲击对国内供应链整合的重要因素。</w:t>
      </w:r>
    </w:p>
    <w:p w14:paraId="092B3D25" w14:textId="42971C6B" w:rsidR="002C0C68" w:rsidRPr="002C0C68" w:rsidRDefault="002C0C68" w:rsidP="002C0C68">
      <w:pPr>
        <w:pStyle w:val="a8"/>
        <w:numPr>
          <w:ilvl w:val="0"/>
          <w:numId w:val="5"/>
        </w:numPr>
        <w:spacing w:line="276" w:lineRule="auto"/>
        <w:ind w:rightChars="-207" w:right="-435"/>
        <w:contextualSpacing w:val="0"/>
        <w:rPr>
          <w:rFonts w:ascii="Times New Roman" w:eastAsia="宋体" w:hAnsi="Times New Roman" w:cs="Times New Roman"/>
          <w:b/>
          <w:i/>
          <w:iCs/>
          <w:szCs w:val="21"/>
        </w:rPr>
      </w:pPr>
      <w:bookmarkStart w:id="11" w:name="OLE_LINK23"/>
      <w:r w:rsidRPr="002C0C68">
        <w:rPr>
          <w:rFonts w:ascii="Times New Roman" w:eastAsia="宋体" w:hAnsi="Times New Roman" w:cs="Times New Roman" w:hint="eastAsia"/>
          <w:b/>
          <w:i/>
          <w:iCs/>
          <w:szCs w:val="21"/>
        </w:rPr>
        <w:t>“</w:t>
      </w:r>
      <w:r w:rsidRPr="002C0C68">
        <w:rPr>
          <w:rFonts w:ascii="Times New Roman" w:eastAsia="宋体" w:hAnsi="Times New Roman" w:cs="Times New Roman"/>
          <w:b/>
          <w:i/>
          <w:iCs/>
          <w:szCs w:val="21"/>
        </w:rPr>
        <w:t>Unveiling the Global Ripples: How EU ETS Influences Chinese Exporters” (with Hongyi Jiang and Yaqi Wang)</w:t>
      </w:r>
    </w:p>
    <w:p w14:paraId="6B67A0CF" w14:textId="77777777" w:rsidR="002C0C68" w:rsidRDefault="002C0C68" w:rsidP="002C0C68">
      <w:pPr>
        <w:pStyle w:val="a8"/>
        <w:numPr>
          <w:ilvl w:val="0"/>
          <w:numId w:val="4"/>
        </w:numPr>
        <w:tabs>
          <w:tab w:val="right" w:pos="1276"/>
        </w:tabs>
        <w:spacing w:line="276" w:lineRule="auto"/>
        <w:ind w:left="142" w:hanging="4"/>
        <w:contextualSpacing w:val="0"/>
        <w:rPr>
          <w:rFonts w:ascii="Times New Roman" w:eastAsia="宋体" w:hAnsi="Times New Roman" w:cs="Times New Roman"/>
          <w:bCs/>
          <w:kern w:val="0"/>
          <w:szCs w:val="21"/>
        </w:rPr>
      </w:pPr>
      <w:r w:rsidRPr="002C0C68">
        <w:rPr>
          <w:rFonts w:ascii="仿宋" w:eastAsia="仿宋" w:hAnsi="仿宋" w:cs="Times New Roman" w:hint="eastAsia"/>
          <w:bCs/>
          <w:kern w:val="0"/>
          <w:szCs w:val="21"/>
        </w:rPr>
        <w:t>会议展示情况：</w:t>
      </w:r>
      <w:r w:rsidRPr="002C0C68">
        <w:rPr>
          <w:rFonts w:ascii="仿宋" w:eastAsia="仿宋" w:hAnsi="仿宋" w:cs="Times New Roman"/>
          <w:bCs/>
          <w:kern w:val="0"/>
          <w:szCs w:val="21"/>
        </w:rPr>
        <w:t xml:space="preserve"> </w:t>
      </w:r>
      <w:bookmarkStart w:id="12" w:name="_Hlk210879214"/>
      <w:r w:rsidRPr="00616FAF">
        <w:rPr>
          <w:rFonts w:ascii="Times New Roman" w:eastAsia="宋体" w:hAnsi="Times New Roman" w:cs="Times New Roman"/>
          <w:bCs/>
          <w:kern w:val="0"/>
          <w:szCs w:val="21"/>
        </w:rPr>
        <w:t>Colloquium in International Trade and Spatial Economics (ITS), Fall 2025, Columbia University</w:t>
      </w:r>
      <w:bookmarkEnd w:id="12"/>
    </w:p>
    <w:bookmarkEnd w:id="11"/>
    <w:p w14:paraId="7B927A9F" w14:textId="5ACC51B6" w:rsidR="002C0C68" w:rsidRPr="002C0C68" w:rsidRDefault="002C0C68" w:rsidP="002C0C68">
      <w:pPr>
        <w:pStyle w:val="a8"/>
        <w:numPr>
          <w:ilvl w:val="0"/>
          <w:numId w:val="4"/>
        </w:numPr>
        <w:tabs>
          <w:tab w:val="right" w:pos="1276"/>
        </w:tabs>
        <w:spacing w:line="276" w:lineRule="auto"/>
        <w:ind w:left="142" w:hanging="4"/>
        <w:contextualSpacing w:val="0"/>
        <w:rPr>
          <w:rFonts w:ascii="Times New Roman" w:eastAsia="宋体" w:hAnsi="Times New Roman" w:cs="Times New Roman"/>
          <w:bCs/>
          <w:kern w:val="0"/>
          <w:szCs w:val="21"/>
        </w:rPr>
      </w:pPr>
      <w:r w:rsidRPr="002C0C68">
        <w:rPr>
          <w:rFonts w:ascii="仿宋" w:eastAsia="仿宋" w:hAnsi="仿宋" w:cs="Times New Roman" w:hint="eastAsia"/>
          <w:bCs/>
          <w:kern w:val="0"/>
          <w:szCs w:val="21"/>
        </w:rPr>
        <w:t>摘要：</w:t>
      </w:r>
    </w:p>
    <w:p w14:paraId="04D22FD7" w14:textId="4D2889EB" w:rsidR="00546C67" w:rsidRPr="002C0C68" w:rsidRDefault="002C0C68" w:rsidP="002C0C68">
      <w:pPr>
        <w:pStyle w:val="a8"/>
        <w:tabs>
          <w:tab w:val="right" w:pos="1276"/>
        </w:tabs>
        <w:spacing w:line="276" w:lineRule="auto"/>
        <w:ind w:left="142"/>
        <w:rPr>
          <w:rFonts w:ascii="Times New Roman" w:eastAsia="宋体" w:hAnsi="Times New Roman" w:cs="Times New Roman"/>
          <w:bCs/>
          <w:kern w:val="0"/>
          <w:szCs w:val="21"/>
        </w:rPr>
      </w:pPr>
      <w:r w:rsidRPr="00616FAF">
        <w:rPr>
          <w:rFonts w:ascii="Times New Roman" w:eastAsia="宋体" w:hAnsi="Times New Roman" w:cs="Times New Roman"/>
          <w:bCs/>
          <w:szCs w:val="21"/>
        </w:rPr>
        <w:t>This paper investigates the spillover effects of the European Union Emissions Trading System (EU ETS) on Chinese export firms, with a particular emphasis on a previously under-explored channel: global import-export linkages. Employing a shift-share instrumental variable (IV) strategy, we draw on both firm-transaction-level and industry-level data to show that increases in ETS allowance prices stimulate exports to the EU, while average export prices remain broadly stable.  We further decompose the aggregate export response into within-firm, between-firm, and entry/exit components, and find that the within-firm margin accounts for the majority of the overall effect. Counterfactual analyses based on back-of-the-envelope calculations further confirm that EU ETS shocks significantly shape China’s export patterns. The decomposition of counterfactual scenarios shows that uncertainty in EU ETS prices exerts an even larger effect, discouraging firms to adjust their export ratio. At the same time, the Matthew effects weaken due to the decrease of EU ETS price in reality. Finally, we construct a general equilibrium model to rationalize the empirical findings. EU ETS's carbon price mainly affects Chinese exporters through changes in the equilibrium price index of the destination market, generating the global “ripple effect”.</w:t>
      </w:r>
    </w:p>
    <w:p w14:paraId="62BE3B51" w14:textId="7A73D493" w:rsidR="00090E4D" w:rsidRPr="00702D63" w:rsidRDefault="00546C67" w:rsidP="002C0C68">
      <w:pPr>
        <w:pBdr>
          <w:bottom w:val="single" w:sz="6" w:space="1" w:color="auto"/>
        </w:pBdr>
        <w:spacing w:before="240"/>
        <w:ind w:leftChars="-202" w:left="-424" w:rightChars="-207" w:right="-435"/>
        <w:jc w:val="left"/>
        <w:rPr>
          <w:rFonts w:ascii="仿宋" w:eastAsia="仿宋" w:hAnsi="仿宋" w:cs="方正小标宋简体" w:hint="eastAsia"/>
          <w:b/>
          <w:sz w:val="28"/>
          <w:szCs w:val="32"/>
        </w:rPr>
      </w:pPr>
      <w:r w:rsidRPr="00702D63">
        <w:rPr>
          <w:rFonts w:ascii="仿宋" w:eastAsia="仿宋" w:hAnsi="仿宋" w:cs="方正小标宋简体" w:hint="eastAsia"/>
          <w:b/>
          <w:sz w:val="28"/>
          <w:szCs w:val="32"/>
        </w:rPr>
        <w:t>中文发表</w:t>
      </w:r>
    </w:p>
    <w:p w14:paraId="78348C80" w14:textId="449054F2" w:rsidR="00DA65B0" w:rsidRPr="00180086" w:rsidRDefault="00180086" w:rsidP="00180086">
      <w:pPr>
        <w:numPr>
          <w:ilvl w:val="0"/>
          <w:numId w:val="6"/>
        </w:numPr>
        <w:tabs>
          <w:tab w:val="left" w:pos="3828"/>
          <w:tab w:val="left" w:pos="8647"/>
        </w:tabs>
        <w:ind w:leftChars="-202" w:left="-213" w:rightChars="-207" w:right="-435" w:hangingChars="100" w:hanging="211"/>
        <w:jc w:val="left"/>
        <w:rPr>
          <w:rFonts w:ascii="仿宋" w:eastAsia="仿宋" w:hAnsi="仿宋" w:cs="Times New Roman" w:hint="eastAsia"/>
          <w:szCs w:val="21"/>
        </w:rPr>
      </w:pPr>
      <w:r w:rsidRPr="00BC26DD">
        <w:rPr>
          <w:rFonts w:ascii="仿宋" w:eastAsia="仿宋" w:hAnsi="仿宋" w:cs="Times New Roman" w:hint="eastAsia"/>
          <w:b/>
          <w:bCs/>
          <w:szCs w:val="21"/>
        </w:rPr>
        <w:t>出口非出口企业债务融资成本倒挂之谜</w:t>
      </w:r>
      <w:r w:rsidRPr="00180086">
        <w:rPr>
          <w:rFonts w:ascii="仿宋" w:eastAsia="仿宋" w:hAnsi="仿宋" w:cs="Times New Roman" w:hint="eastAsia"/>
          <w:szCs w:val="21"/>
        </w:rPr>
        <w:t>（与徐铭梽和余淼杰合作），《国际贸易》</w:t>
      </w:r>
      <w:r>
        <w:rPr>
          <w:rFonts w:ascii="仿宋" w:eastAsia="仿宋" w:hAnsi="仿宋" w:cs="Times New Roman" w:hint="eastAsia"/>
          <w:szCs w:val="21"/>
        </w:rPr>
        <w:t>，</w:t>
      </w:r>
      <w:r w:rsidRPr="00180086">
        <w:rPr>
          <w:rFonts w:ascii="仿宋" w:eastAsia="仿宋" w:hAnsi="仿宋" w:cs="Times New Roman" w:hint="eastAsia"/>
          <w:szCs w:val="21"/>
        </w:rPr>
        <w:t>2025年第二期。</w:t>
      </w:r>
    </w:p>
    <w:p w14:paraId="0156A788" w14:textId="7017AF2A" w:rsidR="002C0C68" w:rsidRPr="002C0C68" w:rsidRDefault="00DA65B0" w:rsidP="00180086">
      <w:pPr>
        <w:numPr>
          <w:ilvl w:val="0"/>
          <w:numId w:val="6"/>
        </w:numPr>
        <w:tabs>
          <w:tab w:val="left" w:pos="3828"/>
          <w:tab w:val="left" w:pos="8647"/>
        </w:tabs>
        <w:ind w:leftChars="-202" w:left="-213" w:rightChars="-207" w:right="-435" w:hangingChars="100" w:hanging="211"/>
        <w:jc w:val="left"/>
        <w:rPr>
          <w:rFonts w:ascii="仿宋" w:eastAsia="仿宋" w:hAnsi="仿宋" w:cs="Times New Roman" w:hint="eastAsia"/>
          <w:szCs w:val="21"/>
        </w:rPr>
      </w:pPr>
      <w:r w:rsidRPr="00BC26DD">
        <w:rPr>
          <w:rFonts w:ascii="仿宋" w:eastAsia="仿宋" w:hAnsi="仿宋" w:cs="Times New Roman" w:hint="eastAsia"/>
          <w:b/>
          <w:bCs/>
          <w:szCs w:val="21"/>
        </w:rPr>
        <w:t>在成就与挑战中推进“一带一路”倡议</w:t>
      </w:r>
      <w:r w:rsidRPr="00180086">
        <w:rPr>
          <w:rFonts w:ascii="仿宋" w:eastAsia="仿宋" w:hAnsi="仿宋" w:cs="Times New Roman" w:hint="eastAsia"/>
          <w:szCs w:val="21"/>
        </w:rPr>
        <w:t>（与余淼杰合作），</w:t>
      </w:r>
      <w:r w:rsidRPr="00180086">
        <w:rPr>
          <w:rFonts w:ascii="仿宋" w:eastAsia="仿宋" w:hAnsi="仿宋" w:cs="Times New Roman" w:hint="eastAsia"/>
          <w:kern w:val="0"/>
          <w:szCs w:val="21"/>
        </w:rPr>
        <w:t>《辽宁大学学报（哲学社会科学版）》</w:t>
      </w:r>
      <w:r w:rsidR="00180086">
        <w:rPr>
          <w:rFonts w:ascii="仿宋" w:eastAsia="仿宋" w:hAnsi="仿宋" w:cs="Times New Roman" w:hint="eastAsia"/>
          <w:kern w:val="0"/>
          <w:szCs w:val="21"/>
        </w:rPr>
        <w:t>，</w:t>
      </w:r>
      <w:r w:rsidRPr="00180086">
        <w:rPr>
          <w:rFonts w:ascii="仿宋" w:eastAsia="仿宋" w:hAnsi="仿宋" w:cs="Times New Roman" w:hint="eastAsia"/>
          <w:kern w:val="0"/>
          <w:szCs w:val="21"/>
        </w:rPr>
        <w:t>2</w:t>
      </w:r>
      <w:r w:rsidRPr="00180086">
        <w:rPr>
          <w:rFonts w:ascii="仿宋" w:eastAsia="仿宋" w:hAnsi="仿宋" w:cs="Times New Roman"/>
          <w:kern w:val="0"/>
          <w:szCs w:val="21"/>
        </w:rPr>
        <w:t>022</w:t>
      </w:r>
      <w:r w:rsidRPr="00180086">
        <w:rPr>
          <w:rFonts w:ascii="仿宋" w:eastAsia="仿宋" w:hAnsi="仿宋" w:cs="Times New Roman" w:hint="eastAsia"/>
          <w:kern w:val="0"/>
          <w:szCs w:val="21"/>
        </w:rPr>
        <w:t>年第5</w:t>
      </w:r>
      <w:r w:rsidRPr="00180086">
        <w:rPr>
          <w:rFonts w:ascii="仿宋" w:eastAsia="仿宋" w:hAnsi="仿宋" w:cs="Times New Roman"/>
          <w:kern w:val="0"/>
          <w:szCs w:val="21"/>
        </w:rPr>
        <w:t>0</w:t>
      </w:r>
      <w:r w:rsidRPr="00180086">
        <w:rPr>
          <w:rFonts w:ascii="仿宋" w:eastAsia="仿宋" w:hAnsi="仿宋" w:cs="Times New Roman" w:hint="eastAsia"/>
          <w:kern w:val="0"/>
          <w:szCs w:val="21"/>
        </w:rPr>
        <w:t>卷第6期。</w:t>
      </w:r>
    </w:p>
    <w:p w14:paraId="5FDC43F6" w14:textId="6ACA9F40" w:rsidR="00D77DB3" w:rsidRDefault="00DA65B0" w:rsidP="00180086">
      <w:pPr>
        <w:numPr>
          <w:ilvl w:val="0"/>
          <w:numId w:val="6"/>
        </w:numPr>
        <w:tabs>
          <w:tab w:val="left" w:pos="3828"/>
          <w:tab w:val="left" w:pos="8647"/>
        </w:tabs>
        <w:ind w:leftChars="-202" w:left="-213" w:rightChars="-207" w:right="-435" w:hangingChars="100" w:hanging="211"/>
        <w:jc w:val="left"/>
        <w:rPr>
          <w:rFonts w:ascii="仿宋" w:eastAsia="仿宋" w:hAnsi="仿宋" w:cs="Times New Roman" w:hint="eastAsia"/>
          <w:kern w:val="0"/>
          <w:szCs w:val="21"/>
        </w:rPr>
      </w:pPr>
      <w:r w:rsidRPr="00BC26DD">
        <w:rPr>
          <w:rFonts w:ascii="仿宋" w:eastAsia="仿宋" w:hAnsi="仿宋" w:cs="Times New Roman" w:hint="eastAsia"/>
          <w:b/>
          <w:bCs/>
          <w:szCs w:val="21"/>
        </w:rPr>
        <w:t>凯恩斯主义是如何传入中国的</w:t>
      </w:r>
      <w:r w:rsidRPr="00180086">
        <w:rPr>
          <w:rFonts w:ascii="仿宋" w:eastAsia="仿宋" w:hAnsi="仿宋" w:cs="Times New Roman" w:hint="eastAsia"/>
          <w:szCs w:val="21"/>
        </w:rPr>
        <w:t>（与李黎力合作，翻译稿）</w:t>
      </w:r>
      <w:r w:rsidRPr="00180086">
        <w:rPr>
          <w:rFonts w:ascii="仿宋" w:eastAsia="仿宋" w:hAnsi="仿宋" w:cs="Times New Roman" w:hint="eastAsia"/>
          <w:kern w:val="0"/>
          <w:szCs w:val="21"/>
        </w:rPr>
        <w:t>，</w:t>
      </w:r>
      <w:r w:rsidR="00180086">
        <w:rPr>
          <w:rFonts w:ascii="仿宋" w:eastAsia="仿宋" w:hAnsi="仿宋" w:cs="Times New Roman" w:hint="eastAsia"/>
          <w:kern w:val="0"/>
          <w:szCs w:val="21"/>
        </w:rPr>
        <w:t>《</w:t>
      </w:r>
      <w:r w:rsidRPr="00180086">
        <w:rPr>
          <w:rFonts w:ascii="仿宋" w:eastAsia="仿宋" w:hAnsi="仿宋" w:cs="Times New Roman" w:hint="eastAsia"/>
          <w:kern w:val="0"/>
          <w:szCs w:val="21"/>
        </w:rPr>
        <w:t>政治经济学季刊》</w:t>
      </w:r>
      <w:r w:rsidR="00180086">
        <w:rPr>
          <w:rFonts w:ascii="仿宋" w:eastAsia="仿宋" w:hAnsi="仿宋" w:cs="Times New Roman" w:hint="eastAsia"/>
          <w:kern w:val="0"/>
          <w:szCs w:val="21"/>
        </w:rPr>
        <w:t>，</w:t>
      </w:r>
      <w:r w:rsidRPr="00180086">
        <w:rPr>
          <w:rFonts w:ascii="仿宋" w:eastAsia="仿宋" w:hAnsi="仿宋" w:cs="Times New Roman" w:hint="eastAsia"/>
          <w:kern w:val="0"/>
          <w:szCs w:val="21"/>
        </w:rPr>
        <w:t>2</w:t>
      </w:r>
      <w:r w:rsidRPr="00180086">
        <w:rPr>
          <w:rFonts w:ascii="仿宋" w:eastAsia="仿宋" w:hAnsi="仿宋" w:cs="Times New Roman"/>
          <w:kern w:val="0"/>
          <w:szCs w:val="21"/>
        </w:rPr>
        <w:t>020</w:t>
      </w:r>
      <w:r w:rsidRPr="00180086">
        <w:rPr>
          <w:rFonts w:ascii="仿宋" w:eastAsia="仿宋" w:hAnsi="仿宋" w:cs="Times New Roman" w:hint="eastAsia"/>
          <w:kern w:val="0"/>
          <w:szCs w:val="21"/>
        </w:rPr>
        <w:t>年第三卷第二期。</w:t>
      </w:r>
    </w:p>
    <w:p w14:paraId="3942EB88" w14:textId="7B3A2F0B" w:rsidR="00180086" w:rsidRPr="00702D63" w:rsidRDefault="00180086" w:rsidP="00180086">
      <w:pPr>
        <w:pBdr>
          <w:bottom w:val="single" w:sz="6" w:space="1" w:color="auto"/>
        </w:pBdr>
        <w:spacing w:before="240"/>
        <w:ind w:leftChars="-202" w:left="-424" w:rightChars="-207" w:right="-435"/>
        <w:jc w:val="left"/>
        <w:rPr>
          <w:rFonts w:ascii="仿宋" w:eastAsia="仿宋" w:hAnsi="仿宋" w:cs="方正小标宋简体" w:hint="eastAsia"/>
          <w:b/>
          <w:sz w:val="28"/>
          <w:szCs w:val="32"/>
        </w:rPr>
      </w:pPr>
      <w:bookmarkStart w:id="13" w:name="OLE_LINK5"/>
      <w:r>
        <w:rPr>
          <w:rFonts w:ascii="仿宋" w:eastAsia="仿宋" w:hAnsi="仿宋" w:cs="方正小标宋简体" w:hint="eastAsia"/>
          <w:b/>
          <w:sz w:val="28"/>
          <w:szCs w:val="32"/>
        </w:rPr>
        <w:t>在研项目</w:t>
      </w:r>
    </w:p>
    <w:p w14:paraId="57529A3F" w14:textId="128627CE" w:rsidR="00180086" w:rsidRPr="002D7670" w:rsidRDefault="00E97CF7" w:rsidP="00180086">
      <w:pPr>
        <w:numPr>
          <w:ilvl w:val="0"/>
          <w:numId w:val="8"/>
        </w:numPr>
        <w:tabs>
          <w:tab w:val="left" w:pos="3828"/>
          <w:tab w:val="left" w:pos="8647"/>
        </w:tabs>
        <w:ind w:rightChars="-207" w:right="-435"/>
        <w:jc w:val="left"/>
        <w:rPr>
          <w:rFonts w:ascii="Times New Roman" w:eastAsia="宋体" w:hAnsi="Times New Roman" w:cs="Times New Roman"/>
          <w:bCs/>
          <w:i/>
          <w:iCs/>
          <w:szCs w:val="21"/>
        </w:rPr>
      </w:pPr>
      <w:bookmarkStart w:id="14" w:name="OLE_LINK17"/>
      <w:r w:rsidRPr="002D7670">
        <w:rPr>
          <w:rFonts w:ascii="Times New Roman" w:eastAsia="宋体" w:hAnsi="Times New Roman" w:cs="Times New Roman"/>
          <w:bCs/>
          <w:i/>
          <w:iCs/>
          <w:szCs w:val="21"/>
        </w:rPr>
        <w:t>Sex Ratio and Household Consumption</w:t>
      </w:r>
      <w:r w:rsidR="00180086" w:rsidRPr="002D7670">
        <w:rPr>
          <w:rFonts w:ascii="Times New Roman" w:eastAsia="宋体" w:hAnsi="Times New Roman" w:cs="Times New Roman" w:hint="eastAsia"/>
          <w:bCs/>
          <w:i/>
          <w:iCs/>
          <w:szCs w:val="21"/>
        </w:rPr>
        <w:t>（</w:t>
      </w:r>
      <w:r w:rsidR="00BC26DD" w:rsidRPr="002D7670">
        <w:rPr>
          <w:rFonts w:ascii="Times New Roman" w:eastAsia="宋体" w:hAnsi="Times New Roman" w:cs="Times New Roman" w:hint="eastAsia"/>
          <w:bCs/>
          <w:i/>
          <w:iCs/>
          <w:szCs w:val="21"/>
        </w:rPr>
        <w:t xml:space="preserve">With </w:t>
      </w:r>
      <w:r w:rsidR="00ED5E9E" w:rsidRPr="00ED5E9E">
        <w:rPr>
          <w:rFonts w:ascii="Times New Roman" w:eastAsia="宋体" w:hAnsi="Times New Roman" w:cs="Times New Roman"/>
          <w:bCs/>
          <w:i/>
          <w:iCs/>
          <w:szCs w:val="21"/>
        </w:rPr>
        <w:t>Shang-jin Wei</w:t>
      </w:r>
      <w:r w:rsidR="00180086" w:rsidRPr="002D7670">
        <w:rPr>
          <w:rFonts w:ascii="Times New Roman" w:eastAsia="宋体" w:hAnsi="Times New Roman" w:cs="Times New Roman" w:hint="eastAsia"/>
          <w:bCs/>
          <w:i/>
          <w:iCs/>
          <w:szCs w:val="21"/>
        </w:rPr>
        <w:t>）</w:t>
      </w:r>
    </w:p>
    <w:p w14:paraId="7F715125" w14:textId="1F0DA035" w:rsidR="00180086" w:rsidRPr="002D7670" w:rsidRDefault="00E97CF7" w:rsidP="00180086">
      <w:pPr>
        <w:numPr>
          <w:ilvl w:val="0"/>
          <w:numId w:val="8"/>
        </w:numPr>
        <w:tabs>
          <w:tab w:val="left" w:pos="3828"/>
          <w:tab w:val="left" w:pos="8647"/>
        </w:tabs>
        <w:ind w:leftChars="-202" w:left="-214" w:rightChars="-207" w:right="-435" w:hangingChars="100" w:hanging="210"/>
        <w:jc w:val="left"/>
        <w:rPr>
          <w:rFonts w:ascii="Times New Roman" w:eastAsia="宋体" w:hAnsi="Times New Roman" w:cs="Times New Roman"/>
          <w:bCs/>
          <w:i/>
          <w:iCs/>
          <w:szCs w:val="21"/>
        </w:rPr>
      </w:pPr>
      <w:r w:rsidRPr="002D7670">
        <w:rPr>
          <w:rFonts w:ascii="Times New Roman" w:eastAsia="宋体" w:hAnsi="Times New Roman" w:cs="Times New Roman"/>
          <w:bCs/>
          <w:i/>
          <w:iCs/>
          <w:szCs w:val="21"/>
        </w:rPr>
        <w:t>Trade Shocks and Firm Lending</w:t>
      </w:r>
      <w:r w:rsidRPr="002D7670">
        <w:rPr>
          <w:rFonts w:ascii="Times New Roman" w:eastAsia="宋体" w:hAnsi="Times New Roman" w:cs="Times New Roman" w:hint="eastAsia"/>
          <w:bCs/>
          <w:i/>
          <w:iCs/>
          <w:szCs w:val="21"/>
        </w:rPr>
        <w:t xml:space="preserve"> </w:t>
      </w:r>
      <w:r w:rsidR="00BC26DD" w:rsidRPr="002D7670">
        <w:rPr>
          <w:rFonts w:ascii="Times New Roman" w:eastAsia="宋体" w:hAnsi="Times New Roman" w:cs="Times New Roman" w:hint="eastAsia"/>
          <w:bCs/>
          <w:i/>
          <w:iCs/>
          <w:szCs w:val="21"/>
        </w:rPr>
        <w:t xml:space="preserve">(With </w:t>
      </w:r>
      <w:r w:rsidR="002D7670" w:rsidRPr="00A950FC">
        <w:rPr>
          <w:rFonts w:ascii="Times New Roman" w:eastAsia="宋体" w:hAnsi="Times New Roman" w:cs="Times New Roman" w:hint="eastAsia"/>
          <w:bCs/>
          <w:i/>
          <w:iCs/>
          <w:szCs w:val="21"/>
        </w:rPr>
        <w:t>Dongchen Yang</w:t>
      </w:r>
      <w:r w:rsidR="00BC26DD" w:rsidRPr="002D7670">
        <w:rPr>
          <w:rFonts w:ascii="Times New Roman" w:eastAsia="宋体" w:hAnsi="Times New Roman" w:cs="Times New Roman" w:hint="eastAsia"/>
          <w:bCs/>
          <w:i/>
          <w:iCs/>
          <w:szCs w:val="21"/>
        </w:rPr>
        <w:t>)</w:t>
      </w:r>
    </w:p>
    <w:bookmarkEnd w:id="13"/>
    <w:bookmarkEnd w:id="14"/>
    <w:p w14:paraId="7BF77664" w14:textId="25A02DAE" w:rsidR="00D77DB3" w:rsidRPr="00702D63" w:rsidRDefault="00BC26DD" w:rsidP="00BC26DD">
      <w:pPr>
        <w:pBdr>
          <w:bottom w:val="single" w:sz="6" w:space="1" w:color="auto"/>
        </w:pBdr>
        <w:spacing w:before="240"/>
        <w:ind w:leftChars="-202" w:left="-424" w:rightChars="-207" w:right="-435"/>
        <w:jc w:val="left"/>
        <w:rPr>
          <w:rFonts w:ascii="仿宋" w:eastAsia="仿宋" w:hAnsi="仿宋" w:cs="方正小标宋简体" w:hint="eastAsia"/>
          <w:b/>
          <w:sz w:val="28"/>
          <w:szCs w:val="32"/>
        </w:rPr>
      </w:pPr>
      <w:r>
        <w:rPr>
          <w:rFonts w:ascii="仿宋" w:eastAsia="仿宋" w:hAnsi="仿宋" w:cs="方正小标宋简体" w:hint="eastAsia"/>
          <w:b/>
          <w:sz w:val="28"/>
          <w:szCs w:val="32"/>
        </w:rPr>
        <w:t>主持和参与的课题项目</w:t>
      </w:r>
    </w:p>
    <w:p w14:paraId="3DFD37CC" w14:textId="0931FA93" w:rsidR="005C26BD" w:rsidRDefault="0011629E" w:rsidP="005C26BD">
      <w:pPr>
        <w:tabs>
          <w:tab w:val="left" w:pos="3828"/>
          <w:tab w:val="left" w:pos="8647"/>
        </w:tabs>
        <w:ind w:leftChars="-202" w:left="-283" w:rightChars="-207" w:right="-435" w:hangingChars="67" w:hanging="141"/>
        <w:jc w:val="left"/>
        <w:rPr>
          <w:rFonts w:ascii="仿宋" w:eastAsia="仿宋" w:hAnsi="仿宋" w:cs="Times New Roman" w:hint="eastAsia"/>
          <w:bCs/>
          <w:kern w:val="0"/>
          <w:szCs w:val="21"/>
        </w:rPr>
      </w:pPr>
      <w:bookmarkStart w:id="15" w:name="_Hlk210964585"/>
      <w:r>
        <w:rPr>
          <w:rFonts w:ascii="仿宋" w:eastAsia="仿宋" w:hAnsi="仿宋" w:cs="Times New Roman" w:hint="eastAsia"/>
          <w:b/>
          <w:szCs w:val="21"/>
        </w:rPr>
        <w:t>1.</w:t>
      </w:r>
      <w:r w:rsidRPr="0011629E">
        <w:rPr>
          <w:rFonts w:ascii="仿宋" w:eastAsia="仿宋" w:hAnsi="仿宋" w:cs="Times New Roman" w:hint="eastAsia"/>
          <w:bCs/>
          <w:kern w:val="0"/>
          <w:szCs w:val="21"/>
        </w:rPr>
        <w:t xml:space="preserve"> </w:t>
      </w:r>
      <w:r w:rsidR="005C26BD">
        <w:rPr>
          <w:rFonts w:ascii="仿宋" w:eastAsia="仿宋" w:hAnsi="仿宋" w:cs="Times New Roman" w:hint="eastAsia"/>
          <w:bCs/>
          <w:kern w:val="0"/>
          <w:szCs w:val="21"/>
        </w:rPr>
        <w:t>2025年国家自然科学基金</w:t>
      </w:r>
      <w:r w:rsidR="005C26BD" w:rsidRPr="005C26BD">
        <w:rPr>
          <w:rFonts w:ascii="仿宋" w:eastAsia="仿宋" w:hAnsi="仿宋" w:cs="Times New Roman" w:hint="eastAsia"/>
          <w:b/>
          <w:kern w:val="0"/>
          <w:szCs w:val="21"/>
        </w:rPr>
        <w:t>《基于内生经济政策的经济发展理论与定量研究》</w:t>
      </w:r>
      <w:r w:rsidR="005C26BD">
        <w:rPr>
          <w:rFonts w:ascii="仿宋" w:eastAsia="仿宋" w:hAnsi="仿宋" w:cs="Times New Roman" w:hint="eastAsia"/>
          <w:bCs/>
          <w:kern w:val="0"/>
          <w:szCs w:val="21"/>
        </w:rPr>
        <w:t>团队成员，申请书主笔人。</w:t>
      </w:r>
    </w:p>
    <w:p w14:paraId="69A3A385" w14:textId="61348C6F" w:rsidR="005C26BD" w:rsidRDefault="0011629E" w:rsidP="005C26BD">
      <w:pPr>
        <w:tabs>
          <w:tab w:val="left" w:pos="3828"/>
          <w:tab w:val="left" w:pos="8647"/>
        </w:tabs>
        <w:ind w:leftChars="-202" w:left="-283" w:rightChars="-207" w:right="-435" w:hangingChars="67" w:hanging="141"/>
        <w:jc w:val="left"/>
        <w:rPr>
          <w:rFonts w:ascii="仿宋" w:eastAsia="仿宋" w:hAnsi="仿宋" w:cs="Times New Roman" w:hint="eastAsia"/>
          <w:bCs/>
          <w:kern w:val="0"/>
          <w:szCs w:val="21"/>
        </w:rPr>
      </w:pPr>
      <w:r>
        <w:rPr>
          <w:rFonts w:ascii="仿宋" w:eastAsia="仿宋" w:hAnsi="仿宋" w:cs="Times New Roman" w:hint="eastAsia"/>
          <w:bCs/>
          <w:kern w:val="0"/>
          <w:szCs w:val="21"/>
        </w:rPr>
        <w:t xml:space="preserve">2. </w:t>
      </w:r>
      <w:r w:rsidR="005C26BD">
        <w:rPr>
          <w:rFonts w:ascii="仿宋" w:eastAsia="仿宋" w:hAnsi="仿宋" w:cs="Times New Roman" w:hint="eastAsia"/>
          <w:bCs/>
          <w:kern w:val="0"/>
          <w:szCs w:val="21"/>
        </w:rPr>
        <w:t>2023-2024年，</w:t>
      </w:r>
      <w:r w:rsidR="005C26BD" w:rsidRPr="005C26BD">
        <w:rPr>
          <w:rFonts w:ascii="仿宋" w:eastAsia="仿宋" w:hAnsi="仿宋" w:cs="Times New Roman" w:hint="eastAsia"/>
          <w:b/>
          <w:kern w:val="0"/>
          <w:szCs w:val="21"/>
        </w:rPr>
        <w:t>独立主持并完成2023年北京大学国家发展研究院校友基金课题《贸易摩擦和逆全球化背景下产业政策对经济和核心技术创新的影响》，共参与国际会议2次，产出高质量论文</w:t>
      </w:r>
      <w:r w:rsidR="002D7670">
        <w:rPr>
          <w:rFonts w:ascii="仿宋" w:eastAsia="仿宋" w:hAnsi="仿宋" w:cs="Times New Roman" w:hint="eastAsia"/>
          <w:b/>
          <w:kern w:val="0"/>
          <w:szCs w:val="21"/>
        </w:rPr>
        <w:t>2篇</w:t>
      </w:r>
      <w:r w:rsidR="005C26BD" w:rsidRPr="005C26BD">
        <w:rPr>
          <w:rFonts w:ascii="仿宋" w:eastAsia="仿宋" w:hAnsi="仿宋" w:cs="Times New Roman" w:hint="eastAsia"/>
          <w:b/>
          <w:kern w:val="0"/>
          <w:szCs w:val="21"/>
        </w:rPr>
        <w:t>。</w:t>
      </w:r>
    </w:p>
    <w:p w14:paraId="3044944D" w14:textId="0A98AA05" w:rsidR="0011629E" w:rsidRDefault="005C26BD" w:rsidP="005C26BD">
      <w:pPr>
        <w:tabs>
          <w:tab w:val="left" w:pos="3828"/>
          <w:tab w:val="left" w:pos="8647"/>
        </w:tabs>
        <w:ind w:leftChars="-202" w:left="-283" w:rightChars="-207" w:right="-435" w:hangingChars="67" w:hanging="141"/>
        <w:jc w:val="left"/>
        <w:rPr>
          <w:rFonts w:ascii="仿宋" w:eastAsia="仿宋" w:hAnsi="仿宋" w:cs="Times New Roman" w:hint="eastAsia"/>
          <w:bCs/>
          <w:kern w:val="0"/>
          <w:szCs w:val="21"/>
        </w:rPr>
      </w:pPr>
      <w:r>
        <w:rPr>
          <w:rFonts w:ascii="仿宋" w:eastAsia="仿宋" w:hAnsi="仿宋" w:cs="Times New Roman" w:hint="eastAsia"/>
          <w:bCs/>
          <w:kern w:val="0"/>
          <w:szCs w:val="21"/>
        </w:rPr>
        <w:t>3. 2023-2024年，</w:t>
      </w:r>
      <w:r w:rsidR="0011629E" w:rsidRPr="00702D63">
        <w:rPr>
          <w:rFonts w:ascii="仿宋" w:eastAsia="仿宋" w:hAnsi="仿宋" w:cs="Times New Roman" w:hint="eastAsia"/>
          <w:bCs/>
          <w:kern w:val="0"/>
          <w:szCs w:val="21"/>
        </w:rPr>
        <w:t>参与国合署《中国环境与发展国际合作委员会贸易与供应链专题政策研究建议实施方案》</w:t>
      </w:r>
      <w:r w:rsidR="0011629E">
        <w:rPr>
          <w:rFonts w:ascii="仿宋" w:eastAsia="仿宋" w:hAnsi="仿宋" w:cs="Times New Roman" w:hint="eastAsia"/>
          <w:bCs/>
          <w:kern w:val="0"/>
          <w:szCs w:val="21"/>
        </w:rPr>
        <w:t>，</w:t>
      </w:r>
      <w:r w:rsidR="0011629E">
        <w:rPr>
          <w:rFonts w:ascii="仿宋" w:eastAsia="仿宋" w:hAnsi="仿宋" w:cs="Times New Roman" w:hint="eastAsia"/>
          <w:b/>
          <w:szCs w:val="21"/>
        </w:rPr>
        <w:t>完成《</w:t>
      </w:r>
      <w:r w:rsidR="0011629E" w:rsidRPr="00702D63">
        <w:rPr>
          <w:rFonts w:ascii="仿宋" w:eastAsia="仿宋" w:hAnsi="仿宋" w:cs="Times New Roman" w:hint="eastAsia"/>
          <w:b/>
          <w:szCs w:val="21"/>
        </w:rPr>
        <w:t>绿色发展要求下贸易和供应链分析</w:t>
      </w:r>
      <w:r w:rsidR="0011629E">
        <w:rPr>
          <w:rFonts w:ascii="仿宋" w:eastAsia="仿宋" w:hAnsi="仿宋" w:cs="Times New Roman" w:hint="eastAsia"/>
          <w:b/>
          <w:szCs w:val="21"/>
        </w:rPr>
        <w:t>》专题报告</w:t>
      </w:r>
      <w:r w:rsidR="0011629E" w:rsidRPr="00702D63">
        <w:rPr>
          <w:rFonts w:ascii="仿宋" w:eastAsia="仿宋" w:hAnsi="仿宋" w:cs="Times New Roman" w:hint="eastAsia"/>
          <w:bCs/>
          <w:kern w:val="0"/>
          <w:szCs w:val="21"/>
        </w:rPr>
        <w:t>。</w:t>
      </w:r>
    </w:p>
    <w:p w14:paraId="4DDA2056" w14:textId="6FA4A68B" w:rsidR="005C26BD" w:rsidRDefault="005C26BD" w:rsidP="005C26BD">
      <w:pPr>
        <w:tabs>
          <w:tab w:val="left" w:pos="3828"/>
          <w:tab w:val="left" w:pos="8647"/>
        </w:tabs>
        <w:ind w:leftChars="-202" w:left="-283" w:rightChars="-207" w:right="-435" w:hangingChars="67" w:hanging="141"/>
        <w:jc w:val="left"/>
        <w:rPr>
          <w:rFonts w:ascii="仿宋" w:eastAsia="仿宋" w:hAnsi="仿宋" w:cs="Times New Roman" w:hint="eastAsia"/>
          <w:bCs/>
          <w:kern w:val="0"/>
          <w:szCs w:val="21"/>
        </w:rPr>
      </w:pPr>
      <w:r>
        <w:rPr>
          <w:rFonts w:ascii="仿宋" w:eastAsia="仿宋" w:hAnsi="仿宋" w:cs="Times New Roman" w:hint="eastAsia"/>
          <w:bCs/>
          <w:kern w:val="0"/>
          <w:szCs w:val="21"/>
        </w:rPr>
        <w:t>4. 2023-2024年，参与海关总署《贸易强国》课题，负责第五章</w:t>
      </w:r>
      <w:r w:rsidRPr="005C26BD">
        <w:rPr>
          <w:rFonts w:ascii="仿宋" w:eastAsia="仿宋" w:hAnsi="仿宋" w:cs="Times New Roman" w:hint="eastAsia"/>
          <w:b/>
          <w:kern w:val="0"/>
          <w:szCs w:val="21"/>
        </w:rPr>
        <w:t>《深化“一带一路”倡议 加快建设贸易强国》</w:t>
      </w:r>
      <w:r>
        <w:rPr>
          <w:rFonts w:ascii="仿宋" w:eastAsia="仿宋" w:hAnsi="仿宋" w:cs="Times New Roman" w:hint="eastAsia"/>
          <w:bCs/>
          <w:kern w:val="0"/>
          <w:szCs w:val="21"/>
        </w:rPr>
        <w:t>。</w:t>
      </w:r>
    </w:p>
    <w:p w14:paraId="1CF46ACF" w14:textId="6BA3883D" w:rsidR="005C26BD" w:rsidRDefault="005C26BD" w:rsidP="005C26BD">
      <w:pPr>
        <w:tabs>
          <w:tab w:val="left" w:pos="3828"/>
          <w:tab w:val="left" w:pos="8647"/>
        </w:tabs>
        <w:ind w:leftChars="-202" w:left="-283" w:rightChars="-207" w:right="-435" w:hangingChars="67" w:hanging="141"/>
        <w:jc w:val="left"/>
        <w:rPr>
          <w:rFonts w:ascii="仿宋" w:eastAsia="仿宋" w:hAnsi="仿宋" w:cs="Times New Roman" w:hint="eastAsia"/>
          <w:bCs/>
          <w:kern w:val="0"/>
          <w:szCs w:val="21"/>
        </w:rPr>
      </w:pPr>
      <w:r>
        <w:rPr>
          <w:rFonts w:ascii="仿宋" w:eastAsia="仿宋" w:hAnsi="仿宋" w:cs="Times New Roman" w:hint="eastAsia"/>
          <w:bCs/>
          <w:kern w:val="0"/>
          <w:szCs w:val="21"/>
        </w:rPr>
        <w:t>5.</w:t>
      </w:r>
      <w:r w:rsidRPr="005C26BD">
        <w:rPr>
          <w:rFonts w:ascii="仿宋" w:eastAsia="仿宋" w:hAnsi="仿宋" w:cs="Times New Roman" w:hint="eastAsia"/>
          <w:bCs/>
          <w:kern w:val="0"/>
          <w:szCs w:val="21"/>
        </w:rPr>
        <w:t xml:space="preserve"> </w:t>
      </w:r>
      <w:r>
        <w:rPr>
          <w:rFonts w:ascii="仿宋" w:eastAsia="仿宋" w:hAnsi="仿宋" w:cs="Times New Roman" w:hint="eastAsia"/>
          <w:bCs/>
          <w:kern w:val="0"/>
          <w:szCs w:val="21"/>
        </w:rPr>
        <w:t>2022-2023年，参与</w:t>
      </w:r>
      <w:r w:rsidRPr="005C26BD">
        <w:rPr>
          <w:rFonts w:ascii="仿宋" w:eastAsia="仿宋" w:hAnsi="仿宋" w:cs="Times New Roman" w:hint="eastAsia"/>
          <w:bCs/>
          <w:szCs w:val="21"/>
        </w:rPr>
        <w:t>《RCEP 实施的经济效应评估—基于原产地规则的量化分析》项目</w:t>
      </w:r>
      <w:r>
        <w:rPr>
          <w:rFonts w:ascii="仿宋" w:eastAsia="仿宋" w:hAnsi="仿宋" w:cs="Times New Roman" w:hint="eastAsia"/>
          <w:b/>
          <w:szCs w:val="21"/>
        </w:rPr>
        <w:t>，</w:t>
      </w:r>
      <w:r w:rsidRPr="005C26BD">
        <w:rPr>
          <w:rFonts w:ascii="仿宋" w:eastAsia="仿宋" w:hAnsi="仿宋" w:cs="Times New Roman" w:hint="eastAsia"/>
          <w:bCs/>
          <w:szCs w:val="21"/>
        </w:rPr>
        <w:t>完成子报告</w:t>
      </w:r>
      <w:r w:rsidRPr="005C26BD">
        <w:rPr>
          <w:rFonts w:ascii="仿宋" w:eastAsia="仿宋" w:hAnsi="仿宋" w:cs="Times New Roman" w:hint="eastAsia"/>
          <w:b/>
          <w:kern w:val="0"/>
          <w:szCs w:val="21"/>
        </w:rPr>
        <w:t>《中日韩出口企业R</w:t>
      </w:r>
      <w:r w:rsidRPr="005C26BD">
        <w:rPr>
          <w:rFonts w:ascii="仿宋" w:eastAsia="仿宋" w:hAnsi="仿宋" w:cs="Times New Roman"/>
          <w:b/>
          <w:kern w:val="0"/>
          <w:szCs w:val="21"/>
        </w:rPr>
        <w:t>CEP</w:t>
      </w:r>
      <w:r w:rsidRPr="005C26BD">
        <w:rPr>
          <w:rFonts w:ascii="仿宋" w:eastAsia="仿宋" w:hAnsi="仿宋" w:cs="Times New Roman" w:hint="eastAsia"/>
          <w:b/>
          <w:kern w:val="0"/>
          <w:szCs w:val="21"/>
        </w:rPr>
        <w:t>原产地规则利用情况》</w:t>
      </w:r>
      <w:r>
        <w:rPr>
          <w:rFonts w:ascii="仿宋" w:eastAsia="仿宋" w:hAnsi="仿宋" w:cs="Times New Roman" w:hint="eastAsia"/>
          <w:bCs/>
          <w:kern w:val="0"/>
          <w:szCs w:val="21"/>
        </w:rPr>
        <w:t>的撰写。</w:t>
      </w:r>
    </w:p>
    <w:p w14:paraId="0CA42004" w14:textId="6052C9CE" w:rsidR="005C26BD" w:rsidRDefault="005C26BD" w:rsidP="005C26BD">
      <w:pPr>
        <w:tabs>
          <w:tab w:val="left" w:pos="3828"/>
          <w:tab w:val="left" w:pos="8647"/>
        </w:tabs>
        <w:ind w:leftChars="-202" w:left="-283" w:rightChars="-207" w:right="-435" w:hangingChars="67" w:hanging="141"/>
        <w:jc w:val="left"/>
        <w:rPr>
          <w:rFonts w:ascii="仿宋" w:eastAsia="仿宋" w:hAnsi="仿宋" w:cs="Times New Roman" w:hint="eastAsia"/>
          <w:bCs/>
          <w:kern w:val="0"/>
          <w:szCs w:val="21"/>
        </w:rPr>
      </w:pPr>
      <w:r>
        <w:rPr>
          <w:rFonts w:ascii="仿宋" w:eastAsia="仿宋" w:hAnsi="仿宋" w:cs="Times New Roman" w:hint="eastAsia"/>
          <w:bCs/>
          <w:kern w:val="0"/>
          <w:szCs w:val="21"/>
        </w:rPr>
        <w:t>6. 2020年，</w:t>
      </w:r>
      <w:r w:rsidRPr="00702D63">
        <w:rPr>
          <w:rFonts w:ascii="仿宋" w:eastAsia="仿宋" w:hAnsi="仿宋" w:cs="Times New Roman" w:hint="eastAsia"/>
          <w:bCs/>
          <w:kern w:val="0"/>
          <w:szCs w:val="21"/>
        </w:rPr>
        <w:t>参与发改委价格改革文章第四章节“中国的价格理论与价格实践：历史溯源和演进脉络”的撰写，研究了中国价格理论，梳理了各个时期的历史原因和演进脉络</w:t>
      </w:r>
      <w:r>
        <w:rPr>
          <w:rFonts w:ascii="仿宋" w:eastAsia="仿宋" w:hAnsi="仿宋" w:cs="Times New Roman" w:hint="eastAsia"/>
          <w:bCs/>
          <w:kern w:val="0"/>
          <w:szCs w:val="21"/>
        </w:rPr>
        <w:t>。</w:t>
      </w:r>
    </w:p>
    <w:p w14:paraId="3F02F2E8" w14:textId="3A4411A9" w:rsidR="00D77DB3" w:rsidRPr="00702D63" w:rsidRDefault="005C26BD" w:rsidP="00285246">
      <w:pPr>
        <w:tabs>
          <w:tab w:val="left" w:pos="3828"/>
          <w:tab w:val="left" w:pos="8647"/>
        </w:tabs>
        <w:ind w:leftChars="-202" w:left="-283" w:rightChars="-207" w:right="-435" w:hangingChars="67" w:hanging="141"/>
        <w:jc w:val="left"/>
        <w:rPr>
          <w:rFonts w:ascii="仿宋" w:eastAsia="仿宋" w:hAnsi="仿宋" w:cs="Times New Roman" w:hint="eastAsia"/>
          <w:bCs/>
          <w:kern w:val="0"/>
          <w:szCs w:val="21"/>
        </w:rPr>
      </w:pPr>
      <w:r>
        <w:rPr>
          <w:rFonts w:ascii="仿宋" w:eastAsia="仿宋" w:hAnsi="仿宋" w:cs="Times New Roman" w:hint="eastAsia"/>
          <w:bCs/>
          <w:kern w:val="0"/>
          <w:szCs w:val="21"/>
        </w:rPr>
        <w:t>7. 2019年，</w:t>
      </w:r>
      <w:r w:rsidRPr="00702D63">
        <w:rPr>
          <w:rFonts w:ascii="仿宋" w:eastAsia="仿宋" w:hAnsi="仿宋" w:cs="Times New Roman" w:hint="eastAsia"/>
          <w:bCs/>
          <w:kern w:val="0"/>
          <w:szCs w:val="21"/>
        </w:rPr>
        <w:t>参与国家发展改革委员会综合司“建设高质量现代化市场体系”项目，负责我国价格形成机制部分</w:t>
      </w:r>
      <w:r>
        <w:rPr>
          <w:rFonts w:ascii="仿宋" w:eastAsia="仿宋" w:hAnsi="仿宋" w:cs="Times New Roman" w:hint="eastAsia"/>
          <w:bCs/>
          <w:kern w:val="0"/>
          <w:szCs w:val="21"/>
        </w:rPr>
        <w:t>。</w:t>
      </w:r>
    </w:p>
    <w:bookmarkEnd w:id="15"/>
    <w:p w14:paraId="50F144F0" w14:textId="5A2EA8BF" w:rsidR="00090E4D" w:rsidRPr="002F437A" w:rsidRDefault="00D278AB" w:rsidP="00285246">
      <w:pPr>
        <w:pBdr>
          <w:bottom w:val="single" w:sz="6" w:space="1" w:color="auto"/>
        </w:pBdr>
        <w:spacing w:before="240"/>
        <w:ind w:leftChars="-202" w:left="-424" w:rightChars="-207" w:right="-435"/>
        <w:jc w:val="left"/>
        <w:rPr>
          <w:rFonts w:ascii="仿宋" w:eastAsia="仿宋" w:hAnsi="仿宋" w:cs="方正小标宋简体" w:hint="eastAsia"/>
          <w:b/>
          <w:sz w:val="28"/>
          <w:szCs w:val="32"/>
        </w:rPr>
      </w:pPr>
      <w:r w:rsidRPr="002F437A">
        <w:rPr>
          <w:rFonts w:ascii="仿宋" w:eastAsia="仿宋" w:hAnsi="仿宋" w:cs="方正小标宋简体" w:hint="eastAsia"/>
          <w:b/>
          <w:sz w:val="28"/>
          <w:szCs w:val="32"/>
        </w:rPr>
        <w:lastRenderedPageBreak/>
        <w:t>调研和工作经历</w:t>
      </w:r>
    </w:p>
    <w:p w14:paraId="640F535A" w14:textId="134A6D8E" w:rsidR="00D278AB" w:rsidRPr="002F437A" w:rsidRDefault="00D278AB" w:rsidP="00D278AB">
      <w:pPr>
        <w:tabs>
          <w:tab w:val="left" w:pos="1134"/>
          <w:tab w:val="right" w:pos="10348"/>
        </w:tabs>
        <w:spacing w:line="276" w:lineRule="auto"/>
        <w:ind w:leftChars="-202" w:left="-214" w:rightChars="-207" w:right="-435" w:hangingChars="100" w:hanging="210"/>
        <w:rPr>
          <w:rFonts w:ascii="仿宋" w:eastAsia="仿宋" w:hAnsi="仿宋" w:cs="Times New Roman" w:hint="eastAsia"/>
          <w:bCs/>
          <w:kern w:val="0"/>
          <w:szCs w:val="21"/>
        </w:rPr>
      </w:pPr>
      <w:bookmarkStart w:id="16" w:name="_Hlk210964652"/>
      <w:r w:rsidRPr="002F437A">
        <w:rPr>
          <w:rFonts w:ascii="仿宋" w:eastAsia="仿宋" w:hAnsi="仿宋" w:cs="Times New Roman" w:hint="eastAsia"/>
          <w:bCs/>
          <w:szCs w:val="21"/>
        </w:rPr>
        <w:t>2024.9-2025.8</w:t>
      </w:r>
      <w:r w:rsidRPr="002F437A">
        <w:rPr>
          <w:rFonts w:ascii="仿宋" w:eastAsia="仿宋" w:hAnsi="仿宋" w:cs="Times New Roman"/>
          <w:bCs/>
          <w:szCs w:val="21"/>
        </w:rPr>
        <w:tab/>
      </w:r>
      <w:r w:rsidRPr="002F437A">
        <w:rPr>
          <w:rFonts w:ascii="仿宋" w:eastAsia="仿宋" w:hAnsi="仿宋" w:cs="Times New Roman" w:hint="eastAsia"/>
          <w:bCs/>
          <w:szCs w:val="21"/>
        </w:rPr>
        <w:t>数据编审，《经济学（季刊）》</w:t>
      </w:r>
      <w:r w:rsidRPr="002F437A">
        <w:rPr>
          <w:rFonts w:ascii="仿宋" w:eastAsia="仿宋" w:hAnsi="仿宋" w:cs="Times New Roman"/>
          <w:bCs/>
          <w:szCs w:val="21"/>
        </w:rPr>
        <w:tab/>
      </w:r>
      <w:r w:rsidRPr="002F437A">
        <w:rPr>
          <w:rFonts w:ascii="仿宋" w:eastAsia="仿宋" w:hAnsi="仿宋" w:cs="Times New Roman" w:hint="eastAsia"/>
          <w:bCs/>
          <w:szCs w:val="21"/>
        </w:rPr>
        <w:t>线上工作</w:t>
      </w:r>
    </w:p>
    <w:p w14:paraId="3AFD9F54" w14:textId="17C6DC0B" w:rsidR="00D278AB" w:rsidRPr="002F437A" w:rsidRDefault="00D278AB" w:rsidP="00D278AB">
      <w:pPr>
        <w:pStyle w:val="a8"/>
        <w:numPr>
          <w:ilvl w:val="0"/>
          <w:numId w:val="4"/>
        </w:numPr>
        <w:tabs>
          <w:tab w:val="left" w:pos="3828"/>
          <w:tab w:val="left" w:pos="8647"/>
        </w:tabs>
        <w:ind w:left="993" w:rightChars="-207" w:right="-435" w:hanging="4"/>
        <w:contextualSpacing w:val="0"/>
        <w:rPr>
          <w:rFonts w:ascii="仿宋" w:eastAsia="仿宋" w:hAnsi="仿宋" w:cs="Times New Roman" w:hint="eastAsia"/>
          <w:bCs/>
          <w:kern w:val="0"/>
          <w:szCs w:val="21"/>
        </w:rPr>
      </w:pPr>
      <w:r w:rsidRPr="002F437A">
        <w:rPr>
          <w:rFonts w:ascii="仿宋" w:eastAsia="仿宋" w:hAnsi="仿宋" w:cs="Times New Roman" w:hint="eastAsia"/>
          <w:bCs/>
          <w:kern w:val="0"/>
          <w:szCs w:val="21"/>
        </w:rPr>
        <w:t>负责空间、贸易和相关议题论文的代码复核和数据编审工作。</w:t>
      </w:r>
    </w:p>
    <w:p w14:paraId="5071397E" w14:textId="59104BF0" w:rsidR="00D278AB" w:rsidRPr="002F437A" w:rsidRDefault="00D278AB" w:rsidP="00D278AB">
      <w:pPr>
        <w:tabs>
          <w:tab w:val="left" w:pos="1134"/>
          <w:tab w:val="right" w:pos="10348"/>
        </w:tabs>
        <w:spacing w:line="276" w:lineRule="auto"/>
        <w:ind w:leftChars="-202" w:left="-214" w:rightChars="-207" w:right="-435" w:hangingChars="100" w:hanging="210"/>
        <w:jc w:val="left"/>
        <w:rPr>
          <w:rFonts w:ascii="仿宋" w:eastAsia="仿宋" w:hAnsi="仿宋" w:cs="Times New Roman" w:hint="eastAsia"/>
          <w:bCs/>
          <w:kern w:val="0"/>
          <w:szCs w:val="21"/>
        </w:rPr>
      </w:pPr>
      <w:r w:rsidRPr="002F437A">
        <w:rPr>
          <w:rFonts w:ascii="仿宋" w:eastAsia="仿宋" w:hAnsi="仿宋" w:cs="Times New Roman"/>
          <w:bCs/>
          <w:szCs w:val="21"/>
        </w:rPr>
        <w:t>2024.8-2024.9</w:t>
      </w:r>
      <w:r w:rsidRPr="002F437A">
        <w:rPr>
          <w:rFonts w:ascii="仿宋" w:eastAsia="仿宋" w:hAnsi="仿宋" w:cs="Times New Roman"/>
          <w:bCs/>
          <w:szCs w:val="21"/>
        </w:rPr>
        <w:tab/>
      </w:r>
      <w:r w:rsidRPr="002F437A">
        <w:rPr>
          <w:rFonts w:ascii="仿宋" w:eastAsia="仿宋" w:hAnsi="仿宋" w:cs="Times New Roman" w:hint="eastAsia"/>
          <w:bCs/>
          <w:szCs w:val="21"/>
        </w:rPr>
        <w:t>北京大学研究升暑期国际调研团</w:t>
      </w:r>
      <w:r w:rsidRPr="002F437A">
        <w:rPr>
          <w:rFonts w:ascii="仿宋" w:eastAsia="仿宋" w:hAnsi="仿宋" w:cs="Times New Roman"/>
          <w:bCs/>
          <w:szCs w:val="21"/>
        </w:rPr>
        <w:tab/>
      </w:r>
      <w:bookmarkStart w:id="17" w:name="OLE_LINK1"/>
      <w:r w:rsidRPr="002F437A">
        <w:rPr>
          <w:rFonts w:ascii="仿宋" w:eastAsia="仿宋" w:hAnsi="仿宋" w:cs="Times New Roman" w:hint="eastAsia"/>
          <w:bCs/>
          <w:szCs w:val="21"/>
        </w:rPr>
        <w:t>马来西亚和印度尼西亚</w:t>
      </w:r>
    </w:p>
    <w:bookmarkEnd w:id="17"/>
    <w:p w14:paraId="22B77E67" w14:textId="013A9A1B" w:rsidR="00D278AB" w:rsidRPr="002F437A" w:rsidRDefault="00D278AB" w:rsidP="00D278AB">
      <w:pPr>
        <w:pStyle w:val="a8"/>
        <w:numPr>
          <w:ilvl w:val="0"/>
          <w:numId w:val="9"/>
        </w:numPr>
        <w:spacing w:line="276" w:lineRule="auto"/>
        <w:ind w:left="993" w:firstLineChars="5" w:firstLine="10"/>
        <w:contextualSpacing w:val="0"/>
        <w:rPr>
          <w:rFonts w:ascii="仿宋" w:eastAsia="仿宋" w:hAnsi="仿宋" w:cs="Times New Roman" w:hint="eastAsia"/>
          <w:bCs/>
          <w:kern w:val="0"/>
          <w:szCs w:val="21"/>
        </w:rPr>
      </w:pPr>
      <w:r w:rsidRPr="002F437A">
        <w:rPr>
          <w:rFonts w:ascii="仿宋" w:eastAsia="仿宋" w:hAnsi="仿宋" w:cs="Times New Roman" w:hint="eastAsia"/>
          <w:bCs/>
          <w:kern w:val="0"/>
          <w:szCs w:val="21"/>
        </w:rPr>
        <w:t>参与当地政府官员、在东南亚出海的中国企业和当地企业以及当地学者的访谈和实地调研。</w:t>
      </w:r>
      <w:r w:rsidRPr="002F437A">
        <w:rPr>
          <w:rFonts w:ascii="仿宋" w:eastAsia="仿宋" w:hAnsi="仿宋" w:cs="Times New Roman"/>
          <w:bCs/>
          <w:kern w:val="0"/>
          <w:szCs w:val="21"/>
        </w:rPr>
        <w:t xml:space="preserve"> </w:t>
      </w:r>
    </w:p>
    <w:p w14:paraId="5EBEFD06" w14:textId="2CAF512C" w:rsidR="00D278AB" w:rsidRPr="002F437A" w:rsidRDefault="00D278AB" w:rsidP="00D278AB">
      <w:pPr>
        <w:pStyle w:val="a8"/>
        <w:numPr>
          <w:ilvl w:val="0"/>
          <w:numId w:val="9"/>
        </w:numPr>
        <w:spacing w:line="276" w:lineRule="auto"/>
        <w:ind w:left="993" w:firstLineChars="5" w:firstLine="10"/>
        <w:contextualSpacing w:val="0"/>
        <w:rPr>
          <w:rFonts w:ascii="仿宋" w:eastAsia="仿宋" w:hAnsi="仿宋" w:cs="Times New Roman" w:hint="eastAsia"/>
          <w:bCs/>
          <w:kern w:val="0"/>
          <w:szCs w:val="21"/>
        </w:rPr>
      </w:pPr>
      <w:r w:rsidRPr="002F437A">
        <w:rPr>
          <w:rFonts w:ascii="仿宋" w:eastAsia="仿宋" w:hAnsi="仿宋" w:cs="Times New Roman" w:hint="eastAsia"/>
          <w:bCs/>
          <w:kern w:val="0"/>
          <w:szCs w:val="21"/>
        </w:rPr>
        <w:t>参与撰写《东南亚可持续发展的胜任力构建——以印度尼西亚、马来西亚为例》报告中第三编：中国与马来西亚、印度尼西亚的“新三样”产能合作。</w:t>
      </w:r>
    </w:p>
    <w:p w14:paraId="24212CC7" w14:textId="3DC95D79" w:rsidR="00D278AB" w:rsidRPr="002F437A" w:rsidRDefault="00D278AB" w:rsidP="00D278AB">
      <w:pPr>
        <w:tabs>
          <w:tab w:val="left" w:pos="1134"/>
          <w:tab w:val="right" w:pos="10348"/>
        </w:tabs>
        <w:spacing w:line="276" w:lineRule="auto"/>
        <w:ind w:leftChars="-202" w:left="-214" w:rightChars="-207" w:right="-435" w:hangingChars="100" w:hanging="210"/>
        <w:rPr>
          <w:rFonts w:ascii="仿宋" w:eastAsia="仿宋" w:hAnsi="仿宋" w:cs="Times New Roman" w:hint="eastAsia"/>
          <w:bCs/>
          <w:kern w:val="0"/>
          <w:szCs w:val="21"/>
        </w:rPr>
      </w:pPr>
      <w:bookmarkStart w:id="18" w:name="OLE_LINK20"/>
      <w:r w:rsidRPr="002F437A">
        <w:rPr>
          <w:rFonts w:ascii="仿宋" w:eastAsia="仿宋" w:hAnsi="仿宋" w:cs="Times New Roman"/>
          <w:bCs/>
          <w:szCs w:val="21"/>
        </w:rPr>
        <w:t>2023.7-2023.11</w:t>
      </w:r>
      <w:r w:rsidRPr="002F437A">
        <w:rPr>
          <w:rFonts w:ascii="仿宋" w:eastAsia="仿宋" w:hAnsi="仿宋" w:cs="Times New Roman"/>
          <w:bCs/>
          <w:szCs w:val="21"/>
        </w:rPr>
        <w:tab/>
      </w:r>
      <w:r w:rsidRPr="002F437A">
        <w:rPr>
          <w:rFonts w:ascii="仿宋" w:eastAsia="仿宋" w:hAnsi="仿宋" w:cs="Times New Roman" w:hint="eastAsia"/>
          <w:bCs/>
          <w:szCs w:val="21"/>
        </w:rPr>
        <w:t>博鳌亚洲论坛</w:t>
      </w:r>
      <w:r w:rsidRPr="002F437A">
        <w:rPr>
          <w:rFonts w:ascii="仿宋" w:eastAsia="仿宋" w:hAnsi="仿宋" w:cs="Times New Roman"/>
          <w:bCs/>
          <w:szCs w:val="21"/>
        </w:rPr>
        <w:tab/>
      </w:r>
      <w:r w:rsidRPr="002F437A">
        <w:rPr>
          <w:rFonts w:ascii="仿宋" w:eastAsia="仿宋" w:hAnsi="仿宋" w:cs="Times New Roman" w:hint="eastAsia"/>
          <w:bCs/>
          <w:szCs w:val="21"/>
        </w:rPr>
        <w:t>北京，中国</w:t>
      </w:r>
    </w:p>
    <w:p w14:paraId="27BF866B" w14:textId="6489C5CE" w:rsidR="00D278AB" w:rsidRPr="002F437A" w:rsidRDefault="00D278AB" w:rsidP="00D278AB">
      <w:pPr>
        <w:pStyle w:val="a8"/>
        <w:numPr>
          <w:ilvl w:val="0"/>
          <w:numId w:val="4"/>
        </w:numPr>
        <w:tabs>
          <w:tab w:val="left" w:pos="3828"/>
          <w:tab w:val="left" w:pos="8647"/>
        </w:tabs>
        <w:ind w:left="993" w:rightChars="-207" w:right="-435" w:hanging="4"/>
        <w:contextualSpacing w:val="0"/>
        <w:rPr>
          <w:rFonts w:ascii="仿宋" w:eastAsia="仿宋" w:hAnsi="仿宋" w:cs="Times New Roman" w:hint="eastAsia"/>
          <w:bCs/>
          <w:kern w:val="0"/>
          <w:szCs w:val="21"/>
        </w:rPr>
      </w:pPr>
      <w:r w:rsidRPr="002F437A">
        <w:rPr>
          <w:rFonts w:ascii="仿宋" w:eastAsia="仿宋" w:hAnsi="仿宋" w:cs="Times New Roman" w:hint="eastAsia"/>
          <w:bCs/>
          <w:kern w:val="0"/>
          <w:szCs w:val="21"/>
        </w:rPr>
        <w:t>支持并参与了多场高规格会议。</w:t>
      </w:r>
      <w:bookmarkStart w:id="19" w:name="OLE_LINK35"/>
    </w:p>
    <w:p w14:paraId="53B20C80" w14:textId="61BE92C3" w:rsidR="00D278AB" w:rsidRPr="002F437A" w:rsidRDefault="00D278AB" w:rsidP="00D278AB">
      <w:pPr>
        <w:pStyle w:val="a8"/>
        <w:numPr>
          <w:ilvl w:val="0"/>
          <w:numId w:val="4"/>
        </w:numPr>
        <w:tabs>
          <w:tab w:val="left" w:pos="3828"/>
          <w:tab w:val="left" w:pos="8647"/>
        </w:tabs>
        <w:ind w:left="993" w:rightChars="-207" w:right="-435" w:hanging="4"/>
        <w:contextualSpacing w:val="0"/>
        <w:rPr>
          <w:rFonts w:ascii="仿宋" w:eastAsia="仿宋" w:hAnsi="仿宋" w:cs="Times New Roman" w:hint="eastAsia"/>
          <w:bCs/>
          <w:kern w:val="0"/>
          <w:szCs w:val="21"/>
        </w:rPr>
      </w:pPr>
      <w:r w:rsidRPr="002F437A">
        <w:rPr>
          <w:rFonts w:ascii="仿宋" w:eastAsia="仿宋" w:hAnsi="仿宋" w:cs="Times New Roman" w:hint="eastAsia"/>
          <w:bCs/>
          <w:kern w:val="0"/>
          <w:szCs w:val="21"/>
        </w:rPr>
        <w:t>负责《博鳌观潮：十年共建“一带一路”》的编纂工作。</w:t>
      </w:r>
    </w:p>
    <w:bookmarkEnd w:id="18"/>
    <w:bookmarkEnd w:id="19"/>
    <w:p w14:paraId="7C05E48C" w14:textId="2878B7AA" w:rsidR="00D278AB" w:rsidRPr="002F437A" w:rsidRDefault="00D278AB" w:rsidP="00D278AB">
      <w:pPr>
        <w:tabs>
          <w:tab w:val="left" w:pos="1134"/>
          <w:tab w:val="right" w:pos="10348"/>
        </w:tabs>
        <w:spacing w:line="276" w:lineRule="auto"/>
        <w:ind w:leftChars="-202" w:left="-214" w:rightChars="-207" w:right="-435" w:hangingChars="100" w:hanging="210"/>
        <w:rPr>
          <w:rFonts w:ascii="仿宋" w:eastAsia="仿宋" w:hAnsi="仿宋" w:cs="Times New Roman" w:hint="eastAsia"/>
          <w:bCs/>
          <w:kern w:val="0"/>
          <w:szCs w:val="21"/>
        </w:rPr>
      </w:pPr>
      <w:r w:rsidRPr="002F437A">
        <w:rPr>
          <w:rFonts w:ascii="仿宋" w:eastAsia="仿宋" w:hAnsi="仿宋" w:cs="Times New Roman"/>
          <w:bCs/>
          <w:szCs w:val="21"/>
        </w:rPr>
        <w:t>2021.4-2021.7</w:t>
      </w:r>
      <w:r w:rsidRPr="002F437A">
        <w:rPr>
          <w:rFonts w:ascii="仿宋" w:eastAsia="仿宋" w:hAnsi="仿宋" w:cs="Times New Roman"/>
          <w:bCs/>
          <w:szCs w:val="21"/>
        </w:rPr>
        <w:tab/>
      </w:r>
      <w:r w:rsidRPr="002F437A">
        <w:rPr>
          <w:rFonts w:ascii="仿宋" w:eastAsia="仿宋" w:hAnsi="仿宋" w:cs="Times New Roman" w:hint="eastAsia"/>
          <w:bCs/>
          <w:szCs w:val="21"/>
        </w:rPr>
        <w:t>联合国世界粮食计划署</w:t>
      </w:r>
      <w:r w:rsidRPr="002F437A">
        <w:rPr>
          <w:rFonts w:ascii="仿宋" w:eastAsia="仿宋" w:hAnsi="仿宋" w:cs="Times New Roman"/>
          <w:bCs/>
          <w:szCs w:val="21"/>
        </w:rPr>
        <w:tab/>
      </w:r>
      <w:r w:rsidRPr="002F437A">
        <w:rPr>
          <w:rFonts w:ascii="仿宋" w:eastAsia="仿宋" w:hAnsi="仿宋" w:cs="Times New Roman" w:hint="eastAsia"/>
          <w:bCs/>
          <w:szCs w:val="21"/>
        </w:rPr>
        <w:t>北京，中国</w:t>
      </w:r>
    </w:p>
    <w:p w14:paraId="6D985111" w14:textId="77777777" w:rsidR="00D278AB" w:rsidRPr="002F437A" w:rsidRDefault="00D278AB" w:rsidP="00D278AB">
      <w:pPr>
        <w:pStyle w:val="a8"/>
        <w:numPr>
          <w:ilvl w:val="0"/>
          <w:numId w:val="9"/>
        </w:numPr>
        <w:tabs>
          <w:tab w:val="left" w:pos="3828"/>
          <w:tab w:val="left" w:pos="8647"/>
        </w:tabs>
        <w:ind w:left="993" w:rightChars="-207" w:right="-435" w:hanging="4"/>
        <w:rPr>
          <w:rFonts w:ascii="仿宋" w:eastAsia="仿宋" w:hAnsi="仿宋" w:cs="Times New Roman" w:hint="eastAsia"/>
          <w:bCs/>
          <w:kern w:val="0"/>
          <w:szCs w:val="21"/>
        </w:rPr>
      </w:pPr>
      <w:r w:rsidRPr="002F437A">
        <w:rPr>
          <w:rFonts w:ascii="仿宋" w:eastAsia="仿宋" w:hAnsi="仿宋" w:cs="Times New Roman" w:hint="eastAsia"/>
          <w:bCs/>
          <w:kern w:val="0"/>
          <w:szCs w:val="21"/>
        </w:rPr>
        <w:t>参与翻译、文件书写和资料整理等工作，为南南合作项目提供支持。</w:t>
      </w:r>
    </w:p>
    <w:p w14:paraId="1FE343DE" w14:textId="68067008" w:rsidR="00D278AB" w:rsidRPr="002F437A" w:rsidRDefault="00D278AB" w:rsidP="00D278AB">
      <w:pPr>
        <w:pStyle w:val="a8"/>
        <w:numPr>
          <w:ilvl w:val="0"/>
          <w:numId w:val="9"/>
        </w:numPr>
        <w:tabs>
          <w:tab w:val="left" w:pos="3828"/>
          <w:tab w:val="left" w:pos="8647"/>
        </w:tabs>
        <w:ind w:left="993" w:rightChars="-207" w:right="-435" w:hanging="4"/>
        <w:rPr>
          <w:rFonts w:ascii="仿宋" w:eastAsia="仿宋" w:hAnsi="仿宋" w:cs="Times New Roman" w:hint="eastAsia"/>
          <w:bCs/>
          <w:kern w:val="0"/>
          <w:szCs w:val="21"/>
        </w:rPr>
      </w:pPr>
      <w:r w:rsidRPr="002F437A">
        <w:rPr>
          <w:rFonts w:ascii="仿宋" w:eastAsia="仿宋" w:hAnsi="仿宋" w:cs="Times New Roman" w:hint="eastAsia"/>
          <w:bCs/>
          <w:kern w:val="0"/>
          <w:szCs w:val="21"/>
        </w:rPr>
        <w:t>参与NDRCC与WFP合作线上座谈会和WFP中非稻米价值链研讨会，提供会议支持。</w:t>
      </w:r>
    </w:p>
    <w:p w14:paraId="17653D9A" w14:textId="4D0F25C9" w:rsidR="00D278AB" w:rsidRPr="002F437A" w:rsidRDefault="00D278AB" w:rsidP="00D278AB">
      <w:pPr>
        <w:tabs>
          <w:tab w:val="left" w:pos="1134"/>
          <w:tab w:val="right" w:pos="10348"/>
        </w:tabs>
        <w:spacing w:line="276" w:lineRule="auto"/>
        <w:ind w:leftChars="-202" w:left="-214" w:rightChars="-207" w:right="-435" w:hangingChars="100" w:hanging="210"/>
        <w:rPr>
          <w:rFonts w:ascii="仿宋" w:eastAsia="仿宋" w:hAnsi="仿宋" w:cs="Times New Roman" w:hint="eastAsia"/>
          <w:bCs/>
          <w:kern w:val="0"/>
          <w:szCs w:val="21"/>
        </w:rPr>
      </w:pPr>
      <w:r w:rsidRPr="002F437A">
        <w:rPr>
          <w:rFonts w:ascii="仿宋" w:eastAsia="仿宋" w:hAnsi="仿宋" w:cs="Times New Roman"/>
          <w:bCs/>
          <w:szCs w:val="21"/>
        </w:rPr>
        <w:t>2020.9-2020.12</w:t>
      </w:r>
      <w:r w:rsidRPr="002F437A">
        <w:rPr>
          <w:rFonts w:ascii="仿宋" w:eastAsia="仿宋" w:hAnsi="仿宋" w:cs="Times New Roman"/>
          <w:bCs/>
          <w:szCs w:val="21"/>
        </w:rPr>
        <w:tab/>
      </w:r>
      <w:r w:rsidRPr="002F437A">
        <w:rPr>
          <w:rFonts w:ascii="仿宋" w:eastAsia="仿宋" w:hAnsi="仿宋" w:cs="Times New Roman" w:hint="eastAsia"/>
          <w:bCs/>
          <w:szCs w:val="21"/>
        </w:rPr>
        <w:t>中金公司宏观研究组</w:t>
      </w:r>
      <w:r w:rsidRPr="002F437A">
        <w:rPr>
          <w:rFonts w:ascii="仿宋" w:eastAsia="仿宋" w:hAnsi="仿宋" w:cs="Times New Roman"/>
          <w:bCs/>
          <w:szCs w:val="21"/>
        </w:rPr>
        <w:tab/>
      </w:r>
      <w:r w:rsidRPr="002F437A">
        <w:rPr>
          <w:rFonts w:ascii="仿宋" w:eastAsia="仿宋" w:hAnsi="仿宋" w:cs="Times New Roman" w:hint="eastAsia"/>
          <w:bCs/>
          <w:szCs w:val="21"/>
        </w:rPr>
        <w:t>北京，中国</w:t>
      </w:r>
    </w:p>
    <w:p w14:paraId="4ED16091" w14:textId="73CBDDFC" w:rsidR="00D278AB" w:rsidRPr="002F437A" w:rsidRDefault="00D278AB" w:rsidP="00D278AB">
      <w:pPr>
        <w:pStyle w:val="a8"/>
        <w:numPr>
          <w:ilvl w:val="0"/>
          <w:numId w:val="9"/>
        </w:numPr>
        <w:tabs>
          <w:tab w:val="left" w:pos="3828"/>
          <w:tab w:val="left" w:pos="8647"/>
        </w:tabs>
        <w:ind w:left="993" w:rightChars="-207" w:right="-435" w:hanging="4"/>
        <w:rPr>
          <w:rFonts w:ascii="仿宋" w:eastAsia="仿宋" w:hAnsi="仿宋" w:cs="Times New Roman" w:hint="eastAsia"/>
          <w:bCs/>
          <w:kern w:val="0"/>
          <w:szCs w:val="21"/>
        </w:rPr>
      </w:pPr>
      <w:r w:rsidRPr="002F437A">
        <w:rPr>
          <w:rFonts w:ascii="仿宋" w:eastAsia="仿宋" w:hAnsi="仿宋" w:cs="Times New Roman" w:hint="eastAsia"/>
          <w:bCs/>
          <w:kern w:val="0"/>
          <w:szCs w:val="21"/>
        </w:rPr>
        <w:t>搜集钢铁、水泥、建材等行业信息、搭建相关行业数据库并完成</w:t>
      </w:r>
      <w:r w:rsidR="002F437A" w:rsidRPr="002F437A">
        <w:rPr>
          <w:rFonts w:ascii="仿宋" w:eastAsia="仿宋" w:hAnsi="仿宋" w:cs="Times New Roman" w:hint="eastAsia"/>
          <w:bCs/>
          <w:kern w:val="0"/>
          <w:szCs w:val="21"/>
        </w:rPr>
        <w:t>相关图表的制作工作</w:t>
      </w:r>
      <w:r w:rsidRPr="002F437A">
        <w:rPr>
          <w:rFonts w:ascii="仿宋" w:eastAsia="仿宋" w:hAnsi="仿宋" w:cs="Times New Roman" w:hint="eastAsia"/>
          <w:bCs/>
          <w:kern w:val="0"/>
          <w:szCs w:val="21"/>
        </w:rPr>
        <w:t>。</w:t>
      </w:r>
    </w:p>
    <w:p w14:paraId="6A484192" w14:textId="7C08BB9D" w:rsidR="00D278AB" w:rsidRPr="002F437A" w:rsidRDefault="00D278AB" w:rsidP="00D278AB">
      <w:pPr>
        <w:pStyle w:val="a8"/>
        <w:numPr>
          <w:ilvl w:val="0"/>
          <w:numId w:val="9"/>
        </w:numPr>
        <w:tabs>
          <w:tab w:val="left" w:pos="3828"/>
          <w:tab w:val="left" w:pos="8647"/>
        </w:tabs>
        <w:ind w:left="993" w:rightChars="-207" w:right="-435" w:hanging="4"/>
        <w:rPr>
          <w:rFonts w:ascii="仿宋" w:eastAsia="仿宋" w:hAnsi="仿宋" w:cs="Times New Roman" w:hint="eastAsia"/>
          <w:bCs/>
          <w:kern w:val="0"/>
          <w:szCs w:val="21"/>
        </w:rPr>
      </w:pPr>
      <w:r w:rsidRPr="002F437A">
        <w:rPr>
          <w:rFonts w:ascii="仿宋" w:eastAsia="仿宋" w:hAnsi="仿宋" w:cs="Times New Roman" w:hint="eastAsia"/>
          <w:bCs/>
          <w:kern w:val="0"/>
          <w:szCs w:val="21"/>
        </w:rPr>
        <w:t>参与</w:t>
      </w:r>
      <w:r w:rsidR="002F437A" w:rsidRPr="002F437A">
        <w:rPr>
          <w:rFonts w:ascii="仿宋" w:eastAsia="仿宋" w:hAnsi="仿宋" w:cs="Times New Roman" w:hint="eastAsia"/>
          <w:bCs/>
          <w:kern w:val="0"/>
          <w:szCs w:val="21"/>
        </w:rPr>
        <w:t>全国社保基金项目，负责企业生产率和印度经济展望项目的草稿撰写工作</w:t>
      </w:r>
      <w:r w:rsidRPr="002F437A">
        <w:rPr>
          <w:rFonts w:ascii="仿宋" w:eastAsia="仿宋" w:hAnsi="仿宋" w:cs="Times New Roman" w:hint="eastAsia"/>
          <w:bCs/>
          <w:kern w:val="0"/>
          <w:szCs w:val="21"/>
        </w:rPr>
        <w:t>。</w:t>
      </w:r>
    </w:p>
    <w:p w14:paraId="21309B7A" w14:textId="77777777" w:rsidR="00285246" w:rsidRPr="00180086" w:rsidRDefault="00285246" w:rsidP="00285246">
      <w:pPr>
        <w:pBdr>
          <w:bottom w:val="single" w:sz="6" w:space="1" w:color="auto"/>
        </w:pBdr>
        <w:spacing w:before="240"/>
        <w:ind w:leftChars="-202" w:left="-424" w:rightChars="-207" w:right="-435"/>
        <w:jc w:val="left"/>
        <w:rPr>
          <w:rFonts w:ascii="仿宋" w:eastAsia="仿宋" w:hAnsi="仿宋" w:cs="方正小标宋简体" w:hint="eastAsia"/>
          <w:b/>
          <w:sz w:val="28"/>
          <w:szCs w:val="32"/>
        </w:rPr>
      </w:pPr>
      <w:bookmarkStart w:id="20" w:name="OLE_LINK22"/>
      <w:bookmarkEnd w:id="16"/>
      <w:r w:rsidRPr="00180086">
        <w:rPr>
          <w:rFonts w:ascii="仿宋" w:eastAsia="仿宋" w:hAnsi="仿宋" w:cs="方正小标宋简体" w:hint="eastAsia"/>
          <w:b/>
          <w:sz w:val="28"/>
          <w:szCs w:val="32"/>
        </w:rPr>
        <w:t>会议经历</w:t>
      </w:r>
    </w:p>
    <w:p w14:paraId="60C95057" w14:textId="77777777" w:rsidR="00285246" w:rsidRPr="00616FAF" w:rsidRDefault="00285246" w:rsidP="00285246">
      <w:pPr>
        <w:tabs>
          <w:tab w:val="left" w:pos="709"/>
          <w:tab w:val="right" w:pos="10206"/>
        </w:tabs>
        <w:spacing w:line="276" w:lineRule="auto"/>
        <w:ind w:leftChars="-202" w:left="-424" w:rightChars="-179" w:right="-376"/>
        <w:rPr>
          <w:rFonts w:ascii="Times New Roman" w:eastAsia="宋体" w:hAnsi="Times New Roman" w:cs="Times New Roman"/>
          <w:bCs/>
          <w:kern w:val="0"/>
          <w:szCs w:val="21"/>
        </w:rPr>
      </w:pPr>
      <w:r w:rsidRPr="00616FAF">
        <w:rPr>
          <w:rFonts w:ascii="Times New Roman" w:eastAsia="宋体" w:hAnsi="Times New Roman" w:cs="Times New Roman"/>
          <w:bCs/>
          <w:kern w:val="0"/>
          <w:szCs w:val="21"/>
        </w:rPr>
        <w:t>2023.8</w:t>
      </w:r>
      <w:r w:rsidRPr="00616FAF">
        <w:rPr>
          <w:rFonts w:ascii="Times New Roman" w:eastAsia="宋体" w:hAnsi="Times New Roman" w:cs="Times New Roman"/>
          <w:bCs/>
          <w:kern w:val="0"/>
          <w:szCs w:val="21"/>
        </w:rPr>
        <w:tab/>
      </w:r>
      <w:r w:rsidRPr="00DA65B0">
        <w:rPr>
          <w:rFonts w:ascii="仿宋" w:eastAsia="仿宋" w:hAnsi="仿宋" w:cs="Times New Roman" w:hint="eastAsia"/>
          <w:bCs/>
          <w:kern w:val="0"/>
          <w:szCs w:val="21"/>
        </w:rPr>
        <w:t>YES中国青年经济学家联谊会2023年年会</w:t>
      </w:r>
      <w:r w:rsidRPr="00616FAF">
        <w:rPr>
          <w:rFonts w:ascii="Times New Roman" w:eastAsia="宋体" w:hAnsi="Times New Roman" w:cs="Times New Roman"/>
          <w:bCs/>
          <w:kern w:val="0"/>
          <w:szCs w:val="21"/>
        </w:rPr>
        <w:tab/>
      </w:r>
      <w:r w:rsidRPr="00DA65B0">
        <w:rPr>
          <w:rFonts w:ascii="仿宋" w:eastAsia="仿宋" w:hAnsi="仿宋" w:cs="Times New Roman" w:hint="eastAsia"/>
          <w:bCs/>
          <w:kern w:val="0"/>
          <w:szCs w:val="21"/>
        </w:rPr>
        <w:t>昆明，中国</w:t>
      </w:r>
    </w:p>
    <w:p w14:paraId="261BFC37" w14:textId="77777777" w:rsidR="00285246" w:rsidRPr="00DA65B0" w:rsidRDefault="00285246" w:rsidP="00285246">
      <w:pPr>
        <w:tabs>
          <w:tab w:val="left" w:pos="709"/>
          <w:tab w:val="right" w:pos="10206"/>
        </w:tabs>
        <w:spacing w:line="276" w:lineRule="auto"/>
        <w:ind w:leftChars="-202" w:left="-424" w:rightChars="-246" w:right="-517"/>
        <w:rPr>
          <w:rFonts w:ascii="仿宋" w:eastAsia="仿宋" w:hAnsi="仿宋" w:cs="Times New Roman" w:hint="eastAsia"/>
          <w:bCs/>
          <w:kern w:val="0"/>
          <w:szCs w:val="21"/>
        </w:rPr>
      </w:pPr>
      <w:r w:rsidRPr="00616FAF">
        <w:rPr>
          <w:rFonts w:ascii="Times New Roman" w:eastAsia="宋体" w:hAnsi="Times New Roman" w:cs="Times New Roman"/>
          <w:bCs/>
          <w:kern w:val="0"/>
          <w:szCs w:val="21"/>
        </w:rPr>
        <w:t>2024.3</w:t>
      </w:r>
      <w:r w:rsidRPr="00616FAF">
        <w:rPr>
          <w:rFonts w:ascii="Times New Roman" w:eastAsia="宋体" w:hAnsi="Times New Roman" w:cs="Times New Roman"/>
          <w:bCs/>
          <w:kern w:val="0"/>
          <w:szCs w:val="21"/>
        </w:rPr>
        <w:tab/>
        <w:t>17th Australasian Trade Workshop</w:t>
      </w:r>
      <w:r w:rsidRPr="00616FAF">
        <w:rPr>
          <w:rFonts w:ascii="Times New Roman" w:eastAsia="宋体" w:hAnsi="Times New Roman" w:cs="Times New Roman"/>
          <w:bCs/>
          <w:kern w:val="0"/>
          <w:szCs w:val="21"/>
        </w:rPr>
        <w:tab/>
      </w:r>
      <w:r w:rsidRPr="00DA65B0">
        <w:rPr>
          <w:rFonts w:ascii="仿宋" w:eastAsia="仿宋" w:hAnsi="仿宋" w:cs="Times New Roman" w:hint="eastAsia"/>
          <w:bCs/>
          <w:kern w:val="0"/>
          <w:szCs w:val="21"/>
        </w:rPr>
        <w:t>基督城，新西兰</w:t>
      </w:r>
    </w:p>
    <w:p w14:paraId="1AA77EF5" w14:textId="77777777" w:rsidR="00285246" w:rsidRPr="00616FAF" w:rsidRDefault="00285246" w:rsidP="00285246">
      <w:pPr>
        <w:tabs>
          <w:tab w:val="left" w:pos="709"/>
          <w:tab w:val="right" w:pos="10206"/>
        </w:tabs>
        <w:spacing w:line="276" w:lineRule="auto"/>
        <w:ind w:leftChars="-202" w:left="-424" w:rightChars="-246" w:right="-517"/>
        <w:rPr>
          <w:rFonts w:ascii="Times New Roman" w:eastAsia="宋体" w:hAnsi="Times New Roman" w:cs="Times New Roman"/>
          <w:bCs/>
          <w:kern w:val="0"/>
          <w:szCs w:val="21"/>
        </w:rPr>
      </w:pPr>
      <w:r w:rsidRPr="00616FAF">
        <w:rPr>
          <w:rFonts w:ascii="Times New Roman" w:eastAsia="宋体" w:hAnsi="Times New Roman" w:cs="Times New Roman"/>
          <w:bCs/>
          <w:kern w:val="0"/>
          <w:szCs w:val="21"/>
        </w:rPr>
        <w:t>2024.7</w:t>
      </w:r>
      <w:r w:rsidRPr="00616FAF">
        <w:rPr>
          <w:rFonts w:ascii="Times New Roman" w:eastAsia="宋体" w:hAnsi="Times New Roman" w:cs="Times New Roman"/>
          <w:bCs/>
          <w:kern w:val="0"/>
          <w:szCs w:val="21"/>
        </w:rPr>
        <w:tab/>
        <w:t>CUHK Summer School of Asia in Global Economy</w:t>
      </w:r>
      <w:r w:rsidRPr="00616FAF">
        <w:rPr>
          <w:rFonts w:ascii="Times New Roman" w:eastAsia="宋体" w:hAnsi="Times New Roman" w:cs="Times New Roman"/>
          <w:bCs/>
          <w:kern w:val="0"/>
          <w:szCs w:val="21"/>
        </w:rPr>
        <w:tab/>
      </w:r>
      <w:r w:rsidRPr="00DA65B0">
        <w:rPr>
          <w:rFonts w:ascii="仿宋" w:eastAsia="仿宋" w:hAnsi="仿宋" w:cs="Times New Roman" w:hint="eastAsia"/>
          <w:bCs/>
          <w:kern w:val="0"/>
          <w:szCs w:val="21"/>
        </w:rPr>
        <w:t>香港，中国</w:t>
      </w:r>
    </w:p>
    <w:p w14:paraId="26BE4097" w14:textId="77777777" w:rsidR="00285246" w:rsidRPr="00616FAF" w:rsidRDefault="00285246" w:rsidP="00285246">
      <w:pPr>
        <w:tabs>
          <w:tab w:val="left" w:pos="709"/>
          <w:tab w:val="right" w:pos="10206"/>
        </w:tabs>
        <w:spacing w:line="276" w:lineRule="auto"/>
        <w:ind w:leftChars="-202" w:left="-424" w:rightChars="-246" w:right="-517"/>
        <w:rPr>
          <w:rFonts w:ascii="Times New Roman" w:eastAsia="宋体" w:hAnsi="Times New Roman" w:cs="Times New Roman"/>
          <w:bCs/>
          <w:kern w:val="0"/>
          <w:szCs w:val="21"/>
        </w:rPr>
      </w:pPr>
      <w:r w:rsidRPr="00616FAF">
        <w:rPr>
          <w:rFonts w:ascii="Times New Roman" w:eastAsia="宋体" w:hAnsi="Times New Roman" w:cs="Times New Roman"/>
          <w:bCs/>
          <w:kern w:val="0"/>
          <w:szCs w:val="21"/>
        </w:rPr>
        <w:t>2025.3</w:t>
      </w:r>
      <w:r w:rsidRPr="00616FAF">
        <w:rPr>
          <w:rFonts w:ascii="Times New Roman" w:eastAsia="宋体" w:hAnsi="Times New Roman" w:cs="Times New Roman"/>
          <w:bCs/>
          <w:kern w:val="0"/>
          <w:szCs w:val="21"/>
        </w:rPr>
        <w:tab/>
        <w:t>Chinese Economy Working Group Meeting, Spring 2025</w:t>
      </w:r>
      <w:r w:rsidRPr="00616FAF">
        <w:rPr>
          <w:rFonts w:ascii="Times New Roman" w:eastAsia="宋体" w:hAnsi="Times New Roman" w:cs="Times New Roman"/>
          <w:bCs/>
          <w:kern w:val="0"/>
          <w:szCs w:val="21"/>
        </w:rPr>
        <w:tab/>
      </w:r>
      <w:r w:rsidRPr="00DA65B0">
        <w:rPr>
          <w:rFonts w:ascii="仿宋" w:eastAsia="仿宋" w:hAnsi="仿宋" w:cs="Times New Roman" w:hint="eastAsia"/>
          <w:bCs/>
          <w:kern w:val="0"/>
          <w:szCs w:val="21"/>
        </w:rPr>
        <w:t>波士顿，美国</w:t>
      </w:r>
    </w:p>
    <w:p w14:paraId="6BC0B48C" w14:textId="77777777" w:rsidR="00285246" w:rsidRPr="00616FAF" w:rsidRDefault="00285246" w:rsidP="00285246">
      <w:pPr>
        <w:tabs>
          <w:tab w:val="left" w:pos="709"/>
          <w:tab w:val="right" w:pos="10206"/>
        </w:tabs>
        <w:spacing w:line="276" w:lineRule="auto"/>
        <w:ind w:leftChars="-202" w:left="-424" w:rightChars="-246" w:right="-517"/>
        <w:rPr>
          <w:rFonts w:ascii="Times New Roman" w:eastAsia="宋体" w:hAnsi="Times New Roman" w:cs="Times New Roman"/>
          <w:bCs/>
          <w:kern w:val="0"/>
          <w:szCs w:val="21"/>
        </w:rPr>
      </w:pPr>
      <w:r w:rsidRPr="00616FAF">
        <w:rPr>
          <w:rFonts w:ascii="Times New Roman" w:eastAsia="宋体" w:hAnsi="Times New Roman" w:cs="Times New Roman"/>
          <w:bCs/>
          <w:kern w:val="0"/>
          <w:szCs w:val="21"/>
        </w:rPr>
        <w:t>2025.8</w:t>
      </w:r>
      <w:r w:rsidRPr="00616FAF">
        <w:rPr>
          <w:rFonts w:ascii="Times New Roman" w:eastAsia="宋体" w:hAnsi="Times New Roman" w:cs="Times New Roman"/>
          <w:bCs/>
          <w:kern w:val="0"/>
          <w:szCs w:val="21"/>
        </w:rPr>
        <w:tab/>
        <w:t xml:space="preserve">2025 International Conference on Empirical Economics (ICEE PSU Altoona) </w:t>
      </w:r>
      <w:r w:rsidRPr="00616FAF">
        <w:rPr>
          <w:rFonts w:ascii="Times New Roman" w:eastAsia="宋体" w:hAnsi="Times New Roman" w:cs="Times New Roman"/>
          <w:bCs/>
          <w:kern w:val="0"/>
          <w:szCs w:val="21"/>
        </w:rPr>
        <w:tab/>
      </w:r>
      <w:r w:rsidRPr="00DA65B0">
        <w:rPr>
          <w:rFonts w:ascii="仿宋" w:eastAsia="仿宋" w:hAnsi="仿宋" w:cs="Times New Roman" w:hint="eastAsia"/>
          <w:bCs/>
          <w:kern w:val="0"/>
          <w:szCs w:val="21"/>
        </w:rPr>
        <w:t>匹兹堡，美国</w:t>
      </w:r>
    </w:p>
    <w:p w14:paraId="5ADB5AF0" w14:textId="77777777" w:rsidR="00285246" w:rsidRPr="00BC26DD" w:rsidRDefault="00285246" w:rsidP="00285246">
      <w:pPr>
        <w:tabs>
          <w:tab w:val="left" w:pos="709"/>
          <w:tab w:val="right" w:pos="10206"/>
        </w:tabs>
        <w:spacing w:line="276" w:lineRule="auto"/>
        <w:ind w:leftChars="-202" w:left="-424" w:rightChars="-179" w:right="-376"/>
        <w:rPr>
          <w:rFonts w:ascii="Times New Roman" w:eastAsia="宋体" w:hAnsi="Times New Roman" w:cs="Times New Roman"/>
          <w:bCs/>
          <w:kern w:val="0"/>
          <w:szCs w:val="21"/>
        </w:rPr>
      </w:pPr>
      <w:r w:rsidRPr="00616FAF">
        <w:rPr>
          <w:rFonts w:ascii="Times New Roman" w:eastAsia="宋体" w:hAnsi="Times New Roman" w:cs="Times New Roman"/>
          <w:bCs/>
          <w:kern w:val="0"/>
          <w:szCs w:val="21"/>
        </w:rPr>
        <w:t>2025.10</w:t>
      </w:r>
      <w:r w:rsidRPr="00616FAF">
        <w:rPr>
          <w:rFonts w:ascii="Times New Roman" w:eastAsia="宋体" w:hAnsi="Times New Roman" w:cs="Times New Roman"/>
          <w:bCs/>
          <w:kern w:val="0"/>
          <w:szCs w:val="21"/>
        </w:rPr>
        <w:tab/>
        <w:t>Colloquium in International Trade and Spatial Economics, Columbia University</w:t>
      </w:r>
      <w:r w:rsidRPr="00616FAF">
        <w:rPr>
          <w:rFonts w:ascii="Times New Roman" w:eastAsia="宋体" w:hAnsi="Times New Roman" w:cs="Times New Roman"/>
          <w:bCs/>
          <w:kern w:val="0"/>
          <w:szCs w:val="21"/>
        </w:rPr>
        <w:tab/>
      </w:r>
      <w:r w:rsidRPr="00DA65B0">
        <w:rPr>
          <w:rFonts w:ascii="仿宋" w:eastAsia="仿宋" w:hAnsi="仿宋" w:cs="Times New Roman" w:hint="eastAsia"/>
          <w:bCs/>
          <w:kern w:val="0"/>
          <w:szCs w:val="21"/>
        </w:rPr>
        <w:t>纽约，美国</w:t>
      </w:r>
    </w:p>
    <w:bookmarkEnd w:id="20"/>
    <w:p w14:paraId="05EE647B" w14:textId="4DDA7223" w:rsidR="002F437A" w:rsidRPr="00180086" w:rsidRDefault="002F437A" w:rsidP="002F437A">
      <w:pPr>
        <w:pBdr>
          <w:bottom w:val="single" w:sz="6" w:space="1" w:color="auto"/>
        </w:pBdr>
        <w:spacing w:before="240"/>
        <w:ind w:leftChars="-202" w:left="-424" w:rightChars="-207" w:right="-435"/>
        <w:jc w:val="left"/>
        <w:rPr>
          <w:rFonts w:ascii="仿宋" w:eastAsia="仿宋" w:hAnsi="仿宋" w:cs="方正小标宋简体" w:hint="eastAsia"/>
          <w:b/>
          <w:sz w:val="28"/>
          <w:szCs w:val="32"/>
        </w:rPr>
      </w:pPr>
      <w:r>
        <w:rPr>
          <w:rFonts w:ascii="仿宋" w:eastAsia="仿宋" w:hAnsi="仿宋" w:cs="方正小标宋简体" w:hint="eastAsia"/>
          <w:b/>
          <w:sz w:val="28"/>
          <w:szCs w:val="32"/>
        </w:rPr>
        <w:t>助教</w:t>
      </w:r>
      <w:r w:rsidRPr="00180086">
        <w:rPr>
          <w:rFonts w:ascii="仿宋" w:eastAsia="仿宋" w:hAnsi="仿宋" w:cs="方正小标宋简体" w:hint="eastAsia"/>
          <w:b/>
          <w:sz w:val="28"/>
          <w:szCs w:val="32"/>
        </w:rPr>
        <w:t>经历</w:t>
      </w:r>
    </w:p>
    <w:p w14:paraId="4DD26A1A" w14:textId="77777777" w:rsidR="007A3860" w:rsidRPr="002F437A" w:rsidRDefault="007A3860" w:rsidP="007A3860">
      <w:pPr>
        <w:pStyle w:val="a8"/>
        <w:numPr>
          <w:ilvl w:val="0"/>
          <w:numId w:val="10"/>
        </w:numPr>
        <w:spacing w:line="276" w:lineRule="auto"/>
        <w:ind w:rightChars="-207" w:right="-435"/>
        <w:contextualSpacing w:val="0"/>
        <w:jc w:val="left"/>
        <w:rPr>
          <w:rFonts w:ascii="仿宋" w:eastAsia="仿宋" w:hAnsi="仿宋" w:cs="Times New Roman" w:hint="eastAsia"/>
          <w:bCs/>
          <w:szCs w:val="21"/>
        </w:rPr>
      </w:pPr>
      <w:r w:rsidRPr="002F437A">
        <w:rPr>
          <w:rFonts w:ascii="仿宋" w:eastAsia="仿宋" w:hAnsi="仿宋" w:cs="Times New Roman" w:hint="eastAsia"/>
          <w:bCs/>
          <w:szCs w:val="21"/>
        </w:rPr>
        <w:t>本科生中级微观经济学助教</w:t>
      </w:r>
      <w:r w:rsidRPr="002F437A">
        <w:rPr>
          <w:rFonts w:ascii="仿宋" w:eastAsia="仿宋" w:hAnsi="仿宋" w:cs="Times New Roman"/>
          <w:bCs/>
          <w:szCs w:val="21"/>
        </w:rPr>
        <w:t xml:space="preserve"> (2022</w:t>
      </w:r>
      <w:r w:rsidRPr="002F437A">
        <w:rPr>
          <w:rFonts w:ascii="仿宋" w:eastAsia="仿宋" w:hAnsi="仿宋" w:cs="Times New Roman" w:hint="eastAsia"/>
          <w:bCs/>
          <w:szCs w:val="21"/>
        </w:rPr>
        <w:t>秋季学期</w:t>
      </w:r>
      <w:r>
        <w:rPr>
          <w:rFonts w:ascii="仿宋" w:eastAsia="仿宋" w:hAnsi="仿宋" w:cs="Times New Roman" w:hint="eastAsia"/>
          <w:bCs/>
          <w:szCs w:val="21"/>
        </w:rPr>
        <w:t>，主讲人：王歆老师</w:t>
      </w:r>
      <w:r w:rsidRPr="002F437A">
        <w:rPr>
          <w:rFonts w:ascii="仿宋" w:eastAsia="仿宋" w:hAnsi="仿宋" w:cs="Times New Roman"/>
          <w:bCs/>
          <w:szCs w:val="21"/>
        </w:rPr>
        <w:t xml:space="preserve">) </w:t>
      </w:r>
    </w:p>
    <w:p w14:paraId="1C3D53F2" w14:textId="77777777" w:rsidR="007A3860" w:rsidRDefault="007A3860" w:rsidP="007A3860">
      <w:pPr>
        <w:pStyle w:val="a8"/>
        <w:numPr>
          <w:ilvl w:val="0"/>
          <w:numId w:val="10"/>
        </w:numPr>
        <w:spacing w:line="276" w:lineRule="auto"/>
        <w:ind w:rightChars="-207" w:right="-435"/>
        <w:contextualSpacing w:val="0"/>
        <w:jc w:val="left"/>
        <w:rPr>
          <w:rFonts w:ascii="Times New Roman" w:eastAsia="宋体" w:hAnsi="Times New Roman" w:cs="Times New Roman"/>
          <w:bCs/>
          <w:szCs w:val="21"/>
        </w:rPr>
      </w:pPr>
      <w:r w:rsidRPr="002F437A">
        <w:rPr>
          <w:rFonts w:ascii="仿宋" w:eastAsia="仿宋" w:hAnsi="仿宋" w:cs="Times New Roman" w:hint="eastAsia"/>
          <w:bCs/>
          <w:szCs w:val="21"/>
        </w:rPr>
        <w:t>南南学院</w:t>
      </w:r>
      <w:r w:rsidRPr="0051445E">
        <w:rPr>
          <w:rFonts w:ascii="Times New Roman" w:eastAsia="宋体" w:hAnsi="Times New Roman" w:cs="Times New Roman"/>
          <w:bCs/>
          <w:szCs w:val="21"/>
        </w:rPr>
        <w:t>International Economic Development</w:t>
      </w:r>
      <w:r w:rsidRPr="002F437A">
        <w:rPr>
          <w:rFonts w:ascii="仿宋" w:eastAsia="仿宋" w:hAnsi="仿宋" w:cs="Times New Roman" w:hint="eastAsia"/>
          <w:bCs/>
          <w:szCs w:val="21"/>
        </w:rPr>
        <w:t>（</w:t>
      </w:r>
      <w:r w:rsidRPr="002F437A">
        <w:rPr>
          <w:rFonts w:ascii="仿宋" w:eastAsia="仿宋" w:hAnsi="仿宋" w:cs="Times New Roman"/>
          <w:bCs/>
          <w:szCs w:val="21"/>
        </w:rPr>
        <w:t>2023</w:t>
      </w:r>
      <w:r w:rsidRPr="002F437A">
        <w:rPr>
          <w:rFonts w:ascii="仿宋" w:eastAsia="仿宋" w:hAnsi="仿宋" w:cs="Times New Roman" w:hint="eastAsia"/>
          <w:bCs/>
          <w:szCs w:val="21"/>
        </w:rPr>
        <w:t>春季学期，英文授课</w:t>
      </w:r>
      <w:r>
        <w:rPr>
          <w:rFonts w:ascii="仿宋" w:eastAsia="仿宋" w:hAnsi="仿宋" w:cs="Times New Roman" w:hint="eastAsia"/>
          <w:bCs/>
          <w:szCs w:val="21"/>
        </w:rPr>
        <w:t>，主讲人：黄益平老师</w:t>
      </w:r>
      <w:r w:rsidRPr="002F437A">
        <w:rPr>
          <w:rFonts w:ascii="仿宋" w:eastAsia="仿宋" w:hAnsi="仿宋" w:cs="Times New Roman" w:hint="eastAsia"/>
          <w:bCs/>
          <w:szCs w:val="21"/>
        </w:rPr>
        <w:t>）</w:t>
      </w:r>
    </w:p>
    <w:p w14:paraId="77CA1EFC" w14:textId="77777777" w:rsidR="007A3860" w:rsidRPr="0051445E" w:rsidRDefault="007A3860" w:rsidP="007A3860">
      <w:pPr>
        <w:pStyle w:val="a8"/>
        <w:numPr>
          <w:ilvl w:val="0"/>
          <w:numId w:val="10"/>
        </w:numPr>
        <w:spacing w:line="276" w:lineRule="auto"/>
        <w:ind w:rightChars="-207" w:right="-435"/>
        <w:contextualSpacing w:val="0"/>
        <w:jc w:val="left"/>
        <w:rPr>
          <w:rFonts w:ascii="Times New Roman" w:eastAsia="宋体" w:hAnsi="Times New Roman" w:cs="Times New Roman"/>
          <w:bCs/>
          <w:szCs w:val="21"/>
        </w:rPr>
      </w:pPr>
      <w:r w:rsidRPr="002F437A">
        <w:rPr>
          <w:rFonts w:ascii="仿宋" w:eastAsia="仿宋" w:hAnsi="仿宋" w:cs="Times New Roman" w:hint="eastAsia"/>
          <w:bCs/>
          <w:szCs w:val="21"/>
        </w:rPr>
        <w:t>新结构经济学研究院</w:t>
      </w:r>
      <w:r w:rsidRPr="002F50F8">
        <w:rPr>
          <w:rFonts w:ascii="Times New Roman" w:eastAsia="宋体" w:hAnsi="Times New Roman" w:cs="Times New Roman"/>
          <w:bCs/>
          <w:szCs w:val="21"/>
        </w:rPr>
        <w:t>International Practice from the Perspective of the New Structural Economics</w:t>
      </w:r>
      <w:r w:rsidRPr="002F437A">
        <w:rPr>
          <w:rFonts w:ascii="仿宋" w:eastAsia="仿宋" w:hAnsi="仿宋" w:cs="Times New Roman" w:hint="eastAsia"/>
          <w:bCs/>
          <w:szCs w:val="21"/>
        </w:rPr>
        <w:t>（2023暑校，英文授课</w:t>
      </w:r>
      <w:r>
        <w:rPr>
          <w:rFonts w:ascii="仿宋" w:eastAsia="仿宋" w:hAnsi="仿宋" w:cs="Times New Roman" w:hint="eastAsia"/>
          <w:bCs/>
          <w:szCs w:val="21"/>
        </w:rPr>
        <w:t>，主讲人：于佳老师</w:t>
      </w:r>
      <w:r w:rsidRPr="002F437A">
        <w:rPr>
          <w:rFonts w:ascii="仿宋" w:eastAsia="仿宋" w:hAnsi="仿宋" w:cs="Times New Roman" w:hint="eastAsia"/>
          <w:bCs/>
          <w:szCs w:val="21"/>
        </w:rPr>
        <w:t>）</w:t>
      </w:r>
    </w:p>
    <w:p w14:paraId="2013B2F8" w14:textId="77777777" w:rsidR="007A3860" w:rsidRPr="002F50F8" w:rsidRDefault="007A3860" w:rsidP="007A3860">
      <w:pPr>
        <w:pStyle w:val="a8"/>
        <w:numPr>
          <w:ilvl w:val="0"/>
          <w:numId w:val="10"/>
        </w:numPr>
        <w:spacing w:line="276" w:lineRule="auto"/>
        <w:ind w:rightChars="-207" w:right="-435"/>
        <w:contextualSpacing w:val="0"/>
        <w:jc w:val="left"/>
        <w:rPr>
          <w:rFonts w:ascii="Times New Roman" w:eastAsia="宋体" w:hAnsi="Times New Roman" w:cs="Times New Roman"/>
          <w:bCs/>
          <w:kern w:val="0"/>
          <w:szCs w:val="21"/>
        </w:rPr>
      </w:pPr>
      <w:r w:rsidRPr="007A3860">
        <w:rPr>
          <w:rFonts w:ascii="仿宋" w:eastAsia="仿宋" w:hAnsi="仿宋" w:cs="Times New Roman" w:hint="eastAsia"/>
          <w:bCs/>
          <w:szCs w:val="21"/>
        </w:rPr>
        <w:t>南南学院</w:t>
      </w:r>
      <w:r w:rsidRPr="0051445E">
        <w:rPr>
          <w:rFonts w:ascii="Times New Roman" w:eastAsia="宋体" w:hAnsi="Times New Roman" w:cs="Times New Roman"/>
          <w:bCs/>
          <w:szCs w:val="21"/>
        </w:rPr>
        <w:t>Macroeconomics</w:t>
      </w:r>
      <w:r w:rsidRPr="002F437A">
        <w:rPr>
          <w:rFonts w:ascii="仿宋" w:eastAsia="仿宋" w:hAnsi="仿宋" w:cs="Times New Roman" w:hint="eastAsia"/>
          <w:bCs/>
          <w:szCs w:val="21"/>
        </w:rPr>
        <w:t>（</w:t>
      </w:r>
      <w:r w:rsidRPr="002F437A">
        <w:rPr>
          <w:rFonts w:ascii="仿宋" w:eastAsia="仿宋" w:hAnsi="仿宋" w:cs="Times New Roman"/>
          <w:bCs/>
          <w:szCs w:val="21"/>
        </w:rPr>
        <w:t>2024</w:t>
      </w:r>
      <w:r w:rsidRPr="002F437A">
        <w:rPr>
          <w:rFonts w:ascii="仿宋" w:eastAsia="仿宋" w:hAnsi="仿宋" w:cs="Times New Roman" w:hint="eastAsia"/>
          <w:bCs/>
          <w:szCs w:val="21"/>
        </w:rPr>
        <w:t>春季学期，英文授课</w:t>
      </w:r>
      <w:r>
        <w:rPr>
          <w:rFonts w:ascii="仿宋" w:eastAsia="仿宋" w:hAnsi="仿宋" w:cs="Times New Roman" w:hint="eastAsia"/>
          <w:bCs/>
          <w:szCs w:val="21"/>
        </w:rPr>
        <w:t>，主讲人：韩晗老师</w:t>
      </w:r>
      <w:r w:rsidRPr="002F437A">
        <w:rPr>
          <w:rFonts w:ascii="仿宋" w:eastAsia="仿宋" w:hAnsi="仿宋" w:cs="Times New Roman" w:hint="eastAsia"/>
          <w:bCs/>
          <w:szCs w:val="21"/>
        </w:rPr>
        <w:t>）</w:t>
      </w:r>
    </w:p>
    <w:p w14:paraId="2EC58CAA" w14:textId="77777777" w:rsidR="007A3860" w:rsidRPr="002F50F8" w:rsidRDefault="007A3860" w:rsidP="007A3860">
      <w:pPr>
        <w:pStyle w:val="a8"/>
        <w:numPr>
          <w:ilvl w:val="0"/>
          <w:numId w:val="10"/>
        </w:numPr>
        <w:spacing w:line="276" w:lineRule="auto"/>
        <w:ind w:rightChars="-207" w:right="-435"/>
        <w:contextualSpacing w:val="0"/>
        <w:jc w:val="left"/>
        <w:rPr>
          <w:rFonts w:ascii="Times New Roman" w:eastAsia="宋体" w:hAnsi="Times New Roman" w:cs="Times New Roman"/>
          <w:bCs/>
          <w:kern w:val="0"/>
          <w:szCs w:val="21"/>
        </w:rPr>
      </w:pPr>
      <w:r w:rsidRPr="007A3860">
        <w:rPr>
          <w:rFonts w:ascii="仿宋" w:eastAsia="仿宋" w:hAnsi="仿宋" w:cs="Times New Roman" w:hint="eastAsia"/>
          <w:bCs/>
          <w:szCs w:val="21"/>
        </w:rPr>
        <w:t>MBA课程</w:t>
      </w:r>
      <w:r>
        <w:rPr>
          <w:rFonts w:ascii="Times New Roman" w:eastAsia="宋体" w:hAnsi="Times New Roman" w:cs="Times New Roman" w:hint="eastAsia"/>
          <w:bCs/>
          <w:szCs w:val="21"/>
        </w:rPr>
        <w:t>Business Methodology 1: Problem-Solving and Critical Thinking</w:t>
      </w:r>
      <w:r w:rsidRPr="002F437A">
        <w:rPr>
          <w:rFonts w:ascii="仿宋" w:eastAsia="仿宋" w:hAnsi="仿宋" w:cs="Times New Roman" w:hint="eastAsia"/>
          <w:bCs/>
          <w:szCs w:val="21"/>
        </w:rPr>
        <w:t>（2024 秋季学期</w:t>
      </w:r>
      <w:r>
        <w:rPr>
          <w:rFonts w:ascii="仿宋" w:eastAsia="仿宋" w:hAnsi="仿宋" w:cs="Times New Roman" w:hint="eastAsia"/>
          <w:bCs/>
          <w:szCs w:val="21"/>
        </w:rPr>
        <w:t>，主讲人：侯宏老师和</w:t>
      </w:r>
      <w:r w:rsidRPr="00926984">
        <w:rPr>
          <w:rFonts w:ascii="仿宋" w:eastAsia="仿宋" w:hAnsi="仿宋" w:cs="Times New Roman" w:hint="eastAsia"/>
          <w:bCs/>
          <w:szCs w:val="21"/>
        </w:rPr>
        <w:t>张黎老师</w:t>
      </w:r>
      <w:r w:rsidRPr="002F437A">
        <w:rPr>
          <w:rFonts w:ascii="仿宋" w:eastAsia="仿宋" w:hAnsi="仿宋" w:cs="Times New Roman" w:hint="eastAsia"/>
          <w:bCs/>
          <w:szCs w:val="21"/>
        </w:rPr>
        <w:t>）</w:t>
      </w:r>
    </w:p>
    <w:p w14:paraId="103555C1" w14:textId="77777777" w:rsidR="003D24A1" w:rsidRPr="00702D63" w:rsidRDefault="003D24A1" w:rsidP="002F437A">
      <w:pPr>
        <w:pBdr>
          <w:bottom w:val="single" w:sz="6" w:space="1" w:color="auto"/>
        </w:pBdr>
        <w:spacing w:before="240"/>
        <w:ind w:leftChars="-202" w:left="-424" w:rightChars="-207" w:right="-435"/>
        <w:jc w:val="left"/>
        <w:rPr>
          <w:rFonts w:ascii="仿宋" w:eastAsia="仿宋" w:hAnsi="仿宋" w:cs="方正小标宋简体" w:hint="eastAsia"/>
          <w:b/>
          <w:sz w:val="28"/>
          <w:szCs w:val="32"/>
        </w:rPr>
      </w:pPr>
      <w:r w:rsidRPr="00702D63">
        <w:rPr>
          <w:rFonts w:ascii="仿宋" w:eastAsia="仿宋" w:hAnsi="仿宋" w:cs="方正小标宋简体" w:hint="eastAsia"/>
          <w:b/>
          <w:sz w:val="28"/>
          <w:szCs w:val="32"/>
        </w:rPr>
        <w:t>技能</w:t>
      </w:r>
    </w:p>
    <w:p w14:paraId="2AA5271E" w14:textId="46926A9C" w:rsidR="007010B4" w:rsidRPr="00702D63" w:rsidRDefault="007010B4" w:rsidP="007010B4">
      <w:pPr>
        <w:ind w:leftChars="-202" w:left="-424" w:rightChars="-207" w:right="-435"/>
        <w:jc w:val="left"/>
        <w:rPr>
          <w:rFonts w:ascii="仿宋" w:eastAsia="仿宋" w:hAnsi="仿宋" w:cs="Times New Roman" w:hint="eastAsia"/>
          <w:bCs/>
          <w:kern w:val="0"/>
          <w:szCs w:val="21"/>
        </w:rPr>
      </w:pPr>
      <w:r w:rsidRPr="00702D63">
        <w:rPr>
          <w:rFonts w:ascii="仿宋" w:eastAsia="仿宋" w:hAnsi="仿宋" w:cs="Times New Roman" w:hint="eastAsia"/>
          <w:bCs/>
          <w:kern w:val="0"/>
          <w:szCs w:val="21"/>
        </w:rPr>
        <w:t>电脑技术：</w:t>
      </w:r>
      <w:r w:rsidRPr="00616FAF">
        <w:rPr>
          <w:rFonts w:ascii="Times New Roman" w:eastAsia="宋体" w:hAnsi="Times New Roman" w:cs="Times New Roman"/>
          <w:bCs/>
          <w:szCs w:val="21"/>
        </w:rPr>
        <w:t>Stata, Python, Julia, MATLAB, Latex, Word, Excel, PowerPoint</w:t>
      </w:r>
    </w:p>
    <w:p w14:paraId="3C3E3AEF" w14:textId="29F073A8" w:rsidR="003D24A1" w:rsidRPr="007010B4" w:rsidRDefault="005473F6" w:rsidP="007010B4">
      <w:pPr>
        <w:spacing w:line="276" w:lineRule="auto"/>
        <w:ind w:leftChars="-202" w:left="-424" w:rightChars="-207" w:right="-435"/>
        <w:jc w:val="left"/>
        <w:rPr>
          <w:rFonts w:ascii="仿宋" w:eastAsia="仿宋" w:hAnsi="仿宋" w:cs="Times New Roman" w:hint="eastAsia"/>
          <w:bCs/>
          <w:kern w:val="0"/>
          <w:szCs w:val="21"/>
        </w:rPr>
      </w:pPr>
      <w:r w:rsidRPr="00702D63">
        <w:rPr>
          <w:rFonts w:ascii="仿宋" w:eastAsia="仿宋" w:hAnsi="仿宋" w:cs="Times New Roman" w:hint="eastAsia"/>
          <w:bCs/>
          <w:kern w:val="0"/>
          <w:szCs w:val="21"/>
        </w:rPr>
        <w:t>语言能力：</w:t>
      </w:r>
      <w:r w:rsidR="007010B4" w:rsidRPr="007010B4">
        <w:rPr>
          <w:rFonts w:ascii="仿宋" w:eastAsia="仿宋" w:hAnsi="仿宋" w:cs="Times New Roman" w:hint="eastAsia"/>
          <w:bCs/>
          <w:kern w:val="0"/>
          <w:szCs w:val="21"/>
        </w:rPr>
        <w:t>普通话，英文（熟练），日语（初步）</w:t>
      </w:r>
      <w:r w:rsidR="007010B4" w:rsidRPr="007010B4">
        <w:rPr>
          <w:rFonts w:ascii="仿宋" w:eastAsia="仿宋" w:hAnsi="仿宋" w:cs="Times New Roman"/>
          <w:bCs/>
          <w:kern w:val="0"/>
          <w:szCs w:val="21"/>
        </w:rPr>
        <w:t xml:space="preserve"> </w:t>
      </w:r>
    </w:p>
    <w:p w14:paraId="2447876E" w14:textId="4B752482" w:rsidR="005473F6" w:rsidRPr="00702D63" w:rsidRDefault="005473F6" w:rsidP="00ED6C41">
      <w:pPr>
        <w:ind w:leftChars="-202" w:left="-424" w:rightChars="-207" w:right="-435"/>
        <w:jc w:val="left"/>
        <w:rPr>
          <w:rFonts w:ascii="仿宋" w:eastAsia="仿宋" w:hAnsi="仿宋" w:cs="Times New Roman" w:hint="eastAsia"/>
          <w:bCs/>
          <w:kern w:val="0"/>
          <w:szCs w:val="21"/>
        </w:rPr>
      </w:pPr>
      <w:r w:rsidRPr="00702D63">
        <w:rPr>
          <w:rFonts w:ascii="仿宋" w:eastAsia="仿宋" w:hAnsi="仿宋" w:cs="Times New Roman" w:hint="eastAsia"/>
          <w:bCs/>
          <w:kern w:val="0"/>
          <w:szCs w:val="21"/>
        </w:rPr>
        <w:t>爱好：辩论（第十五届华语网络辩论赛超级联赛冠军）</w:t>
      </w:r>
      <w:r w:rsidR="002D7670">
        <w:rPr>
          <w:rFonts w:ascii="仿宋" w:eastAsia="仿宋" w:hAnsi="仿宋" w:cs="Times New Roman" w:hint="eastAsia"/>
          <w:bCs/>
          <w:kern w:val="0"/>
          <w:szCs w:val="21"/>
        </w:rPr>
        <w:t>，</w:t>
      </w:r>
      <w:r w:rsidRPr="00702D63">
        <w:rPr>
          <w:rFonts w:ascii="仿宋" w:eastAsia="仿宋" w:hAnsi="仿宋" w:cs="Times New Roman" w:hint="eastAsia"/>
          <w:bCs/>
          <w:kern w:val="0"/>
          <w:szCs w:val="21"/>
        </w:rPr>
        <w:t>排球</w:t>
      </w:r>
      <w:r w:rsidR="002D7670">
        <w:rPr>
          <w:rFonts w:ascii="仿宋" w:eastAsia="仿宋" w:hAnsi="仿宋" w:cs="Times New Roman" w:hint="eastAsia"/>
          <w:bCs/>
          <w:kern w:val="0"/>
          <w:szCs w:val="21"/>
        </w:rPr>
        <w:t>，</w:t>
      </w:r>
      <w:r w:rsidR="007010B4">
        <w:rPr>
          <w:rFonts w:ascii="仿宋" w:eastAsia="仿宋" w:hAnsi="仿宋" w:cs="Times New Roman" w:hint="eastAsia"/>
          <w:bCs/>
          <w:kern w:val="0"/>
          <w:szCs w:val="21"/>
        </w:rPr>
        <w:t>羽毛球</w:t>
      </w:r>
      <w:r w:rsidR="002D7670">
        <w:rPr>
          <w:rFonts w:ascii="仿宋" w:eastAsia="仿宋" w:hAnsi="仿宋" w:cs="Times New Roman" w:hint="eastAsia"/>
          <w:bCs/>
          <w:kern w:val="0"/>
          <w:szCs w:val="21"/>
        </w:rPr>
        <w:t>，</w:t>
      </w:r>
      <w:r w:rsidRPr="00702D63">
        <w:rPr>
          <w:rFonts w:ascii="仿宋" w:eastAsia="仿宋" w:hAnsi="仿宋" w:cs="Times New Roman" w:hint="eastAsia"/>
          <w:bCs/>
          <w:kern w:val="0"/>
          <w:szCs w:val="21"/>
        </w:rPr>
        <w:t>摄影</w:t>
      </w:r>
      <w:r w:rsidR="007010B4">
        <w:rPr>
          <w:rFonts w:ascii="仿宋" w:eastAsia="仿宋" w:hAnsi="仿宋" w:cs="Times New Roman" w:hint="eastAsia"/>
          <w:bCs/>
          <w:kern w:val="0"/>
          <w:szCs w:val="21"/>
        </w:rPr>
        <w:t xml:space="preserve">剪辑 </w:t>
      </w:r>
    </w:p>
    <w:p w14:paraId="7ADA8C3E" w14:textId="77777777" w:rsidR="007010B4" w:rsidRPr="00702D63" w:rsidRDefault="007010B4">
      <w:pPr>
        <w:ind w:leftChars="-202" w:left="-424" w:rightChars="-207" w:right="-435"/>
        <w:jc w:val="left"/>
        <w:rPr>
          <w:rFonts w:ascii="仿宋" w:eastAsia="仿宋" w:hAnsi="仿宋" w:cs="Times New Roman" w:hint="eastAsia"/>
          <w:bCs/>
          <w:kern w:val="0"/>
          <w:szCs w:val="21"/>
        </w:rPr>
      </w:pPr>
    </w:p>
    <w:sectPr w:rsidR="007010B4" w:rsidRPr="00702D63" w:rsidSect="00D77DB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332A" w14:textId="77777777" w:rsidR="000E2F09" w:rsidRDefault="000E2F09" w:rsidP="00A50DCF">
      <w:r>
        <w:separator/>
      </w:r>
    </w:p>
  </w:endnote>
  <w:endnote w:type="continuationSeparator" w:id="0">
    <w:p w14:paraId="35365567" w14:textId="77777777" w:rsidR="000E2F09" w:rsidRDefault="000E2F09" w:rsidP="00A5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DA7C" w14:textId="77777777" w:rsidR="000E2F09" w:rsidRDefault="000E2F09" w:rsidP="00A50DCF">
      <w:r>
        <w:separator/>
      </w:r>
    </w:p>
  </w:footnote>
  <w:footnote w:type="continuationSeparator" w:id="0">
    <w:p w14:paraId="3F5EF93E" w14:textId="77777777" w:rsidR="000E2F09" w:rsidRDefault="000E2F09" w:rsidP="00A50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A05"/>
    <w:multiLevelType w:val="hybridMultilevel"/>
    <w:tmpl w:val="18F48B9C"/>
    <w:lvl w:ilvl="0" w:tplc="04090001">
      <w:start w:val="1"/>
      <w:numFmt w:val="bullet"/>
      <w:lvlText w:val=""/>
      <w:lvlJc w:val="left"/>
      <w:pPr>
        <w:ind w:left="1260" w:hanging="420"/>
      </w:pPr>
      <w:rPr>
        <w:rFonts w:ascii="Symbol" w:hAnsi="Symbol" w:hint="default"/>
      </w:rPr>
    </w:lvl>
    <w:lvl w:ilvl="1" w:tplc="3EEA0AF6">
      <w:numFmt w:val="bullet"/>
      <w:lvlText w:val="·"/>
      <w:lvlJc w:val="left"/>
      <w:pPr>
        <w:ind w:left="1620" w:hanging="360"/>
      </w:pPr>
      <w:rPr>
        <w:rFonts w:ascii="宋体" w:eastAsia="宋体" w:hAnsi="宋体" w:cs="Times New Roman" w:hint="eastAsia"/>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15:restartNumberingAfterBreak="0">
    <w:nsid w:val="2DDC1437"/>
    <w:multiLevelType w:val="hybridMultilevel"/>
    <w:tmpl w:val="787A418E"/>
    <w:lvl w:ilvl="0" w:tplc="FCCE361C">
      <w:start w:val="1"/>
      <w:numFmt w:val="bullet"/>
      <w:suff w:val="space"/>
      <w:lvlText w:val=""/>
      <w:lvlJc w:val="left"/>
      <w:pPr>
        <w:ind w:left="1280" w:hanging="440"/>
      </w:pPr>
      <w:rPr>
        <w:rFonts w:ascii="Symbol" w:hAnsi="Symbol" w:hint="default"/>
      </w:rPr>
    </w:lvl>
    <w:lvl w:ilvl="1" w:tplc="04090003" w:tentative="1">
      <w:start w:val="1"/>
      <w:numFmt w:val="bullet"/>
      <w:lvlText w:val=""/>
      <w:lvlJc w:val="left"/>
      <w:pPr>
        <w:ind w:left="456" w:hanging="440"/>
      </w:pPr>
      <w:rPr>
        <w:rFonts w:ascii="Wingdings" w:hAnsi="Wingdings" w:hint="default"/>
      </w:rPr>
    </w:lvl>
    <w:lvl w:ilvl="2" w:tplc="04090005" w:tentative="1">
      <w:start w:val="1"/>
      <w:numFmt w:val="bullet"/>
      <w:lvlText w:val=""/>
      <w:lvlJc w:val="left"/>
      <w:pPr>
        <w:ind w:left="896" w:hanging="440"/>
      </w:pPr>
      <w:rPr>
        <w:rFonts w:ascii="Wingdings" w:hAnsi="Wingdings" w:hint="default"/>
      </w:rPr>
    </w:lvl>
    <w:lvl w:ilvl="3" w:tplc="04090001" w:tentative="1">
      <w:start w:val="1"/>
      <w:numFmt w:val="bullet"/>
      <w:lvlText w:val=""/>
      <w:lvlJc w:val="left"/>
      <w:pPr>
        <w:ind w:left="1336" w:hanging="440"/>
      </w:pPr>
      <w:rPr>
        <w:rFonts w:ascii="Wingdings" w:hAnsi="Wingdings" w:hint="default"/>
      </w:rPr>
    </w:lvl>
    <w:lvl w:ilvl="4" w:tplc="04090003" w:tentative="1">
      <w:start w:val="1"/>
      <w:numFmt w:val="bullet"/>
      <w:lvlText w:val=""/>
      <w:lvlJc w:val="left"/>
      <w:pPr>
        <w:ind w:left="1776" w:hanging="440"/>
      </w:pPr>
      <w:rPr>
        <w:rFonts w:ascii="Wingdings" w:hAnsi="Wingdings" w:hint="default"/>
      </w:rPr>
    </w:lvl>
    <w:lvl w:ilvl="5" w:tplc="04090005" w:tentative="1">
      <w:start w:val="1"/>
      <w:numFmt w:val="bullet"/>
      <w:lvlText w:val=""/>
      <w:lvlJc w:val="left"/>
      <w:pPr>
        <w:ind w:left="2216" w:hanging="440"/>
      </w:pPr>
      <w:rPr>
        <w:rFonts w:ascii="Wingdings" w:hAnsi="Wingdings" w:hint="default"/>
      </w:rPr>
    </w:lvl>
    <w:lvl w:ilvl="6" w:tplc="04090001" w:tentative="1">
      <w:start w:val="1"/>
      <w:numFmt w:val="bullet"/>
      <w:lvlText w:val=""/>
      <w:lvlJc w:val="left"/>
      <w:pPr>
        <w:ind w:left="2656" w:hanging="440"/>
      </w:pPr>
      <w:rPr>
        <w:rFonts w:ascii="Wingdings" w:hAnsi="Wingdings" w:hint="default"/>
      </w:rPr>
    </w:lvl>
    <w:lvl w:ilvl="7" w:tplc="04090003" w:tentative="1">
      <w:start w:val="1"/>
      <w:numFmt w:val="bullet"/>
      <w:lvlText w:val=""/>
      <w:lvlJc w:val="left"/>
      <w:pPr>
        <w:ind w:left="3096" w:hanging="440"/>
      </w:pPr>
      <w:rPr>
        <w:rFonts w:ascii="Wingdings" w:hAnsi="Wingdings" w:hint="default"/>
      </w:rPr>
    </w:lvl>
    <w:lvl w:ilvl="8" w:tplc="04090005" w:tentative="1">
      <w:start w:val="1"/>
      <w:numFmt w:val="bullet"/>
      <w:lvlText w:val=""/>
      <w:lvlJc w:val="left"/>
      <w:pPr>
        <w:ind w:left="3536" w:hanging="440"/>
      </w:pPr>
      <w:rPr>
        <w:rFonts w:ascii="Wingdings" w:hAnsi="Wingdings" w:hint="default"/>
      </w:rPr>
    </w:lvl>
  </w:abstractNum>
  <w:abstractNum w:abstractNumId="2" w15:restartNumberingAfterBreak="0">
    <w:nsid w:val="303B7E61"/>
    <w:multiLevelType w:val="hybridMultilevel"/>
    <w:tmpl w:val="BB4AB7C8"/>
    <w:lvl w:ilvl="0" w:tplc="5BA2ECA2">
      <w:start w:val="1"/>
      <w:numFmt w:val="decimal"/>
      <w:lvlText w:val="%1."/>
      <w:lvlJc w:val="left"/>
      <w:pPr>
        <w:ind w:left="-64" w:hanging="360"/>
      </w:pPr>
      <w:rPr>
        <w:rFonts w:eastAsia="宋体" w:hint="default"/>
        <w:i/>
        <w:sz w:val="21"/>
      </w:rPr>
    </w:lvl>
    <w:lvl w:ilvl="1" w:tplc="04090019" w:tentative="1">
      <w:start w:val="1"/>
      <w:numFmt w:val="lowerLetter"/>
      <w:lvlText w:val="%2)"/>
      <w:lvlJc w:val="left"/>
      <w:pPr>
        <w:ind w:left="456" w:hanging="440"/>
      </w:pPr>
    </w:lvl>
    <w:lvl w:ilvl="2" w:tplc="0409001B" w:tentative="1">
      <w:start w:val="1"/>
      <w:numFmt w:val="lowerRoman"/>
      <w:lvlText w:val="%3."/>
      <w:lvlJc w:val="right"/>
      <w:pPr>
        <w:ind w:left="896" w:hanging="440"/>
      </w:pPr>
    </w:lvl>
    <w:lvl w:ilvl="3" w:tplc="0409000F" w:tentative="1">
      <w:start w:val="1"/>
      <w:numFmt w:val="decimal"/>
      <w:lvlText w:val="%4."/>
      <w:lvlJc w:val="left"/>
      <w:pPr>
        <w:ind w:left="1336" w:hanging="440"/>
      </w:pPr>
    </w:lvl>
    <w:lvl w:ilvl="4" w:tplc="04090019" w:tentative="1">
      <w:start w:val="1"/>
      <w:numFmt w:val="lowerLetter"/>
      <w:lvlText w:val="%5)"/>
      <w:lvlJc w:val="left"/>
      <w:pPr>
        <w:ind w:left="1776" w:hanging="440"/>
      </w:pPr>
    </w:lvl>
    <w:lvl w:ilvl="5" w:tplc="0409001B" w:tentative="1">
      <w:start w:val="1"/>
      <w:numFmt w:val="lowerRoman"/>
      <w:lvlText w:val="%6."/>
      <w:lvlJc w:val="right"/>
      <w:pPr>
        <w:ind w:left="2216" w:hanging="440"/>
      </w:pPr>
    </w:lvl>
    <w:lvl w:ilvl="6" w:tplc="0409000F" w:tentative="1">
      <w:start w:val="1"/>
      <w:numFmt w:val="decimal"/>
      <w:lvlText w:val="%7."/>
      <w:lvlJc w:val="left"/>
      <w:pPr>
        <w:ind w:left="2656" w:hanging="440"/>
      </w:pPr>
    </w:lvl>
    <w:lvl w:ilvl="7" w:tplc="04090019" w:tentative="1">
      <w:start w:val="1"/>
      <w:numFmt w:val="lowerLetter"/>
      <w:lvlText w:val="%8)"/>
      <w:lvlJc w:val="left"/>
      <w:pPr>
        <w:ind w:left="3096" w:hanging="440"/>
      </w:pPr>
    </w:lvl>
    <w:lvl w:ilvl="8" w:tplc="0409001B" w:tentative="1">
      <w:start w:val="1"/>
      <w:numFmt w:val="lowerRoman"/>
      <w:lvlText w:val="%9."/>
      <w:lvlJc w:val="right"/>
      <w:pPr>
        <w:ind w:left="3536" w:hanging="440"/>
      </w:pPr>
    </w:lvl>
  </w:abstractNum>
  <w:abstractNum w:abstractNumId="3" w15:restartNumberingAfterBreak="0">
    <w:nsid w:val="348B6677"/>
    <w:multiLevelType w:val="hybridMultilevel"/>
    <w:tmpl w:val="6C00DA4A"/>
    <w:lvl w:ilvl="0" w:tplc="1E063B16">
      <w:start w:val="1"/>
      <w:numFmt w:val="decimal"/>
      <w:suff w:val="space"/>
      <w:lvlText w:val="%1."/>
      <w:lvlJc w:val="left"/>
      <w:pPr>
        <w:ind w:left="-64" w:hanging="360"/>
      </w:pPr>
      <w:rPr>
        <w:rFonts w:eastAsia="宋体" w:hint="eastAsia"/>
        <w:i/>
        <w:sz w:val="21"/>
      </w:rPr>
    </w:lvl>
    <w:lvl w:ilvl="1" w:tplc="FFFFFFFF">
      <w:start w:val="1"/>
      <w:numFmt w:val="lowerLetter"/>
      <w:lvlText w:val="%2)"/>
      <w:lvlJc w:val="left"/>
      <w:pPr>
        <w:ind w:left="456" w:hanging="440"/>
      </w:pPr>
    </w:lvl>
    <w:lvl w:ilvl="2" w:tplc="FFFFFFFF">
      <w:start w:val="1"/>
      <w:numFmt w:val="lowerRoman"/>
      <w:lvlText w:val="%3."/>
      <w:lvlJc w:val="right"/>
      <w:pPr>
        <w:ind w:left="896" w:hanging="440"/>
      </w:pPr>
    </w:lvl>
    <w:lvl w:ilvl="3" w:tplc="FFFFFFFF">
      <w:start w:val="1"/>
      <w:numFmt w:val="decimal"/>
      <w:lvlText w:val="%4."/>
      <w:lvlJc w:val="left"/>
      <w:pPr>
        <w:ind w:left="1336" w:hanging="440"/>
      </w:pPr>
    </w:lvl>
    <w:lvl w:ilvl="4" w:tplc="FFFFFFFF">
      <w:start w:val="1"/>
      <w:numFmt w:val="lowerLetter"/>
      <w:lvlText w:val="%5)"/>
      <w:lvlJc w:val="left"/>
      <w:pPr>
        <w:ind w:left="1776" w:hanging="440"/>
      </w:pPr>
    </w:lvl>
    <w:lvl w:ilvl="5" w:tplc="FFFFFFFF">
      <w:start w:val="1"/>
      <w:numFmt w:val="lowerRoman"/>
      <w:lvlText w:val="%6."/>
      <w:lvlJc w:val="right"/>
      <w:pPr>
        <w:ind w:left="2216" w:hanging="440"/>
      </w:pPr>
    </w:lvl>
    <w:lvl w:ilvl="6" w:tplc="FFFFFFFF">
      <w:start w:val="1"/>
      <w:numFmt w:val="decimal"/>
      <w:lvlText w:val="%7."/>
      <w:lvlJc w:val="left"/>
      <w:pPr>
        <w:ind w:left="2656" w:hanging="440"/>
      </w:pPr>
    </w:lvl>
    <w:lvl w:ilvl="7" w:tplc="FFFFFFFF">
      <w:start w:val="1"/>
      <w:numFmt w:val="lowerLetter"/>
      <w:lvlText w:val="%8)"/>
      <w:lvlJc w:val="left"/>
      <w:pPr>
        <w:ind w:left="3096" w:hanging="440"/>
      </w:pPr>
    </w:lvl>
    <w:lvl w:ilvl="8" w:tplc="FFFFFFFF">
      <w:start w:val="1"/>
      <w:numFmt w:val="lowerRoman"/>
      <w:lvlText w:val="%9."/>
      <w:lvlJc w:val="right"/>
      <w:pPr>
        <w:ind w:left="3536" w:hanging="440"/>
      </w:pPr>
    </w:lvl>
  </w:abstractNum>
  <w:abstractNum w:abstractNumId="4" w15:restartNumberingAfterBreak="0">
    <w:nsid w:val="42197D88"/>
    <w:multiLevelType w:val="hybridMultilevel"/>
    <w:tmpl w:val="40A44CBC"/>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5" w15:restartNumberingAfterBreak="0">
    <w:nsid w:val="45627B30"/>
    <w:multiLevelType w:val="hybridMultilevel"/>
    <w:tmpl w:val="1B86659A"/>
    <w:lvl w:ilvl="0" w:tplc="9FD07E36">
      <w:start w:val="1"/>
      <w:numFmt w:val="bullet"/>
      <w:suff w:val="space"/>
      <w:lvlText w:val=""/>
      <w:lvlJc w:val="left"/>
      <w:pPr>
        <w:ind w:left="1280" w:hanging="440"/>
      </w:pPr>
      <w:rPr>
        <w:rFonts w:ascii="Symbol" w:hAnsi="Symbol" w:hint="default"/>
      </w:rPr>
    </w:lvl>
    <w:lvl w:ilvl="1" w:tplc="04090003" w:tentative="1">
      <w:start w:val="1"/>
      <w:numFmt w:val="bullet"/>
      <w:lvlText w:val=""/>
      <w:lvlJc w:val="left"/>
      <w:pPr>
        <w:ind w:left="1807" w:hanging="440"/>
      </w:pPr>
      <w:rPr>
        <w:rFonts w:ascii="Wingdings" w:hAnsi="Wingdings" w:hint="default"/>
      </w:rPr>
    </w:lvl>
    <w:lvl w:ilvl="2" w:tplc="04090005" w:tentative="1">
      <w:start w:val="1"/>
      <w:numFmt w:val="bullet"/>
      <w:lvlText w:val=""/>
      <w:lvlJc w:val="left"/>
      <w:pPr>
        <w:ind w:left="2247" w:hanging="440"/>
      </w:pPr>
      <w:rPr>
        <w:rFonts w:ascii="Wingdings" w:hAnsi="Wingdings" w:hint="default"/>
      </w:rPr>
    </w:lvl>
    <w:lvl w:ilvl="3" w:tplc="04090001" w:tentative="1">
      <w:start w:val="1"/>
      <w:numFmt w:val="bullet"/>
      <w:lvlText w:val=""/>
      <w:lvlJc w:val="left"/>
      <w:pPr>
        <w:ind w:left="2687" w:hanging="440"/>
      </w:pPr>
      <w:rPr>
        <w:rFonts w:ascii="Wingdings" w:hAnsi="Wingdings" w:hint="default"/>
      </w:rPr>
    </w:lvl>
    <w:lvl w:ilvl="4" w:tplc="04090003" w:tentative="1">
      <w:start w:val="1"/>
      <w:numFmt w:val="bullet"/>
      <w:lvlText w:val=""/>
      <w:lvlJc w:val="left"/>
      <w:pPr>
        <w:ind w:left="3127" w:hanging="440"/>
      </w:pPr>
      <w:rPr>
        <w:rFonts w:ascii="Wingdings" w:hAnsi="Wingdings" w:hint="default"/>
      </w:rPr>
    </w:lvl>
    <w:lvl w:ilvl="5" w:tplc="04090005" w:tentative="1">
      <w:start w:val="1"/>
      <w:numFmt w:val="bullet"/>
      <w:lvlText w:val=""/>
      <w:lvlJc w:val="left"/>
      <w:pPr>
        <w:ind w:left="3567" w:hanging="440"/>
      </w:pPr>
      <w:rPr>
        <w:rFonts w:ascii="Wingdings" w:hAnsi="Wingdings" w:hint="default"/>
      </w:rPr>
    </w:lvl>
    <w:lvl w:ilvl="6" w:tplc="04090001" w:tentative="1">
      <w:start w:val="1"/>
      <w:numFmt w:val="bullet"/>
      <w:lvlText w:val=""/>
      <w:lvlJc w:val="left"/>
      <w:pPr>
        <w:ind w:left="4007" w:hanging="440"/>
      </w:pPr>
      <w:rPr>
        <w:rFonts w:ascii="Wingdings" w:hAnsi="Wingdings" w:hint="default"/>
      </w:rPr>
    </w:lvl>
    <w:lvl w:ilvl="7" w:tplc="04090003" w:tentative="1">
      <w:start w:val="1"/>
      <w:numFmt w:val="bullet"/>
      <w:lvlText w:val=""/>
      <w:lvlJc w:val="left"/>
      <w:pPr>
        <w:ind w:left="4447" w:hanging="440"/>
      </w:pPr>
      <w:rPr>
        <w:rFonts w:ascii="Wingdings" w:hAnsi="Wingdings" w:hint="default"/>
      </w:rPr>
    </w:lvl>
    <w:lvl w:ilvl="8" w:tplc="04090005" w:tentative="1">
      <w:start w:val="1"/>
      <w:numFmt w:val="bullet"/>
      <w:lvlText w:val=""/>
      <w:lvlJc w:val="left"/>
      <w:pPr>
        <w:ind w:left="4887" w:hanging="440"/>
      </w:pPr>
      <w:rPr>
        <w:rFonts w:ascii="Wingdings" w:hAnsi="Wingdings" w:hint="default"/>
      </w:rPr>
    </w:lvl>
  </w:abstractNum>
  <w:abstractNum w:abstractNumId="6" w15:restartNumberingAfterBreak="0">
    <w:nsid w:val="4AAF4DF9"/>
    <w:multiLevelType w:val="hybridMultilevel"/>
    <w:tmpl w:val="C6263AE0"/>
    <w:lvl w:ilvl="0" w:tplc="FFFFFFFF">
      <w:start w:val="1"/>
      <w:numFmt w:val="decimal"/>
      <w:lvlText w:val="%1."/>
      <w:lvlJc w:val="left"/>
      <w:pPr>
        <w:ind w:left="16" w:hanging="440"/>
      </w:pPr>
      <w:rPr>
        <w:rFonts w:eastAsia="宋体" w:hint="default"/>
        <w:i/>
        <w:sz w:val="21"/>
      </w:rPr>
    </w:lvl>
    <w:lvl w:ilvl="1" w:tplc="FFFFFFFF" w:tentative="1">
      <w:start w:val="1"/>
      <w:numFmt w:val="lowerLetter"/>
      <w:lvlText w:val="%2)"/>
      <w:lvlJc w:val="left"/>
      <w:pPr>
        <w:ind w:left="456" w:hanging="440"/>
      </w:pPr>
    </w:lvl>
    <w:lvl w:ilvl="2" w:tplc="FFFFFFFF" w:tentative="1">
      <w:start w:val="1"/>
      <w:numFmt w:val="lowerRoman"/>
      <w:lvlText w:val="%3."/>
      <w:lvlJc w:val="right"/>
      <w:pPr>
        <w:ind w:left="896" w:hanging="440"/>
      </w:pPr>
    </w:lvl>
    <w:lvl w:ilvl="3" w:tplc="FFFFFFFF" w:tentative="1">
      <w:start w:val="1"/>
      <w:numFmt w:val="decimal"/>
      <w:lvlText w:val="%4."/>
      <w:lvlJc w:val="left"/>
      <w:pPr>
        <w:ind w:left="1336" w:hanging="440"/>
      </w:pPr>
    </w:lvl>
    <w:lvl w:ilvl="4" w:tplc="FFFFFFFF" w:tentative="1">
      <w:start w:val="1"/>
      <w:numFmt w:val="lowerLetter"/>
      <w:lvlText w:val="%5)"/>
      <w:lvlJc w:val="left"/>
      <w:pPr>
        <w:ind w:left="1776" w:hanging="440"/>
      </w:pPr>
    </w:lvl>
    <w:lvl w:ilvl="5" w:tplc="FFFFFFFF" w:tentative="1">
      <w:start w:val="1"/>
      <w:numFmt w:val="lowerRoman"/>
      <w:lvlText w:val="%6."/>
      <w:lvlJc w:val="right"/>
      <w:pPr>
        <w:ind w:left="2216" w:hanging="440"/>
      </w:pPr>
    </w:lvl>
    <w:lvl w:ilvl="6" w:tplc="FFFFFFFF" w:tentative="1">
      <w:start w:val="1"/>
      <w:numFmt w:val="decimal"/>
      <w:lvlText w:val="%7."/>
      <w:lvlJc w:val="left"/>
      <w:pPr>
        <w:ind w:left="2656" w:hanging="440"/>
      </w:pPr>
    </w:lvl>
    <w:lvl w:ilvl="7" w:tplc="FFFFFFFF" w:tentative="1">
      <w:start w:val="1"/>
      <w:numFmt w:val="lowerLetter"/>
      <w:lvlText w:val="%8)"/>
      <w:lvlJc w:val="left"/>
      <w:pPr>
        <w:ind w:left="3096" w:hanging="440"/>
      </w:pPr>
    </w:lvl>
    <w:lvl w:ilvl="8" w:tplc="FFFFFFFF" w:tentative="1">
      <w:start w:val="1"/>
      <w:numFmt w:val="lowerRoman"/>
      <w:lvlText w:val="%9."/>
      <w:lvlJc w:val="right"/>
      <w:pPr>
        <w:ind w:left="3536" w:hanging="440"/>
      </w:pPr>
    </w:lvl>
  </w:abstractNum>
  <w:abstractNum w:abstractNumId="7" w15:restartNumberingAfterBreak="0">
    <w:nsid w:val="541B55D5"/>
    <w:multiLevelType w:val="hybridMultilevel"/>
    <w:tmpl w:val="6C00DA4A"/>
    <w:lvl w:ilvl="0" w:tplc="FFFFFFFF">
      <w:start w:val="1"/>
      <w:numFmt w:val="decimal"/>
      <w:suff w:val="space"/>
      <w:lvlText w:val="%1."/>
      <w:lvlJc w:val="left"/>
      <w:pPr>
        <w:ind w:left="-64" w:hanging="360"/>
      </w:pPr>
      <w:rPr>
        <w:rFonts w:eastAsia="宋体" w:hint="eastAsia"/>
        <w:i/>
        <w:sz w:val="21"/>
      </w:rPr>
    </w:lvl>
    <w:lvl w:ilvl="1" w:tplc="FFFFFFFF">
      <w:start w:val="1"/>
      <w:numFmt w:val="lowerLetter"/>
      <w:lvlText w:val="%2)"/>
      <w:lvlJc w:val="left"/>
      <w:pPr>
        <w:ind w:left="456" w:hanging="440"/>
      </w:pPr>
    </w:lvl>
    <w:lvl w:ilvl="2" w:tplc="FFFFFFFF">
      <w:start w:val="1"/>
      <w:numFmt w:val="lowerRoman"/>
      <w:lvlText w:val="%3."/>
      <w:lvlJc w:val="right"/>
      <w:pPr>
        <w:ind w:left="896" w:hanging="440"/>
      </w:pPr>
    </w:lvl>
    <w:lvl w:ilvl="3" w:tplc="FFFFFFFF">
      <w:start w:val="1"/>
      <w:numFmt w:val="decimal"/>
      <w:lvlText w:val="%4."/>
      <w:lvlJc w:val="left"/>
      <w:pPr>
        <w:ind w:left="1336" w:hanging="440"/>
      </w:pPr>
    </w:lvl>
    <w:lvl w:ilvl="4" w:tplc="FFFFFFFF">
      <w:start w:val="1"/>
      <w:numFmt w:val="lowerLetter"/>
      <w:lvlText w:val="%5)"/>
      <w:lvlJc w:val="left"/>
      <w:pPr>
        <w:ind w:left="1776" w:hanging="440"/>
      </w:pPr>
    </w:lvl>
    <w:lvl w:ilvl="5" w:tplc="FFFFFFFF">
      <w:start w:val="1"/>
      <w:numFmt w:val="lowerRoman"/>
      <w:lvlText w:val="%6."/>
      <w:lvlJc w:val="right"/>
      <w:pPr>
        <w:ind w:left="2216" w:hanging="440"/>
      </w:pPr>
    </w:lvl>
    <w:lvl w:ilvl="6" w:tplc="FFFFFFFF">
      <w:start w:val="1"/>
      <w:numFmt w:val="decimal"/>
      <w:lvlText w:val="%7."/>
      <w:lvlJc w:val="left"/>
      <w:pPr>
        <w:ind w:left="2656" w:hanging="440"/>
      </w:pPr>
    </w:lvl>
    <w:lvl w:ilvl="7" w:tplc="FFFFFFFF">
      <w:start w:val="1"/>
      <w:numFmt w:val="lowerLetter"/>
      <w:lvlText w:val="%8)"/>
      <w:lvlJc w:val="left"/>
      <w:pPr>
        <w:ind w:left="3096" w:hanging="440"/>
      </w:pPr>
    </w:lvl>
    <w:lvl w:ilvl="8" w:tplc="FFFFFFFF">
      <w:start w:val="1"/>
      <w:numFmt w:val="lowerRoman"/>
      <w:lvlText w:val="%9."/>
      <w:lvlJc w:val="right"/>
      <w:pPr>
        <w:ind w:left="3536" w:hanging="440"/>
      </w:pPr>
    </w:lvl>
  </w:abstractNum>
  <w:num w:numId="1" w16cid:durableId="26150349">
    <w:abstractNumId w:val="4"/>
  </w:num>
  <w:num w:numId="2" w16cid:durableId="727649329">
    <w:abstractNumId w:val="0"/>
  </w:num>
  <w:num w:numId="3" w16cid:durableId="1662930526">
    <w:abstractNumId w:val="1"/>
  </w:num>
  <w:num w:numId="4" w16cid:durableId="2125036220">
    <w:abstractNumId w:val="5"/>
  </w:num>
  <w:num w:numId="5" w16cid:durableId="1823541442">
    <w:abstractNumId w:val="2"/>
  </w:num>
  <w:num w:numId="6" w16cid:durableId="1542745640">
    <w:abstractNumId w:val="3"/>
  </w:num>
  <w:num w:numId="7" w16cid:durableId="1996296832">
    <w:abstractNumId w:val="3"/>
  </w:num>
  <w:num w:numId="8" w16cid:durableId="45571275">
    <w:abstractNumId w:val="7"/>
  </w:num>
  <w:num w:numId="9" w16cid:durableId="333652884">
    <w:abstractNumId w:val="5"/>
  </w:num>
  <w:num w:numId="10" w16cid:durableId="2137599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4D"/>
    <w:rsid w:val="00090E4D"/>
    <w:rsid w:val="000E2F09"/>
    <w:rsid w:val="001030C2"/>
    <w:rsid w:val="0011629E"/>
    <w:rsid w:val="001314B1"/>
    <w:rsid w:val="00152612"/>
    <w:rsid w:val="00180086"/>
    <w:rsid w:val="001C4BA0"/>
    <w:rsid w:val="00214587"/>
    <w:rsid w:val="002702F2"/>
    <w:rsid w:val="00285246"/>
    <w:rsid w:val="002C0C68"/>
    <w:rsid w:val="002C37F2"/>
    <w:rsid w:val="002D7670"/>
    <w:rsid w:val="002F437A"/>
    <w:rsid w:val="003225D9"/>
    <w:rsid w:val="003D24A1"/>
    <w:rsid w:val="00427F5F"/>
    <w:rsid w:val="00546C67"/>
    <w:rsid w:val="005473F6"/>
    <w:rsid w:val="00564246"/>
    <w:rsid w:val="005C26BD"/>
    <w:rsid w:val="005C77AF"/>
    <w:rsid w:val="00607CDC"/>
    <w:rsid w:val="00616548"/>
    <w:rsid w:val="00626E0F"/>
    <w:rsid w:val="006E4BE0"/>
    <w:rsid w:val="006F6CBC"/>
    <w:rsid w:val="007010B4"/>
    <w:rsid w:val="00702D63"/>
    <w:rsid w:val="007A3860"/>
    <w:rsid w:val="008C1D5E"/>
    <w:rsid w:val="00924F06"/>
    <w:rsid w:val="009961F4"/>
    <w:rsid w:val="009B3433"/>
    <w:rsid w:val="009B46BD"/>
    <w:rsid w:val="009D249B"/>
    <w:rsid w:val="00A21CF6"/>
    <w:rsid w:val="00A50DCF"/>
    <w:rsid w:val="00BC26DD"/>
    <w:rsid w:val="00C82503"/>
    <w:rsid w:val="00C90517"/>
    <w:rsid w:val="00D278AB"/>
    <w:rsid w:val="00D77DB3"/>
    <w:rsid w:val="00D921B7"/>
    <w:rsid w:val="00DA65B0"/>
    <w:rsid w:val="00E43077"/>
    <w:rsid w:val="00E71AB9"/>
    <w:rsid w:val="00E97CF7"/>
    <w:rsid w:val="00EA7069"/>
    <w:rsid w:val="00ED5E9E"/>
    <w:rsid w:val="00ED6C41"/>
    <w:rsid w:val="00F76567"/>
    <w:rsid w:val="00F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733FA"/>
  <w15:chartTrackingRefBased/>
  <w15:docId w15:val="{0FB09578-D7F9-4A15-8E84-A981A268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E4D"/>
    <w:pPr>
      <w:widowControl w:val="0"/>
      <w:spacing w:after="0"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DCF"/>
    <w:pPr>
      <w:tabs>
        <w:tab w:val="center" w:pos="4320"/>
        <w:tab w:val="right" w:pos="8640"/>
      </w:tabs>
    </w:pPr>
  </w:style>
  <w:style w:type="character" w:customStyle="1" w:styleId="a4">
    <w:name w:val="页眉 字符"/>
    <w:basedOn w:val="a0"/>
    <w:link w:val="a3"/>
    <w:uiPriority w:val="99"/>
    <w:rsid w:val="00A50DCF"/>
    <w:rPr>
      <w:kern w:val="2"/>
      <w:sz w:val="21"/>
    </w:rPr>
  </w:style>
  <w:style w:type="paragraph" w:styleId="a5">
    <w:name w:val="footer"/>
    <w:basedOn w:val="a"/>
    <w:link w:val="a6"/>
    <w:uiPriority w:val="99"/>
    <w:unhideWhenUsed/>
    <w:rsid w:val="00A50DCF"/>
    <w:pPr>
      <w:tabs>
        <w:tab w:val="center" w:pos="4320"/>
        <w:tab w:val="right" w:pos="8640"/>
      </w:tabs>
    </w:pPr>
  </w:style>
  <w:style w:type="character" w:customStyle="1" w:styleId="a6">
    <w:name w:val="页脚 字符"/>
    <w:basedOn w:val="a0"/>
    <w:link w:val="a5"/>
    <w:uiPriority w:val="99"/>
    <w:rsid w:val="00A50DCF"/>
    <w:rPr>
      <w:kern w:val="2"/>
      <w:sz w:val="21"/>
    </w:rPr>
  </w:style>
  <w:style w:type="character" w:styleId="a7">
    <w:name w:val="Hyperlink"/>
    <w:basedOn w:val="a0"/>
    <w:uiPriority w:val="99"/>
    <w:unhideWhenUsed/>
    <w:rsid w:val="009961F4"/>
    <w:rPr>
      <w:color w:val="0563C1" w:themeColor="hyperlink"/>
      <w:u w:val="single"/>
    </w:rPr>
  </w:style>
  <w:style w:type="paragraph" w:styleId="a8">
    <w:name w:val="List Paragraph"/>
    <w:basedOn w:val="a"/>
    <w:uiPriority w:val="99"/>
    <w:qFormat/>
    <w:rsid w:val="001C4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chen2021@nsd.pku.edu.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2395</Words>
  <Characters>5427</Characters>
  <Application>Microsoft Office Word</Application>
  <DocSecurity>0</DocSecurity>
  <Lines>115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Zhuoyu Chen</dc:creator>
  <cp:keywords/>
  <dc:description/>
  <cp:lastModifiedBy>Zhuoyu Chen</cp:lastModifiedBy>
  <cp:revision>9</cp:revision>
  <cp:lastPrinted>2025-10-15T02:39:00Z</cp:lastPrinted>
  <dcterms:created xsi:type="dcterms:W3CDTF">2025-10-09T16:55:00Z</dcterms:created>
  <dcterms:modified xsi:type="dcterms:W3CDTF">2025-10-15T02:40:00Z</dcterms:modified>
</cp:coreProperties>
</file>