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v:textbox>
                    </v:shape>
                    <w10:wrap anchorx="page" anchory="page"/>
                  </v:group>
                </w:pict>
              </mc:Fallback>
            </mc:AlternateContent>
          </w:r>
        </w:p>
        <w:p w:rsidR="005B5E73" w:rsidRDefault="001C6C74" w:rsidP="005B5E73">
          <w:pPr>
            <w:widowControl/>
            <w:jc w:val="left"/>
            <w:rPr>
              <w:lang w:val="zh-CN"/>
            </w:rPr>
          </w:pPr>
          <w:r>
            <w:rPr>
              <w:lang w:val="zh-CN"/>
            </w:rPr>
            <w:br w:type="page"/>
          </w:r>
        </w:p>
      </w:sdtContent>
    </w:sdt>
    <w:sdt>
      <w:sdtPr>
        <w:rPr>
          <w:rFonts w:asciiTheme="minorHAnsi" w:eastAsiaTheme="minorEastAsia" w:hAnsiTheme="minorHAnsi" w:cstheme="minorBidi"/>
          <w:color w:val="auto"/>
          <w:kern w:val="2"/>
          <w:sz w:val="21"/>
          <w:szCs w:val="22"/>
          <w:lang w:val="zh-CN"/>
        </w:rPr>
        <w:id w:val="-1810011230"/>
        <w:docPartObj>
          <w:docPartGallery w:val="Table of Contents"/>
          <w:docPartUnique/>
        </w:docPartObj>
      </w:sdtPr>
      <w:sdtEndPr>
        <w:rPr>
          <w:rFonts w:ascii="微软雅黑 Light" w:eastAsia="微软雅黑 Light" w:hAnsi="微软雅黑 Light"/>
          <w:bCs/>
        </w:rPr>
      </w:sdtEndPr>
      <w:sdtContent>
        <w:p w:rsidR="005B5E73" w:rsidRPr="00AE5042" w:rsidRDefault="005B5E73" w:rsidP="005B5E73">
          <w:pPr>
            <w:pStyle w:val="TOC"/>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5B5E73" w:rsidRDefault="005B5E73" w:rsidP="005B5E73">
          <w:pPr>
            <w:pStyle w:val="11"/>
            <w:tabs>
              <w:tab w:val="right" w:leader="dot" w:pos="8296"/>
            </w:tabs>
            <w:rPr>
              <w:rStyle w:val="a7"/>
              <w:rFonts w:ascii="仿宋" w:eastAsia="仿宋" w:hAnsi="仿宋"/>
              <w:b/>
              <w:noProof/>
              <w:sz w:val="44"/>
              <w:szCs w:val="44"/>
            </w:rPr>
          </w:pPr>
          <w:r w:rsidRPr="005B5E73">
            <w:rPr>
              <w:rFonts w:ascii="仿宋" w:eastAsia="仿宋" w:hAnsi="仿宋" w:hint="eastAsia"/>
              <w:b/>
              <w:sz w:val="44"/>
              <w:szCs w:val="44"/>
            </w:rPr>
            <w:fldChar w:fldCharType="begin"/>
          </w:r>
          <w:r w:rsidRPr="005B5E73">
            <w:rPr>
              <w:rFonts w:ascii="仿宋" w:eastAsia="仿宋" w:hAnsi="仿宋" w:hint="eastAsia"/>
              <w:b/>
              <w:sz w:val="44"/>
              <w:szCs w:val="44"/>
            </w:rPr>
            <w:instrText xml:space="preserve"> TOC \o "1-3" \h \z \u </w:instrText>
          </w:r>
          <w:r w:rsidRPr="005B5E73">
            <w:rPr>
              <w:rFonts w:ascii="仿宋" w:eastAsia="仿宋" w:hAnsi="仿宋" w:hint="eastAsia"/>
              <w:b/>
              <w:sz w:val="44"/>
              <w:szCs w:val="44"/>
            </w:rPr>
            <w:fldChar w:fldCharType="separate"/>
          </w:r>
          <w:hyperlink w:anchor="_Toc40340342" w:history="1">
            <w:r w:rsidRPr="005B5E73">
              <w:rPr>
                <w:rStyle w:val="a7"/>
                <w:rFonts w:ascii="仿宋" w:eastAsia="仿宋" w:hAnsi="仿宋"/>
                <w:b/>
                <w:noProof/>
                <w:sz w:val="44"/>
                <w:szCs w:val="44"/>
              </w:rPr>
              <w:t>1北京大学促进本科生研究型学习实施办法</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_Toc40340342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3</w:t>
            </w:r>
            <w:r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11"/>
            <w:tabs>
              <w:tab w:val="right" w:leader="dot" w:pos="8296"/>
            </w:tabs>
            <w:rPr>
              <w:rStyle w:val="a7"/>
              <w:rFonts w:ascii="仿宋" w:eastAsia="仿宋" w:hAnsi="仿宋"/>
              <w:b/>
              <w:noProof/>
              <w:sz w:val="44"/>
              <w:szCs w:val="44"/>
            </w:rPr>
          </w:pPr>
          <w:hyperlink w:anchor="_Toc40340343" w:history="1">
            <w:r w:rsidR="005B5E73" w:rsidRPr="005B5E73">
              <w:rPr>
                <w:rStyle w:val="a7"/>
                <w:rFonts w:ascii="仿宋" w:eastAsia="仿宋" w:hAnsi="仿宋"/>
                <w:b/>
                <w:noProof/>
                <w:sz w:val="44"/>
                <w:szCs w:val="44"/>
              </w:rPr>
              <w:t>2基金项目介绍</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_Toc40340343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11"/>
            <w:tabs>
              <w:tab w:val="right" w:leader="dot" w:pos="8296"/>
            </w:tabs>
            <w:rPr>
              <w:rStyle w:val="a7"/>
              <w:rFonts w:ascii="仿宋" w:eastAsia="仿宋" w:hAnsi="仿宋"/>
              <w:b/>
              <w:noProof/>
              <w:sz w:val="44"/>
              <w:szCs w:val="44"/>
            </w:rPr>
          </w:pPr>
          <w:hyperlink w:anchor="_Toc40340344" w:history="1">
            <w:r w:rsidR="005B5E73" w:rsidRPr="005B5E73">
              <w:rPr>
                <w:rStyle w:val="a7"/>
                <w:rFonts w:ascii="仿宋" w:eastAsia="仿宋" w:hAnsi="仿宋"/>
                <w:b/>
                <w:noProof/>
                <w:sz w:val="44"/>
                <w:szCs w:val="44"/>
              </w:rPr>
              <w:t>3本科生科研时间表：</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_Toc40340344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7</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11"/>
            <w:tabs>
              <w:tab w:val="right" w:leader="dot" w:pos="8296"/>
            </w:tabs>
            <w:rPr>
              <w:rStyle w:val="a7"/>
              <w:rFonts w:ascii="仿宋" w:eastAsia="仿宋" w:hAnsi="仿宋"/>
              <w:b/>
              <w:noProof/>
              <w:sz w:val="44"/>
              <w:szCs w:val="44"/>
            </w:rPr>
          </w:pPr>
          <w:hyperlink w:anchor="_Toc40340345" w:history="1">
            <w:r w:rsidR="005B5E73" w:rsidRPr="005B5E73">
              <w:rPr>
                <w:rStyle w:val="a7"/>
                <w:rFonts w:ascii="仿宋" w:eastAsia="仿宋" w:hAnsi="仿宋"/>
                <w:b/>
                <w:noProof/>
                <w:sz w:val="44"/>
                <w:szCs w:val="44"/>
              </w:rPr>
              <w:t>4本科生科研系统学生指南：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_Toc40340345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8</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21"/>
            <w:tabs>
              <w:tab w:val="right" w:leader="dot" w:pos="8296"/>
            </w:tabs>
            <w:rPr>
              <w:rStyle w:val="a7"/>
              <w:rFonts w:ascii="仿宋" w:eastAsia="仿宋" w:hAnsi="仿宋"/>
              <w:b/>
              <w:noProof/>
              <w:sz w:val="44"/>
              <w:szCs w:val="44"/>
            </w:rPr>
          </w:pPr>
          <w:hyperlink w:anchor="_Toc40340346" w:history="1">
            <w:r w:rsidR="005B5E73" w:rsidRPr="005B5E73">
              <w:rPr>
                <w:rStyle w:val="a7"/>
                <w:rFonts w:ascii="仿宋" w:eastAsia="仿宋" w:hAnsi="仿宋"/>
                <w:b/>
                <w:noProof/>
                <w:sz w:val="44"/>
                <w:szCs w:val="44"/>
              </w:rPr>
              <w:t>4.1本科生系统学生操作流程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_Toc40340346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10</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11"/>
            <w:tabs>
              <w:tab w:val="right" w:leader="dot" w:pos="8296"/>
            </w:tabs>
            <w:rPr>
              <w:rStyle w:val="a7"/>
              <w:rFonts w:ascii="仿宋" w:eastAsia="仿宋" w:hAnsi="仿宋"/>
              <w:b/>
              <w:noProof/>
              <w:sz w:val="44"/>
              <w:szCs w:val="44"/>
            </w:rPr>
          </w:pPr>
          <w:hyperlink w:anchor="_Toc40340347" w:history="1">
            <w:r w:rsidR="005B5E73" w:rsidRPr="005B5E73">
              <w:rPr>
                <w:rStyle w:val="a7"/>
                <w:rFonts w:ascii="仿宋" w:eastAsia="仿宋" w:hAnsi="仿宋"/>
                <w:b/>
                <w:noProof/>
                <w:sz w:val="44"/>
                <w:szCs w:val="44"/>
              </w:rPr>
              <w:t>5本科生科研导师指南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_Toc40340347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15</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2A0CF9" w:rsidP="005B5E73">
          <w:pPr>
            <w:pStyle w:val="21"/>
            <w:tabs>
              <w:tab w:val="right" w:leader="dot" w:pos="8296"/>
            </w:tabs>
            <w:rPr>
              <w:rStyle w:val="a7"/>
              <w:rFonts w:ascii="仿宋" w:eastAsia="仿宋" w:hAnsi="仿宋"/>
              <w:b/>
              <w:noProof/>
              <w:sz w:val="44"/>
              <w:szCs w:val="44"/>
            </w:rPr>
          </w:pPr>
          <w:hyperlink w:anchor="_Toc40340348" w:history="1">
            <w:r w:rsidR="005B5E73" w:rsidRPr="005B5E73">
              <w:rPr>
                <w:rStyle w:val="a7"/>
                <w:rFonts w:ascii="仿宋" w:eastAsia="仿宋" w:hAnsi="仿宋"/>
                <w:b/>
                <w:noProof/>
                <w:sz w:val="44"/>
                <w:szCs w:val="44"/>
              </w:rPr>
              <w:t>5.1本科生科研网站导师操作流程：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_Toc40340348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5B5E73" w:rsidP="005B5E73">
          <w:pPr>
            <w:rPr>
              <w:rFonts w:ascii="仿宋" w:eastAsia="仿宋" w:hAnsi="仿宋"/>
              <w:b/>
              <w:bCs/>
              <w:sz w:val="44"/>
              <w:szCs w:val="44"/>
              <w:lang w:val="zh-CN"/>
            </w:rPr>
          </w:pPr>
          <w:r w:rsidRPr="005B5E73">
            <w:rPr>
              <w:rFonts w:ascii="仿宋" w:eastAsia="仿宋" w:hAnsi="仿宋" w:hint="eastAsia"/>
              <w:b/>
              <w:bCs/>
              <w:sz w:val="44"/>
              <w:szCs w:val="44"/>
              <w:lang w:val="zh-CN"/>
            </w:rPr>
            <w:fldChar w:fldCharType="end"/>
          </w: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Pr="00AE5042" w:rsidRDefault="002A0CF9" w:rsidP="005B5E73">
          <w:pPr>
            <w:rPr>
              <w:rFonts w:ascii="微软雅黑 Light" w:eastAsia="微软雅黑 Light" w:hAnsi="微软雅黑 Light"/>
              <w:b/>
              <w:bCs/>
              <w:sz w:val="48"/>
              <w:lang w:val="zh-CN"/>
            </w:rPr>
          </w:pPr>
        </w:p>
      </w:sdtContent>
    </w:sdt>
    <w:p w:rsidR="00001B96" w:rsidRPr="00001B96" w:rsidRDefault="00AE5042" w:rsidP="001C3AFC">
      <w:pPr>
        <w:pStyle w:val="1"/>
      </w:pPr>
      <w:bookmarkStart w:id="0" w:name="_Toc40340342"/>
      <w:r>
        <w:rPr>
          <w:rFonts w:hint="eastAsia"/>
        </w:rPr>
        <w:lastRenderedPageBreak/>
        <w:t>1</w:t>
      </w:r>
      <w:r w:rsidR="00001B96" w:rsidRPr="00001B96">
        <w:rPr>
          <w:rFonts w:hint="eastAsia"/>
        </w:rPr>
        <w:t>北京大学促进本科生研究型学习实施办法</w:t>
      </w:r>
      <w:bookmarkEnd w:id="0"/>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为了更好地培养本科生的科学素养与创新精神，提升批判思维、交流合作与研究创新的能力，让学生能够发现问题、研究问题进而解决问题，使优秀的学生脱颖而出创造条件。学校鼓励学有余力的本科生参加导师指导下的学术研究活动。同时</w:t>
      </w:r>
      <w:r w:rsidRPr="00393A9B">
        <w:rPr>
          <w:rFonts w:ascii="仿宋" w:eastAsia="仿宋" w:hAnsi="仿宋"/>
          <w:szCs w:val="24"/>
        </w:rPr>
        <w:t>,</w:t>
      </w:r>
      <w:r w:rsidRPr="00393A9B">
        <w:rPr>
          <w:rFonts w:ascii="仿宋" w:eastAsia="仿宋" w:hAnsi="仿宋" w:hint="eastAsia"/>
          <w:szCs w:val="24"/>
        </w:rPr>
        <w:t>为加大支持力度，规范过程管理，经教务部研究决定，在我校设立本科生研究型学习项目，并通过各类基金对项目研究活动予以资助。参与项目的学生可以申请“本科生研究型学习课程”（</w:t>
      </w:r>
      <w:r w:rsidRPr="00393A9B">
        <w:rPr>
          <w:rFonts w:ascii="仿宋" w:eastAsia="仿宋" w:hAnsi="仿宋"/>
          <w:szCs w:val="24"/>
        </w:rPr>
        <w:t>U</w:t>
      </w:r>
      <w:r w:rsidRPr="00393A9B">
        <w:rPr>
          <w:rFonts w:ascii="仿宋" w:eastAsia="仿宋" w:hAnsi="仿宋" w:hint="eastAsia"/>
          <w:szCs w:val="24"/>
        </w:rPr>
        <w:t xml:space="preserve">ndergraduate Student </w:t>
      </w:r>
      <w:r w:rsidRPr="00393A9B">
        <w:rPr>
          <w:rFonts w:ascii="仿宋" w:eastAsia="仿宋" w:hAnsi="仿宋"/>
          <w:szCs w:val="24"/>
        </w:rPr>
        <w:t>Research Study,</w:t>
      </w:r>
      <w:r w:rsidRPr="00393A9B">
        <w:rPr>
          <w:rFonts w:ascii="仿宋" w:eastAsia="仿宋" w:hAnsi="仿宋" w:hint="eastAsia"/>
          <w:szCs w:val="24"/>
        </w:rPr>
        <w:t>以下简称“本研课程”）学分。</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一、项目申请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w:t>
      </w:r>
      <w:r w:rsidRPr="00393A9B">
        <w:rPr>
          <w:rFonts w:ascii="仿宋" w:eastAsia="仿宋" w:hAnsi="仿宋"/>
          <w:szCs w:val="24"/>
        </w:rPr>
        <w:t>申请时间：</w:t>
      </w:r>
      <w:r w:rsidRPr="00393A9B">
        <w:rPr>
          <w:rFonts w:ascii="仿宋" w:eastAsia="仿宋" w:hAnsi="仿宋" w:hint="eastAsia"/>
          <w:szCs w:val="24"/>
        </w:rPr>
        <w:t>每年春季学期开学后学校统一安排。</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2、申请条件：</w:t>
      </w:r>
      <w:proofErr w:type="gramStart"/>
      <w:r w:rsidRPr="00393A9B">
        <w:rPr>
          <w:rFonts w:ascii="仿宋" w:eastAsia="仿宋" w:hAnsi="仿宋"/>
          <w:szCs w:val="24"/>
        </w:rPr>
        <w:t>距毕业</w:t>
      </w:r>
      <w:proofErr w:type="gramEnd"/>
      <w:r w:rsidRPr="00393A9B">
        <w:rPr>
          <w:rFonts w:ascii="仿宋" w:eastAsia="仿宋" w:hAnsi="仿宋"/>
          <w:szCs w:val="24"/>
        </w:rPr>
        <w:t>时间两年以上</w:t>
      </w:r>
      <w:r w:rsidRPr="00393A9B">
        <w:rPr>
          <w:rFonts w:ascii="仿宋" w:eastAsia="仿宋" w:hAnsi="仿宋" w:hint="eastAsia"/>
          <w:szCs w:val="24"/>
        </w:rPr>
        <w:t>，学有余力</w:t>
      </w:r>
      <w:r w:rsidRPr="00393A9B">
        <w:rPr>
          <w:rFonts w:ascii="仿宋" w:eastAsia="仿宋" w:hAnsi="仿宋"/>
          <w:szCs w:val="24"/>
        </w:rPr>
        <w:t>的大二</w:t>
      </w:r>
      <w:r w:rsidRPr="00393A9B">
        <w:rPr>
          <w:rFonts w:ascii="仿宋" w:eastAsia="仿宋" w:hAnsi="仿宋" w:hint="eastAsia"/>
          <w:szCs w:val="24"/>
        </w:rPr>
        <w:t>在读</w:t>
      </w:r>
      <w:r w:rsidRPr="00393A9B">
        <w:rPr>
          <w:rFonts w:ascii="仿宋" w:eastAsia="仿宋" w:hAnsi="仿宋"/>
          <w:szCs w:val="24"/>
        </w:rPr>
        <w:t>本科生</w:t>
      </w:r>
      <w:r w:rsidRPr="00393A9B">
        <w:rPr>
          <w:rFonts w:ascii="仿宋" w:eastAsia="仿宋" w:hAnsi="仿宋" w:hint="eastAsia"/>
          <w:szCs w:val="24"/>
        </w:rPr>
        <w:t>和部分学习成绩优秀、学术志向明确的大</w:t>
      </w:r>
      <w:proofErr w:type="gramStart"/>
      <w:r w:rsidRPr="00393A9B">
        <w:rPr>
          <w:rFonts w:ascii="仿宋" w:eastAsia="仿宋" w:hAnsi="仿宋" w:hint="eastAsia"/>
          <w:szCs w:val="24"/>
        </w:rPr>
        <w:t>一</w:t>
      </w:r>
      <w:proofErr w:type="gramEnd"/>
      <w:r w:rsidRPr="00393A9B">
        <w:rPr>
          <w:rFonts w:ascii="仿宋" w:eastAsia="仿宋" w:hAnsi="仿宋" w:hint="eastAsia"/>
          <w:szCs w:val="24"/>
        </w:rPr>
        <w:t>在读本科生,</w:t>
      </w:r>
      <w:r w:rsidRPr="00393A9B">
        <w:rPr>
          <w:rFonts w:ascii="仿宋" w:eastAsia="仿宋" w:hAnsi="仿宋"/>
          <w:szCs w:val="24"/>
        </w:rPr>
        <w:t>已申请并获得资助的学生不得再次申请</w:t>
      </w:r>
      <w:r w:rsidRPr="00393A9B">
        <w:rPr>
          <w:rFonts w:ascii="仿宋" w:eastAsia="仿宋" w:hAnsi="仿宋" w:hint="eastAsia"/>
          <w:szCs w:val="24"/>
        </w:rPr>
        <w:t>。其他</w:t>
      </w:r>
      <w:r w:rsidRPr="00393A9B">
        <w:rPr>
          <w:rFonts w:ascii="仿宋" w:eastAsia="仿宋" w:hAnsi="仿宋"/>
          <w:szCs w:val="24"/>
        </w:rPr>
        <w:t>具体标准由学生所在院系规定。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3、申请程序：学生与指导教师沟通后</w:t>
      </w:r>
      <w:r w:rsidRPr="00393A9B">
        <w:rPr>
          <w:rFonts w:ascii="仿宋" w:eastAsia="仿宋" w:hAnsi="仿宋" w:hint="eastAsia"/>
          <w:szCs w:val="24"/>
        </w:rPr>
        <w:t>登录“本科生科研系统”填写申请并提交</w:t>
      </w:r>
      <w:r w:rsidRPr="00393A9B">
        <w:rPr>
          <w:rFonts w:ascii="仿宋" w:eastAsia="仿宋" w:hAnsi="仿宋"/>
          <w:szCs w:val="24"/>
        </w:rPr>
        <w:t>，导师</w:t>
      </w:r>
      <w:r w:rsidRPr="00393A9B">
        <w:rPr>
          <w:rFonts w:ascii="仿宋" w:eastAsia="仿宋" w:hAnsi="仿宋" w:hint="eastAsia"/>
          <w:szCs w:val="24"/>
        </w:rPr>
        <w:t>审核通过后，</w:t>
      </w:r>
      <w:r w:rsidRPr="00393A9B">
        <w:rPr>
          <w:rFonts w:ascii="仿宋" w:eastAsia="仿宋" w:hAnsi="仿宋"/>
          <w:szCs w:val="24"/>
        </w:rPr>
        <w:t>由导师所在院系审核汇总并统一报送学校教务部，教务部审核后公布</w:t>
      </w:r>
      <w:r w:rsidRPr="00393A9B">
        <w:rPr>
          <w:rFonts w:ascii="仿宋" w:eastAsia="仿宋" w:hAnsi="仿宋" w:hint="eastAsia"/>
          <w:szCs w:val="24"/>
        </w:rPr>
        <w:t>入选项目名单</w:t>
      </w:r>
      <w:r w:rsidRPr="00393A9B">
        <w:rPr>
          <w:rFonts w:ascii="仿宋" w:eastAsia="仿宋" w:hAnsi="仿宋"/>
          <w:szCs w:val="24"/>
        </w:rPr>
        <w:t>。</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4、项目类型：</w:t>
      </w:r>
      <w:r w:rsidRPr="00393A9B">
        <w:rPr>
          <w:rFonts w:ascii="仿宋" w:eastAsia="仿宋" w:hAnsi="仿宋" w:hint="eastAsia"/>
          <w:szCs w:val="24"/>
        </w:rPr>
        <w:t>教师指导下的独立研究、教师指导下的小组研究（包括教师指导研究项目、文科院系教师指导读书会项目等）。</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教师指导下的小组研究组员不得超过3人，成员需明确分工。文科院系读书会项目需由教师组织指导。</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二、中期审核</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1</w:t>
      </w:r>
      <w:r w:rsidRPr="00393A9B">
        <w:rPr>
          <w:rFonts w:ascii="仿宋" w:eastAsia="仿宋" w:hAnsi="仿宋" w:hint="eastAsia"/>
          <w:szCs w:val="24"/>
        </w:rPr>
        <w:t>、过程管理</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立项后，导师可通过“本科生科研系统”与学生共同制订研究计划，并向学生布置工作任务，学生在“本科生科研系统”上一般应至少提交三次研究过程的记录或阶段性成果，包括但不限于小组讨论记录、实验报告、读书报告等。导师可依据学生平时投入和进步给出平时成绩。平时成绩将作为优秀项目评选参考。</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、中期审核和</w:t>
      </w:r>
      <w:r w:rsidRPr="00393A9B">
        <w:rPr>
          <w:rFonts w:ascii="仿宋" w:eastAsia="仿宋" w:hAnsi="仿宋"/>
          <w:szCs w:val="24"/>
        </w:rPr>
        <w:t>资助发放</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中期审核一般在项目立项后的秋季学期（</w:t>
      </w:r>
      <w:r w:rsidRPr="00393A9B">
        <w:rPr>
          <w:rFonts w:ascii="仿宋" w:eastAsia="仿宋" w:hAnsi="仿宋"/>
          <w:szCs w:val="24"/>
        </w:rPr>
        <w:t>11</w:t>
      </w:r>
      <w:r w:rsidRPr="00393A9B">
        <w:rPr>
          <w:rFonts w:ascii="仿宋" w:eastAsia="仿宋" w:hAnsi="仿宋" w:hint="eastAsia"/>
          <w:szCs w:val="24"/>
        </w:rPr>
        <w:t>月中下旬）进行。学生提交中期进展报告；导师审核学生中期报告并做出“通过且优秀”、“通过”、“不通过”的评价；院系审核本院系本科生研究项目并进行分类，一般按照经费来源分为：国家、北京市和学校，审核结果汇总后通过“本科生科研系统”报学校教务部。学校审核通过后给予学生资助。</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中期审核期间，学生可申请退出项目，亦可变更项目组成人员、导师和研究题目。中期审核完成后，项目组成人员和导师原则上不得再变更，学生不得退出</w:t>
      </w:r>
      <w:r w:rsidRPr="00393A9B">
        <w:rPr>
          <w:rFonts w:ascii="仿宋" w:eastAsia="仿宋" w:hAnsi="仿宋" w:hint="eastAsia"/>
          <w:szCs w:val="24"/>
        </w:rPr>
        <w:lastRenderedPageBreak/>
        <w:t>项目。</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出现以下情况学校不予资助：学生未按时完成提交中期审核材料、导师和院系未按时完成审核的项目等。</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三、结题答辩</w:t>
      </w:r>
      <w:r w:rsidRPr="00393A9B" w:rsidDel="00D54E9C">
        <w:rPr>
          <w:rFonts w:ascii="仿宋" w:eastAsia="仿宋" w:hAnsi="仿宋" w:hint="eastAsia"/>
          <w:szCs w:val="24"/>
        </w:rPr>
        <w:t xml:space="preserve"> </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1、结题要求</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研修时间：每个参与研究项目的学生应对研究课题投入约</w:t>
      </w:r>
      <w:r w:rsidRPr="00393A9B">
        <w:rPr>
          <w:rFonts w:ascii="仿宋" w:eastAsia="仿宋" w:hAnsi="仿宋"/>
          <w:szCs w:val="24"/>
        </w:rPr>
        <w:t>600</w:t>
      </w:r>
      <w:r w:rsidRPr="00393A9B">
        <w:rPr>
          <w:rFonts w:ascii="仿宋" w:eastAsia="仿宋" w:hAnsi="仿宋" w:hint="eastAsia"/>
          <w:szCs w:val="24"/>
        </w:rPr>
        <w:t>－</w:t>
      </w:r>
      <w:r w:rsidRPr="00393A9B">
        <w:rPr>
          <w:rFonts w:ascii="仿宋" w:eastAsia="仿宋" w:hAnsi="仿宋"/>
          <w:szCs w:val="24"/>
        </w:rPr>
        <w:t>800</w:t>
      </w:r>
      <w:r w:rsidRPr="00393A9B">
        <w:rPr>
          <w:rFonts w:ascii="仿宋" w:eastAsia="仿宋" w:hAnsi="仿宋" w:hint="eastAsia"/>
          <w:szCs w:val="24"/>
        </w:rPr>
        <w:t>小时的工作时间。修读“本研课程”的时间为大二、或大</w:t>
      </w:r>
      <w:proofErr w:type="gramStart"/>
      <w:r w:rsidRPr="00393A9B">
        <w:rPr>
          <w:rFonts w:ascii="仿宋" w:eastAsia="仿宋" w:hAnsi="仿宋" w:hint="eastAsia"/>
          <w:szCs w:val="24"/>
        </w:rPr>
        <w:t>三及其</w:t>
      </w:r>
      <w:proofErr w:type="gramEnd"/>
      <w:r w:rsidRPr="00393A9B">
        <w:rPr>
          <w:rFonts w:ascii="仿宋" w:eastAsia="仿宋" w:hAnsi="仿宋" w:hint="eastAsia"/>
          <w:szCs w:val="24"/>
        </w:rPr>
        <w:t>前后两个暑假（五年制或其他学制学生由所在院系安排）。</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答辩</w:t>
      </w:r>
      <w:r w:rsidRPr="00393A9B">
        <w:rPr>
          <w:rFonts w:ascii="仿宋" w:eastAsia="仿宋" w:hAnsi="仿宋" w:hint="eastAsia"/>
          <w:szCs w:val="24"/>
        </w:rPr>
        <w:t>过程</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立项后次年</w:t>
      </w:r>
      <w:r w:rsidRPr="00393A9B">
        <w:rPr>
          <w:rFonts w:ascii="仿宋" w:eastAsia="仿宋" w:hAnsi="仿宋"/>
          <w:szCs w:val="24"/>
        </w:rPr>
        <w:t>10月</w:t>
      </w:r>
      <w:r w:rsidRPr="00393A9B">
        <w:rPr>
          <w:rFonts w:ascii="仿宋" w:eastAsia="仿宋" w:hAnsi="仿宋" w:hint="eastAsia"/>
          <w:szCs w:val="24"/>
        </w:rPr>
        <w:t>中旬</w:t>
      </w:r>
      <w:r w:rsidRPr="00393A9B">
        <w:rPr>
          <w:rFonts w:ascii="仿宋" w:eastAsia="仿宋" w:hAnsi="仿宋"/>
          <w:szCs w:val="24"/>
        </w:rPr>
        <w:t>，学生应提交结</w:t>
      </w:r>
      <w:proofErr w:type="gramStart"/>
      <w:r w:rsidRPr="00393A9B">
        <w:rPr>
          <w:rFonts w:ascii="仿宋" w:eastAsia="仿宋" w:hAnsi="仿宋"/>
          <w:szCs w:val="24"/>
        </w:rPr>
        <w:t>题材料</w:t>
      </w:r>
      <w:r w:rsidRPr="00393A9B">
        <w:rPr>
          <w:rFonts w:ascii="仿宋" w:eastAsia="仿宋" w:hAnsi="仿宋" w:hint="eastAsia"/>
          <w:szCs w:val="24"/>
        </w:rPr>
        <w:t>并完成</w:t>
      </w:r>
      <w:proofErr w:type="gramEnd"/>
      <w:r w:rsidRPr="00393A9B">
        <w:rPr>
          <w:rFonts w:ascii="仿宋" w:eastAsia="仿宋" w:hAnsi="仿宋"/>
          <w:szCs w:val="24"/>
        </w:rPr>
        <w:t>结题答辩。结题材料包括结题论文（或结题报告）、</w:t>
      </w:r>
      <w:r w:rsidRPr="00393A9B">
        <w:rPr>
          <w:rFonts w:ascii="仿宋" w:eastAsia="仿宋" w:hAnsi="仿宋" w:hint="eastAsia"/>
          <w:szCs w:val="24"/>
        </w:rPr>
        <w:t>案例表格、</w:t>
      </w:r>
      <w:r w:rsidRPr="00393A9B">
        <w:rPr>
          <w:rFonts w:ascii="仿宋" w:eastAsia="仿宋" w:hAnsi="仿宋"/>
          <w:szCs w:val="24"/>
        </w:rPr>
        <w:t>指导教师对学生结题论文（或结题报告）</w:t>
      </w:r>
      <w:r w:rsidRPr="00393A9B">
        <w:rPr>
          <w:rFonts w:ascii="仿宋" w:eastAsia="仿宋" w:hAnsi="仿宋" w:hint="eastAsia"/>
          <w:szCs w:val="24"/>
        </w:rPr>
        <w:t>及研究</w:t>
      </w:r>
      <w:r w:rsidRPr="00393A9B">
        <w:rPr>
          <w:rFonts w:ascii="仿宋" w:eastAsia="仿宋" w:hAnsi="仿宋"/>
          <w:szCs w:val="24"/>
        </w:rPr>
        <w:t>工作的评价。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院系</w:t>
      </w:r>
      <w:proofErr w:type="gramStart"/>
      <w:r w:rsidRPr="00393A9B">
        <w:rPr>
          <w:rFonts w:ascii="仿宋" w:eastAsia="仿宋" w:hAnsi="仿宋" w:hint="eastAsia"/>
          <w:szCs w:val="24"/>
        </w:rPr>
        <w:t>须组织</w:t>
      </w:r>
      <w:proofErr w:type="gramEnd"/>
      <w:r w:rsidRPr="00393A9B">
        <w:rPr>
          <w:rFonts w:ascii="仿宋" w:eastAsia="仿宋" w:hAnsi="仿宋" w:hint="eastAsia"/>
          <w:szCs w:val="24"/>
        </w:rPr>
        <w:t>学生开展结题答辩。答辩评审小组老师不得少于</w:t>
      </w:r>
      <w:r w:rsidRPr="00393A9B">
        <w:rPr>
          <w:rFonts w:ascii="仿宋" w:eastAsia="仿宋" w:hAnsi="仿宋"/>
          <w:szCs w:val="24"/>
        </w:rPr>
        <w:t>3</w:t>
      </w:r>
      <w:r w:rsidRPr="00393A9B">
        <w:rPr>
          <w:rFonts w:ascii="仿宋" w:eastAsia="仿宋" w:hAnsi="仿宋" w:hint="eastAsia"/>
          <w:szCs w:val="24"/>
        </w:rPr>
        <w:t>人。答辩评审小组根据答辩结果确定学生获得的“本研课程”学分及成绩，答辩过程需进行答辩记录。</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因故不能参加答辩或答辩未通过的项目，学生需提交缓</w:t>
      </w:r>
      <w:proofErr w:type="gramStart"/>
      <w:r w:rsidRPr="00393A9B">
        <w:rPr>
          <w:rFonts w:ascii="仿宋" w:eastAsia="仿宋" w:hAnsi="仿宋" w:hint="eastAsia"/>
          <w:szCs w:val="24"/>
        </w:rPr>
        <w:t>考申请</w:t>
      </w:r>
      <w:proofErr w:type="gramEnd"/>
      <w:r w:rsidRPr="00393A9B">
        <w:rPr>
          <w:rFonts w:ascii="仿宋" w:eastAsia="仿宋" w:hAnsi="仿宋" w:hint="eastAsia"/>
          <w:szCs w:val="24"/>
        </w:rPr>
        <w:t>并由导师和院系在系统内进行审核，审核通过的项目为缓考状态。院系可以在次年</w:t>
      </w:r>
      <w:r w:rsidRPr="00393A9B">
        <w:rPr>
          <w:rFonts w:ascii="仿宋" w:eastAsia="仿宋" w:hAnsi="仿宋"/>
          <w:szCs w:val="24"/>
        </w:rPr>
        <w:t>5月底前组织第二轮结题答辩</w:t>
      </w:r>
      <w:r w:rsidRPr="00393A9B">
        <w:rPr>
          <w:rFonts w:ascii="仿宋" w:eastAsia="仿宋" w:hAnsi="仿宋" w:hint="eastAsia"/>
          <w:szCs w:val="24"/>
        </w:rPr>
        <w:t>，</w:t>
      </w:r>
      <w:r w:rsidRPr="00393A9B">
        <w:rPr>
          <w:rFonts w:ascii="仿宋" w:eastAsia="仿宋" w:hAnsi="仿宋"/>
          <w:szCs w:val="24"/>
        </w:rPr>
        <w:t>第二轮答辩仍未参加或未通过的，成绩按0分</w:t>
      </w:r>
      <w:r w:rsidRPr="00393A9B">
        <w:rPr>
          <w:rFonts w:ascii="仿宋" w:eastAsia="仿宋" w:hAnsi="仿宋" w:hint="eastAsia"/>
          <w:szCs w:val="24"/>
        </w:rPr>
        <w:t>2学分</w:t>
      </w:r>
      <w:r w:rsidRPr="00393A9B">
        <w:rPr>
          <w:rFonts w:ascii="仿宋" w:eastAsia="仿宋" w:hAnsi="仿宋"/>
          <w:szCs w:val="24"/>
        </w:rPr>
        <w:t>记载。</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四、</w:t>
      </w:r>
      <w:r w:rsidRPr="00393A9B">
        <w:rPr>
          <w:rFonts w:ascii="仿宋" w:eastAsia="仿宋" w:hAnsi="仿宋"/>
          <w:szCs w:val="24"/>
        </w:rPr>
        <w:t>课程学分及成绩</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“本研课程”一般情况认定为</w:t>
      </w: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 xml:space="preserve">4学分，最高为6学分。 </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“本研课程”的成绩可由平时成绩和答辩成绩组成，平时成绩占比由院系决定。院系统</w:t>
      </w:r>
      <w:proofErr w:type="gramStart"/>
      <w:r w:rsidRPr="00393A9B">
        <w:rPr>
          <w:rFonts w:ascii="仿宋" w:eastAsia="仿宋" w:hAnsi="仿宋" w:hint="eastAsia"/>
          <w:szCs w:val="24"/>
        </w:rPr>
        <w:t>一</w:t>
      </w:r>
      <w:proofErr w:type="gramEnd"/>
      <w:r w:rsidRPr="00393A9B">
        <w:rPr>
          <w:rFonts w:ascii="仿宋" w:eastAsia="仿宋" w:hAnsi="仿宋" w:hint="eastAsia"/>
          <w:szCs w:val="24"/>
        </w:rPr>
        <w:t>将答辩记录和成绩学分由上传至“本科生科研系统”，并出具最终成绩单,由教学主管领导签字盖章确认后提交学校教务部备案。课程以“教师指导下的独立/小组研究”登入成绩单。</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“本研课程”论文的内容，原则上不能与学年论文</w:t>
      </w:r>
      <w:r w:rsidRPr="00393A9B">
        <w:rPr>
          <w:rFonts w:ascii="仿宋" w:eastAsia="仿宋" w:hAnsi="仿宋"/>
          <w:szCs w:val="24"/>
        </w:rPr>
        <w:t>/毕业论文（设计）的内容重复使用。取得</w:t>
      </w:r>
      <w:r w:rsidRPr="00393A9B">
        <w:rPr>
          <w:rFonts w:ascii="仿宋" w:eastAsia="仿宋" w:hAnsi="仿宋" w:hint="eastAsia"/>
          <w:szCs w:val="24"/>
        </w:rPr>
        <w:t>本</w:t>
      </w:r>
      <w:proofErr w:type="gramStart"/>
      <w:r w:rsidRPr="00393A9B">
        <w:rPr>
          <w:rFonts w:ascii="仿宋" w:eastAsia="仿宋" w:hAnsi="仿宋" w:hint="eastAsia"/>
          <w:szCs w:val="24"/>
        </w:rPr>
        <w:t>研</w:t>
      </w:r>
      <w:proofErr w:type="gramEnd"/>
      <w:r w:rsidRPr="00393A9B">
        <w:rPr>
          <w:rFonts w:ascii="仿宋" w:eastAsia="仿宋" w:hAnsi="仿宋"/>
          <w:szCs w:val="24"/>
        </w:rPr>
        <w:t>课程学分的学生，是否可以免修学年论文或毕业论文，由院系规定。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学生以第一作者发表研究论文，院系在“本研课程”成绩评定中应予以考虑。</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4、</w:t>
      </w:r>
      <w:r w:rsidRPr="00393A9B">
        <w:rPr>
          <w:rFonts w:ascii="仿宋" w:eastAsia="仿宋" w:hAnsi="仿宋"/>
          <w:szCs w:val="24"/>
        </w:rPr>
        <w:t>未参与研究项目的成果申请“</w:t>
      </w:r>
      <w:r w:rsidRPr="00393A9B">
        <w:rPr>
          <w:rFonts w:ascii="仿宋" w:eastAsia="仿宋" w:hAnsi="仿宋" w:hint="eastAsia"/>
          <w:szCs w:val="24"/>
        </w:rPr>
        <w:t>本研</w:t>
      </w:r>
      <w:r w:rsidRPr="00393A9B">
        <w:rPr>
          <w:rFonts w:ascii="仿宋" w:eastAsia="仿宋" w:hAnsi="仿宋"/>
          <w:szCs w:val="24"/>
        </w:rPr>
        <w:t>课程”学分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在结题答辩开始后，对于未申请“本研课程”的大四本科生但已进行研究活动（即进入科研实验室工作、课题组或从事学术研究）一年以上（含一年），研究课题投入的时间大于</w:t>
      </w:r>
      <w:r w:rsidRPr="00393A9B">
        <w:rPr>
          <w:rFonts w:ascii="仿宋" w:eastAsia="仿宋" w:hAnsi="仿宋"/>
          <w:szCs w:val="24"/>
        </w:rPr>
        <w:t>600</w:t>
      </w:r>
      <w:r w:rsidRPr="00393A9B">
        <w:rPr>
          <w:rFonts w:ascii="仿宋" w:eastAsia="仿宋" w:hAnsi="仿宋" w:hint="eastAsia"/>
          <w:szCs w:val="24"/>
        </w:rPr>
        <w:t>个</w:t>
      </w:r>
      <w:r w:rsidRPr="00393A9B">
        <w:rPr>
          <w:rFonts w:ascii="仿宋" w:eastAsia="仿宋" w:hAnsi="仿宋"/>
          <w:szCs w:val="24"/>
        </w:rPr>
        <w:t>小时，经过指导教师推荐，符合以下条件之一者，可以向指导教师所在院系申请“</w:t>
      </w:r>
      <w:r w:rsidRPr="00393A9B">
        <w:rPr>
          <w:rFonts w:ascii="仿宋" w:eastAsia="仿宋" w:hAnsi="仿宋" w:hint="eastAsia"/>
          <w:szCs w:val="24"/>
        </w:rPr>
        <w:t>本研</w:t>
      </w:r>
      <w:r w:rsidRPr="00393A9B">
        <w:rPr>
          <w:rFonts w:ascii="仿宋" w:eastAsia="仿宋" w:hAnsi="仿宋"/>
          <w:szCs w:val="24"/>
        </w:rPr>
        <w:t>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1）有突出的研究成果，</w:t>
      </w:r>
      <w:r w:rsidRPr="00393A9B">
        <w:rPr>
          <w:rFonts w:ascii="仿宋" w:eastAsia="仿宋" w:hAnsi="仿宋" w:hint="eastAsia"/>
          <w:szCs w:val="24"/>
        </w:rPr>
        <w:t>研究成果</w:t>
      </w:r>
      <w:r w:rsidRPr="00393A9B">
        <w:rPr>
          <w:rFonts w:ascii="仿宋" w:eastAsia="仿宋" w:hAnsi="仿宋"/>
          <w:szCs w:val="24"/>
        </w:rPr>
        <w:t>院系认</w:t>
      </w:r>
      <w:r w:rsidRPr="00393A9B">
        <w:rPr>
          <w:rFonts w:ascii="仿宋" w:eastAsia="仿宋" w:hAnsi="仿宋" w:hint="eastAsia"/>
          <w:szCs w:val="24"/>
        </w:rPr>
        <w:t>定后可给予“本研课程”的学分。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2）在</w:t>
      </w:r>
      <w:r w:rsidRPr="00393A9B">
        <w:rPr>
          <w:rFonts w:ascii="仿宋" w:eastAsia="仿宋" w:hAnsi="仿宋" w:hint="eastAsia"/>
          <w:szCs w:val="24"/>
        </w:rPr>
        <w:t>学术科技类</w:t>
      </w:r>
      <w:r w:rsidRPr="00393A9B">
        <w:rPr>
          <w:rFonts w:ascii="仿宋" w:eastAsia="仿宋" w:hAnsi="仿宋"/>
          <w:szCs w:val="24"/>
        </w:rPr>
        <w:t>竞赛中获得北京市二等奖及以上奖励。</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学生应向指导教师所在院系提交研究论文及导师推荐信（含导师对学生论文</w:t>
      </w:r>
      <w:r w:rsidRPr="00393A9B">
        <w:rPr>
          <w:rFonts w:ascii="仿宋" w:eastAsia="仿宋" w:hAnsi="仿宋" w:hint="eastAsia"/>
          <w:szCs w:val="24"/>
        </w:rPr>
        <w:lastRenderedPageBreak/>
        <w:t>的评价），并参加由院系组织的结题答辩</w:t>
      </w:r>
      <w:r w:rsidRPr="00393A9B">
        <w:rPr>
          <w:rFonts w:ascii="仿宋" w:eastAsia="仿宋" w:hAnsi="仿宋"/>
          <w:szCs w:val="24"/>
        </w:rPr>
        <w:t>,进行学分和成绩评定。学分和成绩评定后，院系出具最终成绩单并由教学主管领导签字盖章，</w:t>
      </w:r>
      <w:proofErr w:type="gramStart"/>
      <w:r w:rsidRPr="00393A9B">
        <w:rPr>
          <w:rFonts w:ascii="仿宋" w:eastAsia="仿宋" w:hAnsi="仿宋"/>
          <w:szCs w:val="24"/>
        </w:rPr>
        <w:t>交学校</w:t>
      </w:r>
      <w:proofErr w:type="gramEnd"/>
      <w:r w:rsidRPr="00393A9B">
        <w:rPr>
          <w:rFonts w:ascii="仿宋" w:eastAsia="仿宋" w:hAnsi="仿宋"/>
          <w:szCs w:val="24"/>
        </w:rPr>
        <w:t>教务部备案。</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四、评优与奖励</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通过“本研课程”结题审核获得学分的学生，可申请当年北京大学本科生研究优秀奖励。学生提交申请材料及导师推荐意见后，经学院审核向学校评审委员会推荐。学校评审委员会确定最终获奖人选并予以奖励。</w:t>
      </w:r>
    </w:p>
    <w:p w:rsidR="004A7B1F" w:rsidRPr="00393A9B" w:rsidRDefault="004A7B1F" w:rsidP="004A7B1F">
      <w:pPr>
        <w:pStyle w:val="aa"/>
        <w:spacing w:line="360" w:lineRule="atLeast"/>
        <w:rPr>
          <w:rFonts w:ascii="仿宋" w:eastAsia="仿宋" w:hAnsi="仿宋"/>
          <w:szCs w:val="24"/>
        </w:rPr>
      </w:pPr>
    </w:p>
    <w:p w:rsidR="004A7B1F" w:rsidRPr="00393A9B" w:rsidRDefault="004A7B1F" w:rsidP="004A7B1F">
      <w:pPr>
        <w:pStyle w:val="aa"/>
        <w:spacing w:line="360" w:lineRule="atLeast"/>
        <w:ind w:firstLineChars="2008" w:firstLine="4819"/>
        <w:jc w:val="center"/>
        <w:rPr>
          <w:rFonts w:ascii="仿宋" w:eastAsia="仿宋" w:hAnsi="仿宋"/>
          <w:szCs w:val="24"/>
        </w:rPr>
      </w:pPr>
      <w:r w:rsidRPr="00393A9B">
        <w:rPr>
          <w:rFonts w:ascii="仿宋" w:eastAsia="仿宋" w:hAnsi="仿宋" w:hint="eastAsia"/>
          <w:szCs w:val="24"/>
        </w:rPr>
        <w:t>北京大学教务部</w:t>
      </w:r>
    </w:p>
    <w:p w:rsidR="004A7B1F" w:rsidRPr="00393A9B" w:rsidRDefault="004A7B1F" w:rsidP="004A7B1F">
      <w:pPr>
        <w:pStyle w:val="aa"/>
        <w:spacing w:line="360" w:lineRule="atLeast"/>
        <w:ind w:firstLineChars="2008" w:firstLine="4819"/>
        <w:jc w:val="center"/>
        <w:rPr>
          <w:rFonts w:ascii="仿宋" w:eastAsia="仿宋" w:hAnsi="仿宋"/>
          <w:szCs w:val="24"/>
        </w:rPr>
      </w:pPr>
      <w:r>
        <w:rPr>
          <w:rFonts w:ascii="仿宋" w:eastAsia="仿宋" w:hAnsi="仿宋"/>
          <w:szCs w:val="24"/>
        </w:rPr>
        <w:t xml:space="preserve"> </w:t>
      </w:r>
      <w:r w:rsidRPr="00393A9B">
        <w:rPr>
          <w:rFonts w:ascii="仿宋" w:eastAsia="仿宋" w:hAnsi="仿宋" w:hint="eastAsia"/>
          <w:szCs w:val="24"/>
        </w:rPr>
        <w:t>2020年4月28日修订</w:t>
      </w:r>
    </w:p>
    <w:p w:rsidR="00001B96" w:rsidRPr="004A7B1F" w:rsidRDefault="00001B96" w:rsidP="00001B96">
      <w:pPr>
        <w:widowControl/>
        <w:spacing w:line="360" w:lineRule="auto"/>
        <w:ind w:firstLineChars="3200" w:firstLine="6720"/>
        <w:jc w:val="left"/>
      </w:pP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1" w:name="_Toc40340343"/>
      <w:r>
        <w:rPr>
          <w:rFonts w:hint="eastAsia"/>
        </w:rPr>
        <w:lastRenderedPageBreak/>
        <w:t>2</w:t>
      </w:r>
      <w:r w:rsidR="001543A9">
        <w:t>基金项目介绍</w:t>
      </w:r>
      <w:bookmarkEnd w:id="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w:t>
            </w:r>
            <w:proofErr w:type="gramStart"/>
            <w:r>
              <w:rPr>
                <w:rFonts w:ascii="Times New Roman" w:hAnsi="Times New Roman" w:hint="eastAsia"/>
                <w:color w:val="000000"/>
                <w:szCs w:val="21"/>
                <w:shd w:val="clear" w:color="auto" w:fill="FFFFFF"/>
              </w:rPr>
              <w:t>设置六校暑期</w:t>
            </w:r>
            <w:proofErr w:type="gramEnd"/>
            <w:r>
              <w:rPr>
                <w:rFonts w:ascii="Times New Roman" w:hAnsi="Times New Roman" w:hint="eastAsia"/>
                <w:color w:val="000000"/>
                <w:szCs w:val="21"/>
                <w:shd w:val="clear" w:color="auto" w:fill="FFFFFF"/>
              </w:rPr>
              <w:t>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w:t>
            </w:r>
            <w:proofErr w:type="gramStart"/>
            <w:r>
              <w:rPr>
                <w:rFonts w:ascii="Times New Roman" w:hAnsi="Times New Roman" w:hint="eastAsia"/>
                <w:szCs w:val="21"/>
              </w:rPr>
              <w:t>钟赐贤博士</w:t>
            </w:r>
            <w:proofErr w:type="gramEnd"/>
            <w:r>
              <w:rPr>
                <w:rFonts w:ascii="Times New Roman" w:hAnsi="Times New Roman" w:hint="eastAsia"/>
                <w:szCs w:val="21"/>
              </w:rPr>
              <w:t>及夫人夏晓</w:t>
            </w:r>
            <w:proofErr w:type="gramStart"/>
            <w:r>
              <w:rPr>
                <w:rFonts w:ascii="Times New Roman" w:hAnsi="Times New Roman" w:hint="eastAsia"/>
                <w:szCs w:val="21"/>
              </w:rPr>
              <w:t>峦</w:t>
            </w:r>
            <w:proofErr w:type="gramEnd"/>
            <w:r>
              <w:rPr>
                <w:rFonts w:ascii="Times New Roman" w:hAnsi="Times New Roman" w:hint="eastAsia"/>
                <w:szCs w:val="21"/>
              </w:rPr>
              <w:t>博士捐赠设立，支持能源类学生科研项目，鼓励校际交流及自主项目</w:t>
            </w:r>
          </w:p>
        </w:tc>
        <w:tc>
          <w:tcPr>
            <w:tcW w:w="2754" w:type="dxa"/>
          </w:tcPr>
          <w:p w:rsidR="001F28FE" w:rsidRPr="000D09DB" w:rsidRDefault="001F28FE" w:rsidP="007A1587">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sidR="007A1587">
              <w:rPr>
                <w:rFonts w:ascii="Times New Roman" w:hAnsi="Times New Roman"/>
                <w:bCs/>
                <w:kern w:val="0"/>
                <w:szCs w:val="21"/>
              </w:rPr>
              <w:t>5</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2" w:name="_Toc40340344"/>
      <w:r>
        <w:rPr>
          <w:rFonts w:hint="eastAsia"/>
        </w:rPr>
        <w:lastRenderedPageBreak/>
        <w:t>3</w:t>
      </w:r>
      <w:r w:rsidR="001543A9" w:rsidRPr="006F4F73">
        <w:rPr>
          <w:rFonts w:hint="eastAsia"/>
        </w:rPr>
        <w:t>本科生科研时间表：</w:t>
      </w:r>
      <w:bookmarkEnd w:id="2"/>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w:t>
            </w:r>
            <w:r w:rsidR="00B00265">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B00265">
              <w:rPr>
                <w:rFonts w:ascii="宋体" w:eastAsia="宋体" w:hAnsi="宋体" w:cs="宋体"/>
                <w:color w:val="000000"/>
                <w:kern w:val="0"/>
                <w:sz w:val="22"/>
              </w:rPr>
              <w:t>11</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学校通知进行中期检查；学生登录网站按要求填写并上</w:t>
            </w:r>
            <w:proofErr w:type="gramStart"/>
            <w:r w:rsidRPr="006F4F73">
              <w:rPr>
                <w:rFonts w:ascii="宋体" w:eastAsia="宋体" w:hAnsi="宋体" w:cs="宋体" w:hint="eastAsia"/>
                <w:color w:val="000000"/>
                <w:kern w:val="0"/>
                <w:sz w:val="22"/>
              </w:rPr>
              <w:t>传中期</w:t>
            </w:r>
            <w:proofErr w:type="gramEnd"/>
            <w:r w:rsidRPr="006F4F73">
              <w:rPr>
                <w:rFonts w:ascii="宋体" w:eastAsia="宋体" w:hAnsi="宋体" w:cs="宋体" w:hint="eastAsia"/>
                <w:color w:val="000000"/>
                <w:kern w:val="0"/>
                <w:sz w:val="22"/>
              </w:rPr>
              <w:t>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3</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w:t>
            </w:r>
            <w:proofErr w:type="gramStart"/>
            <w:r w:rsidRPr="006F4F73">
              <w:rPr>
                <w:rFonts w:ascii="宋体" w:eastAsia="宋体" w:hAnsi="宋体" w:cs="宋体" w:hint="eastAsia"/>
                <w:color w:val="000000"/>
                <w:kern w:val="0"/>
                <w:sz w:val="22"/>
              </w:rPr>
              <w:t>北创名单</w:t>
            </w:r>
            <w:proofErr w:type="gramEnd"/>
            <w:r>
              <w:rPr>
                <w:rFonts w:ascii="宋体" w:eastAsia="宋体" w:hAnsi="宋体" w:cs="宋体" w:hint="eastAsia"/>
                <w:color w:val="000000"/>
                <w:kern w:val="0"/>
                <w:sz w:val="22"/>
              </w:rPr>
              <w:t>。</w:t>
            </w:r>
            <w:r w:rsidRPr="006F4F73">
              <w:rPr>
                <w:rFonts w:ascii="宋体" w:eastAsia="宋体" w:hAnsi="宋体" w:cs="宋体"/>
                <w:color w:val="000000"/>
                <w:kern w:val="0"/>
                <w:sz w:val="22"/>
              </w:rPr>
              <w:t xml:space="preserve"> </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4</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w:t>
            </w:r>
            <w:proofErr w:type="gramStart"/>
            <w:r w:rsidRPr="006F4F73">
              <w:rPr>
                <w:rFonts w:ascii="宋体" w:eastAsia="宋体" w:hAnsi="宋体" w:cs="宋体" w:hint="eastAsia"/>
                <w:color w:val="000000"/>
                <w:kern w:val="0"/>
                <w:sz w:val="22"/>
              </w:rPr>
              <w:t>政学者</w:t>
            </w:r>
            <w:proofErr w:type="gramEnd"/>
            <w:r w:rsidRPr="006F4F73">
              <w:rPr>
                <w:rFonts w:ascii="宋体" w:eastAsia="宋体" w:hAnsi="宋体" w:cs="宋体" w:hint="eastAsia"/>
                <w:color w:val="000000"/>
                <w:kern w:val="0"/>
                <w:sz w:val="22"/>
              </w:rPr>
              <w:t>交流活动</w:t>
            </w:r>
            <w:r>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w:t>
            </w:r>
            <w:r w:rsidR="00B00265">
              <w:rPr>
                <w:rFonts w:ascii="宋体" w:eastAsia="宋体" w:hAnsi="宋体" w:cs="宋体"/>
                <w:color w:val="000000"/>
                <w:kern w:val="0"/>
                <w:sz w:val="22"/>
              </w:rPr>
              <w:t>10</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学生所有项目应完成研究，开始进入结题，并登录本科生科研网站进行结题材料的填写与上传，部分项目可申请优秀项目；导师进行结题审核；院系组织一次答辩，对答辩和结题通过的学生完成网上审核并上</w:t>
            </w:r>
            <w:proofErr w:type="gramStart"/>
            <w:r w:rsidRPr="006F4F73">
              <w:rPr>
                <w:rFonts w:ascii="宋体" w:eastAsia="宋体" w:hAnsi="宋体" w:cs="宋体" w:hint="eastAsia"/>
                <w:color w:val="000000"/>
                <w:kern w:val="0"/>
                <w:sz w:val="22"/>
              </w:rPr>
              <w:t>传各项</w:t>
            </w:r>
            <w:proofErr w:type="gramEnd"/>
            <w:r w:rsidRPr="006F4F73">
              <w:rPr>
                <w:rFonts w:ascii="宋体" w:eastAsia="宋体" w:hAnsi="宋体" w:cs="宋体" w:hint="eastAsia"/>
                <w:color w:val="000000"/>
                <w:kern w:val="0"/>
                <w:sz w:val="22"/>
              </w:rPr>
              <w:t>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w:t>
            </w:r>
            <w:proofErr w:type="gramStart"/>
            <w:r w:rsidRPr="006F4F73">
              <w:rPr>
                <w:rFonts w:ascii="宋体" w:eastAsia="宋体" w:hAnsi="宋体" w:cs="宋体" w:hint="eastAsia"/>
                <w:color w:val="000000"/>
                <w:kern w:val="0"/>
                <w:sz w:val="22"/>
              </w:rPr>
              <w:t>北创国</w:t>
            </w:r>
            <w:proofErr w:type="gramEnd"/>
            <w:r w:rsidRPr="006F4F73">
              <w:rPr>
                <w:rFonts w:ascii="宋体" w:eastAsia="宋体" w:hAnsi="宋体" w:cs="宋体" w:hint="eastAsia"/>
                <w:color w:val="000000"/>
                <w:kern w:val="0"/>
                <w:sz w:val="22"/>
              </w:rPr>
              <w:t>创学生上传结题案例表院；系上交审核汇总表、成绩表及学生上</w:t>
            </w:r>
            <w:proofErr w:type="gramStart"/>
            <w:r w:rsidRPr="006F4F73">
              <w:rPr>
                <w:rFonts w:ascii="宋体" w:eastAsia="宋体" w:hAnsi="宋体" w:cs="宋体" w:hint="eastAsia"/>
                <w:color w:val="000000"/>
                <w:kern w:val="0"/>
                <w:sz w:val="22"/>
              </w:rPr>
              <w:t>传材料</w:t>
            </w:r>
            <w:proofErr w:type="gramEnd"/>
            <w:r w:rsidRPr="006F4F73">
              <w:rPr>
                <w:rFonts w:ascii="宋体" w:eastAsia="宋体" w:hAnsi="宋体" w:cs="宋体" w:hint="eastAsia"/>
                <w:color w:val="000000"/>
                <w:kern w:val="0"/>
                <w:sz w:val="22"/>
              </w:rPr>
              <w:t>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w:t>
            </w:r>
            <w:proofErr w:type="gramStart"/>
            <w:r w:rsidRPr="006F4F73">
              <w:rPr>
                <w:rFonts w:ascii="宋体" w:eastAsia="宋体" w:hAnsi="宋体" w:cs="宋体" w:hint="eastAsia"/>
                <w:color w:val="000000"/>
                <w:kern w:val="0"/>
                <w:sz w:val="22"/>
              </w:rPr>
              <w:t>考项目</w:t>
            </w:r>
            <w:proofErr w:type="gramEnd"/>
            <w:r w:rsidRPr="006F4F73">
              <w:rPr>
                <w:rFonts w:ascii="宋体" w:eastAsia="宋体" w:hAnsi="宋体" w:cs="宋体" w:hint="eastAsia"/>
                <w:color w:val="000000"/>
                <w:kern w:val="0"/>
                <w:sz w:val="22"/>
              </w:rPr>
              <w:t>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bookmarkStart w:id="3" w:name="_GoBack"/>
      <w:bookmarkEnd w:id="3"/>
    </w:p>
    <w:p w:rsidR="001543A9" w:rsidRDefault="001543A9">
      <w:pPr>
        <w:widowControl/>
        <w:jc w:val="left"/>
      </w:pPr>
      <w:r>
        <w:br w:type="page"/>
      </w:r>
    </w:p>
    <w:p w:rsidR="001C3AFC" w:rsidRPr="001C3AFC" w:rsidRDefault="00AE5042" w:rsidP="001C3AFC">
      <w:pPr>
        <w:pStyle w:val="1"/>
      </w:pPr>
      <w:bookmarkStart w:id="4" w:name="_Toc40340345"/>
      <w:r>
        <w:rPr>
          <w:rFonts w:hint="eastAsia"/>
        </w:rPr>
        <w:lastRenderedPageBreak/>
        <w:t>4</w:t>
      </w:r>
      <w:r w:rsidR="00EF79E2" w:rsidRPr="001C3AFC">
        <w:rPr>
          <w:rFonts w:hint="eastAsia"/>
        </w:rPr>
        <w:t>本科生科研系统学生指南：</w:t>
      </w:r>
      <w:bookmarkEnd w:id="4"/>
    </w:p>
    <w:p w:rsidR="004C3891" w:rsidRPr="001C3AFC" w:rsidRDefault="001C3AFC" w:rsidP="001C3AFC">
      <w:pPr>
        <w:rPr>
          <w:b/>
        </w:rPr>
      </w:pPr>
      <w:r w:rsidRPr="00EF79E2">
        <w:rPr>
          <w:rFonts w:ascii="黑体" w:eastAsia="黑体" w:hAnsi="黑体"/>
          <w:noProof/>
        </w:rPr>
        <w:drawing>
          <wp:anchor distT="0" distB="0" distL="114300" distR="114300" simplePos="0" relativeHeight="251659264" behindDoc="1" locked="0" layoutInCell="1" allowOverlap="1" wp14:anchorId="1236B4B1" wp14:editId="57BEB381">
            <wp:simplePos x="0" y="0"/>
            <wp:positionH relativeFrom="margin">
              <wp:posOffset>266700</wp:posOffset>
            </wp:positionH>
            <wp:positionV relativeFrom="paragraph">
              <wp:posOffset>294640</wp:posOffset>
            </wp:positionV>
            <wp:extent cx="5067935" cy="7480300"/>
            <wp:effectExtent l="0" t="0" r="0" b="6350"/>
            <wp:wrapTight wrapText="bothSides">
              <wp:wrapPolygon edited="0">
                <wp:start x="0" y="0"/>
                <wp:lineTo x="0" y="21563"/>
                <wp:lineTo x="21516" y="21563"/>
                <wp:lineTo x="2151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绘图2.jpg"/>
                    <pic:cNvPicPr/>
                  </pic:nvPicPr>
                  <pic:blipFill>
                    <a:blip r:embed="rId7">
                      <a:extLst>
                        <a:ext uri="{28A0092B-C50C-407E-A947-70E740481C1C}">
                          <a14:useLocalDpi xmlns:a14="http://schemas.microsoft.com/office/drawing/2010/main" val="0"/>
                        </a:ext>
                      </a:extLst>
                    </a:blip>
                    <a:stretch>
                      <a:fillRect/>
                    </a:stretch>
                  </pic:blipFill>
                  <pic:spPr>
                    <a:xfrm>
                      <a:off x="0" y="0"/>
                      <a:ext cx="5067935" cy="7480300"/>
                    </a:xfrm>
                    <a:prstGeom prst="rect">
                      <a:avLst/>
                    </a:prstGeom>
                  </pic:spPr>
                </pic:pic>
              </a:graphicData>
            </a:graphic>
            <wp14:sizeRelH relativeFrom="margin">
              <wp14:pctWidth>0</wp14:pctWidth>
            </wp14:sizeRelH>
            <wp14:sizeRelV relativeFrom="margin">
              <wp14:pctHeight>0</wp14:pctHeight>
            </wp14:sizeRelV>
          </wp:anchor>
        </w:drawing>
      </w:r>
      <w:r w:rsidR="00EF79E2" w:rsidRPr="001C3AFC">
        <w:rPr>
          <w:rFonts w:hint="eastAsia"/>
          <w:b/>
        </w:rPr>
        <w:t>本科生</w:t>
      </w:r>
      <w:r w:rsidR="00EF79E2" w:rsidRPr="001C3AFC">
        <w:rPr>
          <w:b/>
        </w:rPr>
        <w:t>流程图</w:t>
      </w:r>
    </w:p>
    <w:p w:rsidR="004C3891" w:rsidRDefault="004C3891" w:rsidP="004C3891"/>
    <w:p w:rsidR="004C3891" w:rsidRDefault="004C3891" w:rsidP="00C82B75">
      <w:pPr>
        <w:jc w:val="center"/>
      </w:pPr>
    </w:p>
    <w:p w:rsidR="004C3891" w:rsidRDefault="001C3AFC">
      <w:pPr>
        <w:widowControl/>
        <w:jc w:val="left"/>
      </w:pPr>
      <w:r>
        <w:rPr>
          <w:rFonts w:hint="eastAsia"/>
          <w:noProof/>
        </w:rPr>
        <w:lastRenderedPageBreak/>
        <w:drawing>
          <wp:anchor distT="0" distB="0" distL="114300" distR="114300" simplePos="0" relativeHeight="251658240" behindDoc="1" locked="0" layoutInCell="1" allowOverlap="1" wp14:anchorId="1FE510E7" wp14:editId="31C63BFF">
            <wp:simplePos x="0" y="0"/>
            <wp:positionH relativeFrom="column">
              <wp:posOffset>142875</wp:posOffset>
            </wp:positionH>
            <wp:positionV relativeFrom="paragraph">
              <wp:posOffset>85725</wp:posOffset>
            </wp:positionV>
            <wp:extent cx="5260340" cy="7438390"/>
            <wp:effectExtent l="0" t="0" r="0" b="0"/>
            <wp:wrapTight wrapText="bothSides">
              <wp:wrapPolygon edited="0">
                <wp:start x="0" y="0"/>
                <wp:lineTo x="0" y="21519"/>
                <wp:lineTo x="21511" y="21519"/>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a:blip r:embed="rId8">
                      <a:extLst>
                        <a:ext uri="{28A0092B-C50C-407E-A947-70E740481C1C}">
                          <a14:useLocalDpi xmlns:a14="http://schemas.microsoft.com/office/drawing/2010/main" val="0"/>
                        </a:ext>
                      </a:extLst>
                    </a:blip>
                    <a:stretch>
                      <a:fillRect/>
                    </a:stretch>
                  </pic:blipFill>
                  <pic:spPr>
                    <a:xfrm>
                      <a:off x="0" y="0"/>
                      <a:ext cx="5260340" cy="7438390"/>
                    </a:xfrm>
                    <a:prstGeom prst="rect">
                      <a:avLst/>
                    </a:prstGeom>
                  </pic:spPr>
                </pic:pic>
              </a:graphicData>
            </a:graphic>
            <wp14:sizeRelH relativeFrom="margin">
              <wp14:pctWidth>0</wp14:pctWidth>
            </wp14:sizeRelH>
            <wp14:sizeRelV relativeFrom="margin">
              <wp14:pctHeight>0</wp14:pctHeight>
            </wp14:sizeRelV>
          </wp:anchor>
        </w:drawing>
      </w:r>
      <w:r w:rsidR="004C3891">
        <w:br w:type="page"/>
      </w:r>
    </w:p>
    <w:p w:rsidR="001543A9" w:rsidRPr="00EF79E2" w:rsidRDefault="00AE5042" w:rsidP="001C3AFC">
      <w:pPr>
        <w:pStyle w:val="2"/>
      </w:pPr>
      <w:bookmarkStart w:id="5" w:name="_Toc40340346"/>
      <w:r>
        <w:rPr>
          <w:rFonts w:hint="eastAsia"/>
        </w:rPr>
        <w:lastRenderedPageBreak/>
        <w:t>4.1</w:t>
      </w:r>
      <w:r w:rsidR="001543A9" w:rsidRPr="00EF79E2">
        <w:t>本科生系统</w:t>
      </w:r>
      <w:r w:rsidR="00FB564B" w:rsidRPr="00EF79E2">
        <w:t>学生</w:t>
      </w:r>
      <w:r w:rsidR="001543A9" w:rsidRPr="00EF79E2">
        <w:t>操作流程</w:t>
      </w:r>
      <w:bookmarkEnd w:id="5"/>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3">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3A6717" w:rsidP="005313AE">
      <w:r>
        <w:rPr>
          <w:rFonts w:hint="eastAsia"/>
        </w:rPr>
        <w:lastRenderedPageBreak/>
        <w:t>④</w:t>
      </w:r>
      <w:r w:rsidR="005313AE">
        <w:rPr>
          <w:rFonts w:hint="eastAsia"/>
        </w:rPr>
        <w:t>立项成功后，学生会增加过程性资料选项卡，学生要填写过程性资料，并上</w:t>
      </w:r>
      <w:proofErr w:type="gramStart"/>
      <w:r w:rsidR="005313AE">
        <w:rPr>
          <w:rFonts w:hint="eastAsia"/>
        </w:rPr>
        <w:t>传相关</w:t>
      </w:r>
      <w:proofErr w:type="gramEnd"/>
      <w:r w:rsidR="005313AE">
        <w:rPr>
          <w:rFonts w:hint="eastAsia"/>
        </w:rPr>
        <w:t>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311150</wp:posOffset>
            </wp:positionH>
            <wp:positionV relativeFrom="paragraph">
              <wp:posOffset>226060</wp:posOffset>
            </wp:positionV>
            <wp:extent cx="4705350" cy="24130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6">
                      <a:extLst>
                        <a:ext uri="{28A0092B-C50C-407E-A947-70E740481C1C}">
                          <a14:useLocalDpi xmlns:a14="http://schemas.microsoft.com/office/drawing/2010/main" val="0"/>
                        </a:ext>
                      </a:extLst>
                    </a:blip>
                    <a:stretch>
                      <a:fillRect/>
                    </a:stretch>
                  </pic:blipFill>
                  <pic:spPr>
                    <a:xfrm>
                      <a:off x="0" y="0"/>
                      <a:ext cx="4705350" cy="241300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⑥</w:t>
      </w:r>
      <w:r w:rsidR="00E52721">
        <w:rPr>
          <w:rFonts w:hint="eastAsia"/>
        </w:rPr>
        <w:t>提交完成和审核通过后，</w:t>
      </w:r>
      <w:r w:rsidR="00A576DD">
        <w:rPr>
          <w:rFonts w:hint="eastAsia"/>
        </w:rPr>
        <w:t>出现下图所示信息即完成中期检查（基金类型可能与申请时不同。）</w:t>
      </w:r>
    </w:p>
    <w:p w:rsidR="00A576DD" w:rsidRDefault="00A576DD"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622300</wp:posOffset>
            </wp:positionH>
            <wp:positionV relativeFrom="paragraph">
              <wp:posOffset>-2540</wp:posOffset>
            </wp:positionV>
            <wp:extent cx="3683000" cy="13525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683000" cy="135255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330200</wp:posOffset>
            </wp:positionH>
            <wp:positionV relativeFrom="paragraph">
              <wp:posOffset>7620</wp:posOffset>
            </wp:positionV>
            <wp:extent cx="4544060" cy="257810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060" cy="257810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A2978" w:rsidP="001543A9">
      <w:r>
        <w:rPr>
          <w:noProof/>
        </w:rPr>
        <w:lastRenderedPageBreak/>
        <w:drawing>
          <wp:anchor distT="0" distB="0" distL="114300" distR="114300" simplePos="0" relativeHeight="251674624" behindDoc="0" locked="0" layoutInCell="1" allowOverlap="1" wp14:anchorId="52D3A140" wp14:editId="1BDDE88C">
            <wp:simplePos x="0" y="0"/>
            <wp:positionH relativeFrom="margin">
              <wp:posOffset>1238250</wp:posOffset>
            </wp:positionH>
            <wp:positionV relativeFrom="paragraph">
              <wp:posOffset>8890</wp:posOffset>
            </wp:positionV>
            <wp:extent cx="2609215" cy="1339850"/>
            <wp:effectExtent l="0" t="0" r="63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9">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Pr="00EF79E2" w:rsidRDefault="009C5B78" w:rsidP="009C5B78">
      <w:pPr>
        <w:pStyle w:val="1"/>
      </w:pPr>
      <w:bookmarkStart w:id="6" w:name="_Toc40340347"/>
      <w:r>
        <w:lastRenderedPageBreak/>
        <w:t>5</w:t>
      </w:r>
      <w:r w:rsidRPr="00EF79E2">
        <w:rPr>
          <w:rFonts w:hint="eastAsia"/>
        </w:rPr>
        <w:t>本科生科研导师指南</w:t>
      </w:r>
      <w:bookmarkEnd w:id="6"/>
    </w:p>
    <w:p w:rsidR="009C5B78" w:rsidRPr="001C3AFC" w:rsidRDefault="009C5B78" w:rsidP="009C5B78">
      <w:pPr>
        <w:rPr>
          <w:rFonts w:ascii="黑体" w:eastAsia="黑体" w:hAnsi="黑体"/>
          <w:b/>
          <w:sz w:val="24"/>
        </w:rPr>
      </w:pPr>
      <w:r w:rsidRPr="001C3AFC">
        <w:rPr>
          <w:rFonts w:ascii="黑体" w:eastAsia="黑体" w:hAnsi="黑体"/>
          <w:b/>
          <w:sz w:val="24"/>
        </w:rPr>
        <w:t>导师流程图</w:t>
      </w:r>
      <w:r w:rsidRPr="001C3AFC">
        <w:rPr>
          <w:rFonts w:ascii="黑体" w:eastAsia="黑体" w:hAnsi="黑体" w:hint="eastAsia"/>
          <w:b/>
          <w:sz w:val="24"/>
        </w:rPr>
        <w:t>：</w:t>
      </w:r>
    </w:p>
    <w:p w:rsidR="009C5B78" w:rsidRDefault="009C5B78" w:rsidP="009C5B78">
      <w:pPr>
        <w:widowControl/>
        <w:jc w:val="left"/>
      </w:pPr>
      <w:r>
        <w:rPr>
          <w:noProof/>
        </w:rPr>
        <w:drawing>
          <wp:anchor distT="0" distB="0" distL="114300" distR="114300" simplePos="0" relativeHeight="251722752" behindDoc="1" locked="0" layoutInCell="1" allowOverlap="1" wp14:anchorId="6B45D8DC" wp14:editId="719D6FF9">
            <wp:simplePos x="0" y="0"/>
            <wp:positionH relativeFrom="column">
              <wp:posOffset>219075</wp:posOffset>
            </wp:positionH>
            <wp:positionV relativeFrom="paragraph">
              <wp:posOffset>134620</wp:posOffset>
            </wp:positionV>
            <wp:extent cx="4286250" cy="7829550"/>
            <wp:effectExtent l="0" t="0" r="0" b="0"/>
            <wp:wrapTight wrapText="bothSides">
              <wp:wrapPolygon edited="0">
                <wp:start x="0" y="0"/>
                <wp:lineTo x="0" y="21547"/>
                <wp:lineTo x="21504" y="21547"/>
                <wp:lineTo x="2150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导师流程.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7829550"/>
                    </a:xfrm>
                    <a:prstGeom prst="rect">
                      <a:avLst/>
                    </a:prstGeom>
                  </pic:spPr>
                </pic:pic>
              </a:graphicData>
            </a:graphic>
            <wp14:sizeRelH relativeFrom="page">
              <wp14:pctWidth>0</wp14:pctWidth>
            </wp14:sizeRelH>
            <wp14:sizeRelV relativeFrom="page">
              <wp14:pctHeight>0</wp14:pctHeight>
            </wp14:sizeRelV>
          </wp:anchor>
        </w:drawing>
      </w:r>
      <w:r>
        <w:br w:type="page"/>
      </w:r>
    </w:p>
    <w:p w:rsidR="009C5B78" w:rsidRPr="00EF79E2" w:rsidRDefault="009C5B78" w:rsidP="009C5B78">
      <w:pPr>
        <w:pStyle w:val="2"/>
      </w:pPr>
      <w:bookmarkStart w:id="7" w:name="_Toc40340348"/>
      <w:r>
        <w:lastRenderedPageBreak/>
        <w:t>5</w:t>
      </w:r>
      <w:r>
        <w:rPr>
          <w:rFonts w:hint="eastAsia"/>
        </w:rPr>
        <w:t>.1</w:t>
      </w:r>
      <w:r w:rsidRPr="00EF79E2">
        <w:t>本科生科研网站导师操作流程</w:t>
      </w:r>
      <w:r w:rsidRPr="00EF79E2">
        <w:rPr>
          <w:rFonts w:hint="eastAsia"/>
        </w:rPr>
        <w:t>：</w:t>
      </w:r>
      <w:bookmarkEnd w:id="7"/>
    </w:p>
    <w:p w:rsidR="009C5B78" w:rsidRDefault="009C5B78" w:rsidP="009C5B78">
      <w:pPr>
        <w:widowControl/>
        <w:jc w:val="left"/>
      </w:pPr>
      <w:r>
        <w:rPr>
          <w:rFonts w:hint="eastAsia"/>
        </w:rPr>
        <w:t>①登录网站，选择导师界面输入工号密码登录。</w:t>
      </w:r>
      <w:r>
        <w:rPr>
          <w:rFonts w:hint="eastAsia"/>
          <w:noProof/>
        </w:rPr>
        <w:drawing>
          <wp:anchor distT="0" distB="0" distL="114300" distR="114300" simplePos="0" relativeHeight="251723776" behindDoc="0" locked="0" layoutInCell="1" allowOverlap="1" wp14:anchorId="3FDD8DA1" wp14:editId="318F422A">
            <wp:simplePos x="0" y="0"/>
            <wp:positionH relativeFrom="column">
              <wp:posOffset>0</wp:posOffset>
            </wp:positionH>
            <wp:positionV relativeFrom="paragraph">
              <wp:posOffset>201930</wp:posOffset>
            </wp:positionV>
            <wp:extent cx="5378450" cy="375602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登录界面-导师.png"/>
                    <pic:cNvPicPr/>
                  </pic:nvPicPr>
                  <pic:blipFill>
                    <a:blip r:embed="rId21">
                      <a:extLst>
                        <a:ext uri="{28A0092B-C50C-407E-A947-70E740481C1C}">
                          <a14:useLocalDpi xmlns:a14="http://schemas.microsoft.com/office/drawing/2010/main" val="0"/>
                        </a:ext>
                      </a:extLst>
                    </a:blip>
                    <a:stretch>
                      <a:fillRect/>
                    </a:stretch>
                  </pic:blipFill>
                  <pic:spPr>
                    <a:xfrm>
                      <a:off x="0" y="0"/>
                      <a:ext cx="5378450" cy="37560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4800" behindDoc="0" locked="0" layoutInCell="1" allowOverlap="1" wp14:anchorId="5FEA1594" wp14:editId="324AC42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r>
        <w:rPr>
          <w:rFonts w:hint="eastAsia"/>
        </w:rPr>
        <w:t>③审阅材料后进行审核，项目通过即审核完成；打回修改，学生修改后将再次提交之后重复步骤②；不通过项目终止。</w:t>
      </w:r>
    </w:p>
    <w:p w:rsidR="009C5B78" w:rsidRDefault="009C5B78" w:rsidP="009C5B78">
      <w:pPr>
        <w:widowControl/>
        <w:jc w:val="left"/>
      </w:pPr>
      <w:r>
        <w:rPr>
          <w:noProof/>
        </w:rPr>
        <w:drawing>
          <wp:inline distT="0" distB="0" distL="0" distR="0" wp14:anchorId="7954E463" wp14:editId="48CA9556">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9C5B78" w:rsidRDefault="009C5B78" w:rsidP="009C5B78">
      <w:pPr>
        <w:widowControl/>
        <w:jc w:val="left"/>
      </w:pPr>
      <w:r>
        <w:rPr>
          <w:rFonts w:hint="eastAsia"/>
        </w:rPr>
        <w:t>④审核完成后，列表显示导师审核已通过即可。</w:t>
      </w:r>
    </w:p>
    <w:p w:rsidR="009C5B78" w:rsidRDefault="009C5B78" w:rsidP="009C5B78">
      <w:pPr>
        <w:widowControl/>
        <w:jc w:val="left"/>
      </w:pPr>
      <w:r>
        <w:rPr>
          <w:rFonts w:hint="eastAsia"/>
        </w:rPr>
        <w:t>⑤进入中期，导师在栏目表里点击我的项目一栏进行中期报告的审核，审核完成后导师要求填写导师意见，字数不限，并根据情况对通过或不通过项目，对部分可设置通过且优秀。</w:t>
      </w:r>
    </w:p>
    <w:p w:rsidR="009C5B78" w:rsidRDefault="009C5B78" w:rsidP="009C5B78">
      <w:pPr>
        <w:widowControl/>
        <w:jc w:val="left"/>
      </w:pPr>
      <w:r>
        <w:rPr>
          <w:rFonts w:hint="eastAsia"/>
          <w:noProof/>
        </w:rPr>
        <mc:AlternateContent>
          <mc:Choice Requires="wps">
            <w:drawing>
              <wp:anchor distT="0" distB="0" distL="114300" distR="114300" simplePos="0" relativeHeight="251729920" behindDoc="0" locked="0" layoutInCell="1" allowOverlap="1" wp14:anchorId="1ECFE953" wp14:editId="2936C9E7">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7C173D" id="椭圆 44" o:spid="_x0000_s1026" style="position:absolute;left:0;text-align:left;margin-left:4.5pt;margin-top:126.75pt;width:44.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726848" behindDoc="0" locked="0" layoutInCell="1" allowOverlap="1" wp14:anchorId="35EC77F6" wp14:editId="4BC2F86D">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5824" behindDoc="0" locked="0" layoutInCell="1" allowOverlap="1" wp14:anchorId="11C14232" wp14:editId="3E152E6A">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⑥导师可根据情况给学生布置工作任务，让学生填写过程性资料，学生填写完成后，导师可对过程性资料进行审核。</w:t>
      </w:r>
      <w:r>
        <w:rPr>
          <w:noProof/>
        </w:rPr>
        <w:drawing>
          <wp:anchor distT="0" distB="0" distL="114300" distR="114300" simplePos="0" relativeHeight="251727872" behindDoc="0" locked="0" layoutInCell="1" allowOverlap="1" wp14:anchorId="4DA25F77" wp14:editId="69353298">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lastRenderedPageBreak/>
        <w:drawing>
          <wp:inline distT="0" distB="0" distL="0" distR="0" wp14:anchorId="38E2CD4E" wp14:editId="6FEB0C3D">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9C5B78" w:rsidRDefault="009C5B78" w:rsidP="009C5B78">
      <w:pPr>
        <w:widowControl/>
        <w:jc w:val="left"/>
      </w:pPr>
    </w:p>
    <w:p w:rsidR="009C5B78" w:rsidRDefault="009C5B78" w:rsidP="009C5B78">
      <w:pPr>
        <w:widowControl/>
        <w:jc w:val="left"/>
      </w:pPr>
      <w:r>
        <w:rPr>
          <w:noProof/>
        </w:rPr>
        <w:drawing>
          <wp:inline distT="0" distB="0" distL="0" distR="0" wp14:anchorId="2741775F" wp14:editId="158D510E">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9C5B78" w:rsidRDefault="009C5B78" w:rsidP="009C5B78">
      <w:pPr>
        <w:widowControl/>
        <w:jc w:val="left"/>
      </w:pPr>
      <w:r>
        <w:rPr>
          <w:noProof/>
        </w:rPr>
        <w:drawing>
          <wp:anchor distT="0" distB="0" distL="114300" distR="114300" simplePos="0" relativeHeight="251728896" behindDoc="0" locked="0" layoutInCell="1" allowOverlap="1" wp14:anchorId="696B3BE2" wp14:editId="51E536F9">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⑦进入结题，导师进入结题报告界面进行结题报告审核，完成审核后，</w:t>
      </w:r>
      <w:proofErr w:type="gramStart"/>
      <w:r>
        <w:rPr>
          <w:rFonts w:hint="eastAsia"/>
        </w:rPr>
        <w:t>本期次</w:t>
      </w:r>
      <w:proofErr w:type="gramEnd"/>
      <w:r>
        <w:rPr>
          <w:rFonts w:hint="eastAsia"/>
        </w:rPr>
        <w:t>本科生科研项目结束。</w:t>
      </w:r>
      <w:r>
        <w:rPr>
          <w:noProof/>
        </w:rPr>
        <w:drawing>
          <wp:inline distT="0" distB="0" distL="0" distR="0" wp14:anchorId="617AE18C" wp14:editId="422B91B3">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9C5B78" w:rsidRDefault="009C5B78" w:rsidP="009C5B78">
      <w:pPr>
        <w:widowControl/>
        <w:jc w:val="left"/>
      </w:pPr>
      <w:r>
        <w:rPr>
          <w:noProof/>
        </w:rPr>
        <w:lastRenderedPageBreak/>
        <w:drawing>
          <wp:inline distT="0" distB="0" distL="0" distR="0" wp14:anchorId="1C8151B4" wp14:editId="2828196B">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9C5B78" w:rsidRDefault="009C5B78" w:rsidP="009C5B78">
      <w:pPr>
        <w:widowControl/>
        <w:jc w:val="left"/>
      </w:pPr>
      <w:r>
        <w:t>注</w:t>
      </w:r>
      <w:r>
        <w:rPr>
          <w:rFonts w:hint="eastAsia"/>
        </w:rPr>
        <w:t>：</w:t>
      </w:r>
      <w:r>
        <w:t>存在一位导师指导</w:t>
      </w:r>
      <w:proofErr w:type="gramStart"/>
      <w:r>
        <w:t>不</w:t>
      </w:r>
      <w:proofErr w:type="gramEnd"/>
      <w:r>
        <w:t>同期次学生</w:t>
      </w:r>
      <w:r>
        <w:rPr>
          <w:rFonts w:hint="eastAsia"/>
        </w:rPr>
        <w:t>，</w:t>
      </w:r>
      <w:r>
        <w:t>请导师做好区分</w:t>
      </w:r>
      <w:r>
        <w:rPr>
          <w:rFonts w:hint="eastAsia"/>
        </w:rPr>
        <w:t>，</w:t>
      </w:r>
      <w:r>
        <w:t>避免混淆</w:t>
      </w:r>
      <w:r>
        <w:rPr>
          <w:rFonts w:hint="eastAsia"/>
        </w:rPr>
        <w:t>。</w:t>
      </w:r>
    </w:p>
    <w:p w:rsidR="009C5B78" w:rsidRPr="009C5B78" w:rsidRDefault="009C5B78" w:rsidP="00EF79E2">
      <w:pPr>
        <w:jc w:val="center"/>
        <w:rPr>
          <w:rFonts w:ascii="方正小标宋简体" w:eastAsia="方正小标宋简体"/>
          <w:sz w:val="22"/>
        </w:rPr>
      </w:pPr>
    </w:p>
    <w:sectPr w:rsidR="009C5B78" w:rsidRPr="009C5B78" w:rsidSect="001C6C74">
      <w:footerReference w:type="default" r:id="rId3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CF9" w:rsidRDefault="002A0CF9" w:rsidP="00001B96">
      <w:r>
        <w:separator/>
      </w:r>
    </w:p>
  </w:endnote>
  <w:endnote w:type="continuationSeparator" w:id="0">
    <w:p w:rsidR="002A0CF9" w:rsidRDefault="002A0CF9"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仿宋">
    <w:panose1 w:val="02010609060101010101"/>
    <w:charset w:val="86"/>
    <w:family w:val="modern"/>
    <w:pitch w:val="fixed"/>
    <w:sig w:usb0="800002BF" w:usb1="38CF7CFA" w:usb2="00000016" w:usb3="00000000" w:csb0="00040001"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7A1587" w:rsidRPr="007A1587">
          <w:rPr>
            <w:noProof/>
            <w:lang w:val="zh-CN"/>
          </w:rPr>
          <w:t>18</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CF9" w:rsidRDefault="002A0CF9" w:rsidP="00001B96">
      <w:r>
        <w:separator/>
      </w:r>
    </w:p>
  </w:footnote>
  <w:footnote w:type="continuationSeparator" w:id="0">
    <w:p w:rsidR="002A0CF9" w:rsidRDefault="002A0CF9"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80"/>
    <w:rsid w:val="00001B96"/>
    <w:rsid w:val="00024A2C"/>
    <w:rsid w:val="00080BBA"/>
    <w:rsid w:val="000A51E9"/>
    <w:rsid w:val="000F25C5"/>
    <w:rsid w:val="000F28A2"/>
    <w:rsid w:val="001333B0"/>
    <w:rsid w:val="001543A9"/>
    <w:rsid w:val="00160DBE"/>
    <w:rsid w:val="001C3AFC"/>
    <w:rsid w:val="001C6C74"/>
    <w:rsid w:val="001F28FE"/>
    <w:rsid w:val="001F3892"/>
    <w:rsid w:val="00220416"/>
    <w:rsid w:val="002A0CF9"/>
    <w:rsid w:val="002E78D9"/>
    <w:rsid w:val="00380E85"/>
    <w:rsid w:val="003A6717"/>
    <w:rsid w:val="003B0306"/>
    <w:rsid w:val="003C1802"/>
    <w:rsid w:val="003E74F5"/>
    <w:rsid w:val="00462408"/>
    <w:rsid w:val="004674F9"/>
    <w:rsid w:val="00477B03"/>
    <w:rsid w:val="004A2978"/>
    <w:rsid w:val="004A7B1F"/>
    <w:rsid w:val="004B31C7"/>
    <w:rsid w:val="004C3891"/>
    <w:rsid w:val="004F2E1D"/>
    <w:rsid w:val="0051614E"/>
    <w:rsid w:val="005313AE"/>
    <w:rsid w:val="00572B80"/>
    <w:rsid w:val="005A3965"/>
    <w:rsid w:val="005B3983"/>
    <w:rsid w:val="005B5E73"/>
    <w:rsid w:val="005F609D"/>
    <w:rsid w:val="00643641"/>
    <w:rsid w:val="006F4F73"/>
    <w:rsid w:val="006F62D6"/>
    <w:rsid w:val="0074720F"/>
    <w:rsid w:val="00750DD2"/>
    <w:rsid w:val="00784BFB"/>
    <w:rsid w:val="007A1587"/>
    <w:rsid w:val="00831384"/>
    <w:rsid w:val="00874C25"/>
    <w:rsid w:val="00877AD6"/>
    <w:rsid w:val="008D13E7"/>
    <w:rsid w:val="008E636E"/>
    <w:rsid w:val="00913AC0"/>
    <w:rsid w:val="009324C8"/>
    <w:rsid w:val="00965E4E"/>
    <w:rsid w:val="009C0BB8"/>
    <w:rsid w:val="009C1633"/>
    <w:rsid w:val="009C5B78"/>
    <w:rsid w:val="00A203B9"/>
    <w:rsid w:val="00A576DD"/>
    <w:rsid w:val="00A77ABE"/>
    <w:rsid w:val="00AB2A4C"/>
    <w:rsid w:val="00AB7B70"/>
    <w:rsid w:val="00AE478D"/>
    <w:rsid w:val="00AE5042"/>
    <w:rsid w:val="00AF7907"/>
    <w:rsid w:val="00B00265"/>
    <w:rsid w:val="00B20A89"/>
    <w:rsid w:val="00B4070B"/>
    <w:rsid w:val="00BB1CED"/>
    <w:rsid w:val="00BB314A"/>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4C3D"/>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ECC28"/>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 w:type="paragraph" w:styleId="aa">
    <w:name w:val="Body Text Indent"/>
    <w:basedOn w:val="a"/>
    <w:link w:val="ab"/>
    <w:semiHidden/>
    <w:rsid w:val="004A7B1F"/>
    <w:pPr>
      <w:autoSpaceDE w:val="0"/>
      <w:autoSpaceDN w:val="0"/>
      <w:adjustRightInd w:val="0"/>
      <w:spacing w:line="360" w:lineRule="exact"/>
      <w:ind w:firstLineChars="200" w:firstLine="480"/>
      <w:jc w:val="left"/>
    </w:pPr>
    <w:rPr>
      <w:rFonts w:ascii="楷体_GB2312" w:eastAsia="楷体_GB2312" w:hAnsi="Times New Roman" w:cs="Times New Roman"/>
      <w:sz w:val="24"/>
      <w:szCs w:val="20"/>
    </w:rPr>
  </w:style>
  <w:style w:type="character" w:customStyle="1" w:styleId="ab">
    <w:name w:val="正文文本缩进 字符"/>
    <w:basedOn w:val="a0"/>
    <w:link w:val="aa"/>
    <w:semiHidden/>
    <w:rsid w:val="004A7B1F"/>
    <w:rPr>
      <w:rFonts w:ascii="楷体_GB2312" w:eastAsia="楷体_GB2312"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73E19-2A3F-41CF-9AC5-20D74E05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869</Words>
  <Characters>4954</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2020.04</dc:subject>
  <dc:creator>PKU</dc:creator>
  <cp:keywords/>
  <dc:description/>
  <cp:lastModifiedBy>Windows 用户</cp:lastModifiedBy>
  <cp:revision>17</cp:revision>
  <dcterms:created xsi:type="dcterms:W3CDTF">2018-04-27T03:34:00Z</dcterms:created>
  <dcterms:modified xsi:type="dcterms:W3CDTF">2021-05-04T01:31:00Z</dcterms:modified>
</cp:coreProperties>
</file>